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87D06" w14:textId="77777777" w:rsidR="00447CA1" w:rsidRPr="001C6AE2" w:rsidRDefault="008F3BD3" w:rsidP="008F3BD3">
      <w:pPr>
        <w:jc w:val="center"/>
        <w:rPr>
          <w:rFonts w:asciiTheme="minorEastAsia" w:hAnsiTheme="minorEastAsia"/>
          <w:b/>
          <w:color w:val="FF0000"/>
          <w:sz w:val="32"/>
          <w:szCs w:val="32"/>
        </w:rPr>
      </w:pPr>
      <w:r w:rsidRPr="008F3BD3">
        <w:rPr>
          <w:rFonts w:asciiTheme="minorEastAsia" w:hAnsiTheme="minorEastAsia" w:hint="eastAsia"/>
          <w:b/>
          <w:sz w:val="32"/>
          <w:szCs w:val="32"/>
        </w:rPr>
        <w:t>学习主题：</w:t>
      </w:r>
      <w:r w:rsidR="00F43F7F">
        <w:rPr>
          <w:rFonts w:asciiTheme="minorEastAsia" w:hAnsiTheme="minorEastAsia" w:hint="eastAsia"/>
          <w:b/>
          <w:sz w:val="32"/>
          <w:szCs w:val="32"/>
        </w:rPr>
        <w:t>云南风情</w:t>
      </w:r>
    </w:p>
    <w:p w14:paraId="44011204" w14:textId="77777777" w:rsidR="00CA4E16" w:rsidRPr="008F3BD3" w:rsidRDefault="00CA4E16" w:rsidP="008F3BD3">
      <w:pPr>
        <w:jc w:val="center"/>
        <w:rPr>
          <w:rFonts w:asciiTheme="minorEastAsia" w:hAnsiTheme="minorEastAsia"/>
          <w:b/>
          <w:sz w:val="32"/>
          <w:szCs w:val="32"/>
        </w:rPr>
      </w:pPr>
    </w:p>
    <w:p w14:paraId="781CFE30" w14:textId="77777777" w:rsidR="008F3BD3" w:rsidRPr="004129AB" w:rsidRDefault="008F3BD3" w:rsidP="00AA51FC">
      <w:pPr>
        <w:pStyle w:val="a3"/>
        <w:numPr>
          <w:ilvl w:val="0"/>
          <w:numId w:val="3"/>
        </w:numPr>
        <w:ind w:firstLineChars="0"/>
        <w:rPr>
          <w:rFonts w:asciiTheme="minorEastAsia" w:hAnsiTheme="minorEastAsia"/>
          <w:b/>
          <w:color w:val="FF0000"/>
          <w:sz w:val="28"/>
          <w:szCs w:val="28"/>
        </w:rPr>
      </w:pPr>
      <w:r w:rsidRPr="00AA51FC">
        <w:rPr>
          <w:rFonts w:asciiTheme="minorEastAsia" w:hAnsiTheme="minorEastAsia" w:hint="eastAsia"/>
          <w:b/>
          <w:sz w:val="28"/>
          <w:szCs w:val="28"/>
        </w:rPr>
        <w:t>学习目标</w:t>
      </w:r>
    </w:p>
    <w:p w14:paraId="0B50765F" w14:textId="73293CF2" w:rsidR="008F3BD3" w:rsidRPr="0002508B" w:rsidRDefault="0002508B" w:rsidP="00C93DD2">
      <w:pPr>
        <w:ind w:firstLineChars="200" w:firstLine="560"/>
        <w:rPr>
          <w:rFonts w:asciiTheme="minorEastAsia" w:hAnsiTheme="minorEastAsia"/>
          <w:sz w:val="28"/>
          <w:szCs w:val="28"/>
        </w:rPr>
      </w:pPr>
      <w:r w:rsidRPr="0002508B">
        <w:rPr>
          <w:rFonts w:asciiTheme="minorEastAsia" w:hAnsiTheme="minorEastAsia" w:hint="eastAsia"/>
          <w:sz w:val="28"/>
          <w:szCs w:val="32"/>
        </w:rPr>
        <w:t>同学们，大家好，今天我们学习的主题是</w:t>
      </w:r>
      <w:r w:rsidR="00791C78">
        <w:rPr>
          <w:rFonts w:asciiTheme="minorEastAsia" w:hAnsiTheme="minorEastAsia" w:hint="eastAsia"/>
          <w:sz w:val="28"/>
          <w:szCs w:val="32"/>
        </w:rPr>
        <w:t>《</w:t>
      </w:r>
      <w:r w:rsidRPr="0002508B">
        <w:rPr>
          <w:rFonts w:asciiTheme="minorEastAsia" w:hAnsiTheme="minorEastAsia" w:hint="eastAsia"/>
          <w:sz w:val="28"/>
          <w:szCs w:val="32"/>
        </w:rPr>
        <w:t>云南风情</w:t>
      </w:r>
      <w:r w:rsidR="00791C78">
        <w:rPr>
          <w:rFonts w:asciiTheme="minorEastAsia" w:hAnsiTheme="minorEastAsia" w:hint="eastAsia"/>
          <w:sz w:val="28"/>
          <w:szCs w:val="32"/>
        </w:rPr>
        <w:t>》</w:t>
      </w:r>
      <w:r w:rsidRPr="0002508B">
        <w:rPr>
          <w:rFonts w:asciiTheme="minorEastAsia" w:hAnsiTheme="minorEastAsia" w:hint="eastAsia"/>
          <w:sz w:val="28"/>
          <w:szCs w:val="32"/>
        </w:rPr>
        <w:t>，这节课我们将欣赏一首由中国著名作曲家鲍元恺根据云南民歌改编的一首管弦乐作品《小河淌水》，</w:t>
      </w:r>
      <w:r w:rsidR="00E95B68">
        <w:rPr>
          <w:rFonts w:asciiTheme="minorEastAsia" w:hAnsiTheme="minorEastAsia" w:hint="eastAsia"/>
          <w:sz w:val="28"/>
          <w:szCs w:val="32"/>
        </w:rPr>
        <w:t>感受不同乐器音色</w:t>
      </w:r>
      <w:r w:rsidR="00BF0861">
        <w:rPr>
          <w:rFonts w:asciiTheme="minorEastAsia" w:hAnsiTheme="minorEastAsia" w:hint="eastAsia"/>
          <w:sz w:val="28"/>
          <w:szCs w:val="32"/>
        </w:rPr>
        <w:t>所表现</w:t>
      </w:r>
      <w:r w:rsidR="00E95B68">
        <w:rPr>
          <w:rFonts w:asciiTheme="minorEastAsia" w:hAnsiTheme="minorEastAsia" w:hint="eastAsia"/>
          <w:sz w:val="28"/>
          <w:szCs w:val="32"/>
        </w:rPr>
        <w:t>的</w:t>
      </w:r>
      <w:r w:rsidR="00E95B68">
        <w:rPr>
          <w:rFonts w:asciiTheme="minorEastAsia" w:hAnsiTheme="minorEastAsia" w:cs="Arial" w:hint="eastAsia"/>
          <w:color w:val="191919"/>
          <w:sz w:val="28"/>
          <w:szCs w:val="32"/>
          <w:shd w:val="clear" w:color="auto" w:fill="FFFFFF"/>
        </w:rPr>
        <w:t>不同情境</w:t>
      </w:r>
      <w:r w:rsidR="00BF0861">
        <w:rPr>
          <w:rFonts w:asciiTheme="minorEastAsia" w:hAnsiTheme="minorEastAsia" w:cs="Arial" w:hint="eastAsia"/>
          <w:color w:val="191919"/>
          <w:sz w:val="28"/>
          <w:szCs w:val="32"/>
          <w:shd w:val="clear" w:color="auto" w:fill="FFFFFF"/>
        </w:rPr>
        <w:t>，</w:t>
      </w:r>
      <w:r w:rsidR="00E95B68">
        <w:rPr>
          <w:rFonts w:asciiTheme="minorEastAsia" w:hAnsiTheme="minorEastAsia" w:cs="Arial" w:hint="eastAsia"/>
          <w:color w:val="191919"/>
          <w:sz w:val="28"/>
          <w:szCs w:val="32"/>
          <w:shd w:val="clear" w:color="auto" w:fill="FFFFFF"/>
        </w:rPr>
        <w:t>知道这首作品的作曲是</w:t>
      </w:r>
      <w:r w:rsidRPr="0002508B">
        <w:rPr>
          <w:rFonts w:asciiTheme="minorEastAsia" w:hAnsiTheme="minorEastAsia" w:cs="Arial" w:hint="eastAsia"/>
          <w:color w:val="191919"/>
          <w:sz w:val="28"/>
          <w:szCs w:val="32"/>
          <w:shd w:val="clear" w:color="auto" w:fill="FFFFFF"/>
        </w:rPr>
        <w:t>鲍元恺</w:t>
      </w:r>
      <w:r w:rsidR="00E95B68">
        <w:rPr>
          <w:rFonts w:asciiTheme="minorEastAsia" w:hAnsiTheme="minorEastAsia" w:cs="Arial" w:hint="eastAsia"/>
          <w:color w:val="191919"/>
          <w:sz w:val="28"/>
          <w:szCs w:val="32"/>
          <w:shd w:val="clear" w:color="auto" w:fill="FFFFFF"/>
        </w:rPr>
        <w:t>并</w:t>
      </w:r>
      <w:r w:rsidRPr="0002508B">
        <w:rPr>
          <w:rFonts w:asciiTheme="minorEastAsia" w:hAnsiTheme="minorEastAsia" w:cs="Arial" w:hint="eastAsia"/>
          <w:color w:val="191919"/>
          <w:sz w:val="28"/>
          <w:szCs w:val="32"/>
          <w:shd w:val="clear" w:color="auto" w:fill="FFFFFF"/>
        </w:rPr>
        <w:t>将这首乐曲收录在《炎黄风情》第二组曲《云岭素描》中。</w:t>
      </w:r>
    </w:p>
    <w:p w14:paraId="28D9C29A" w14:textId="77777777" w:rsidR="008F3BD3" w:rsidRPr="00E95B68" w:rsidRDefault="008F3BD3" w:rsidP="008F3BD3">
      <w:pPr>
        <w:rPr>
          <w:rFonts w:asciiTheme="minorEastAsia" w:hAnsiTheme="minorEastAsia"/>
          <w:b/>
          <w:sz w:val="28"/>
          <w:szCs w:val="28"/>
        </w:rPr>
      </w:pPr>
    </w:p>
    <w:p w14:paraId="450B483D" w14:textId="77777777" w:rsidR="008F3BD3" w:rsidRPr="00B23DF0" w:rsidRDefault="008F3BD3" w:rsidP="00AA51FC">
      <w:pPr>
        <w:pStyle w:val="a3"/>
        <w:numPr>
          <w:ilvl w:val="0"/>
          <w:numId w:val="3"/>
        </w:numPr>
        <w:ind w:firstLineChars="0"/>
        <w:rPr>
          <w:rFonts w:asciiTheme="minorEastAsia" w:hAnsiTheme="minorEastAsia"/>
          <w:b/>
          <w:color w:val="FF0000"/>
          <w:sz w:val="28"/>
          <w:szCs w:val="28"/>
        </w:rPr>
      </w:pPr>
      <w:r w:rsidRPr="00AA51FC">
        <w:rPr>
          <w:rFonts w:asciiTheme="minorEastAsia" w:hAnsiTheme="minorEastAsia" w:hint="eastAsia"/>
          <w:b/>
          <w:sz w:val="28"/>
          <w:szCs w:val="28"/>
        </w:rPr>
        <w:t>学习活动</w:t>
      </w:r>
    </w:p>
    <w:p w14:paraId="5CDF3223" w14:textId="77777777" w:rsidR="0002508B" w:rsidRPr="0002508B" w:rsidRDefault="0002508B" w:rsidP="0002508B">
      <w:pPr>
        <w:ind w:firstLineChars="200" w:firstLine="560"/>
        <w:rPr>
          <w:rFonts w:asciiTheme="minorEastAsia" w:hAnsiTheme="minorEastAsia" w:cs="Arial"/>
          <w:color w:val="191919"/>
          <w:sz w:val="28"/>
          <w:szCs w:val="32"/>
          <w:shd w:val="clear" w:color="auto" w:fill="FFFFFF"/>
        </w:rPr>
      </w:pPr>
      <w:r w:rsidRPr="0002508B">
        <w:rPr>
          <w:rFonts w:asciiTheme="minorEastAsia" w:hAnsiTheme="minorEastAsia" w:cs="Arial" w:hint="eastAsia"/>
          <w:color w:val="191919"/>
          <w:sz w:val="28"/>
          <w:szCs w:val="32"/>
          <w:shd w:val="clear" w:color="auto" w:fill="FFFFFF"/>
        </w:rPr>
        <w:t>活动1：欣赏歌曲《小河淌水》，感受云南风情。</w:t>
      </w:r>
    </w:p>
    <w:p w14:paraId="79934AB8" w14:textId="7BAFCF21" w:rsidR="0002508B" w:rsidRPr="0002508B" w:rsidRDefault="0002508B" w:rsidP="0002508B">
      <w:pPr>
        <w:ind w:firstLineChars="200" w:firstLine="560"/>
        <w:rPr>
          <w:rFonts w:asciiTheme="minorEastAsia" w:hAnsiTheme="minorEastAsia" w:cs="Arial"/>
          <w:color w:val="191919"/>
          <w:sz w:val="28"/>
          <w:szCs w:val="32"/>
          <w:shd w:val="clear" w:color="auto" w:fill="FFFFFF"/>
        </w:rPr>
      </w:pPr>
      <w:r w:rsidRPr="0002508B">
        <w:rPr>
          <w:rFonts w:asciiTheme="minorEastAsia" w:hAnsiTheme="minorEastAsia" w:cs="Arial" w:hint="eastAsia"/>
          <w:color w:val="191919"/>
          <w:sz w:val="28"/>
          <w:szCs w:val="32"/>
          <w:shd w:val="clear" w:color="auto" w:fill="FFFFFF"/>
        </w:rPr>
        <w:t>活动2：了解乐曲</w:t>
      </w:r>
      <w:r w:rsidR="00F43F7F">
        <w:rPr>
          <w:rFonts w:asciiTheme="minorEastAsia" w:hAnsiTheme="minorEastAsia" w:cs="Arial" w:hint="eastAsia"/>
          <w:color w:val="191919"/>
          <w:sz w:val="28"/>
          <w:szCs w:val="32"/>
          <w:shd w:val="clear" w:color="auto" w:fill="FFFFFF"/>
        </w:rPr>
        <w:t>《小河淌水》</w:t>
      </w:r>
      <w:r w:rsidRPr="0002508B">
        <w:rPr>
          <w:rFonts w:asciiTheme="minorEastAsia" w:hAnsiTheme="minorEastAsia" w:cs="Arial" w:hint="eastAsia"/>
          <w:color w:val="191919"/>
          <w:sz w:val="28"/>
          <w:szCs w:val="32"/>
          <w:shd w:val="clear" w:color="auto" w:fill="FFFFFF"/>
        </w:rPr>
        <w:t>以及作者鲍元恺。</w:t>
      </w:r>
    </w:p>
    <w:p w14:paraId="22A6652A" w14:textId="39FEAC58" w:rsidR="0002508B" w:rsidRPr="0002508B" w:rsidRDefault="0002508B" w:rsidP="0002508B">
      <w:pPr>
        <w:ind w:firstLineChars="200" w:firstLine="560"/>
        <w:rPr>
          <w:rFonts w:asciiTheme="minorEastAsia" w:hAnsiTheme="minorEastAsia" w:cs="Arial"/>
          <w:color w:val="191919"/>
          <w:sz w:val="28"/>
          <w:szCs w:val="32"/>
          <w:shd w:val="clear" w:color="auto" w:fill="FFFFFF"/>
        </w:rPr>
      </w:pPr>
      <w:r w:rsidRPr="0002508B">
        <w:rPr>
          <w:rFonts w:asciiTheme="minorEastAsia" w:hAnsiTheme="minorEastAsia" w:cs="Arial" w:hint="eastAsia"/>
          <w:color w:val="191919"/>
          <w:sz w:val="28"/>
          <w:szCs w:val="32"/>
          <w:shd w:val="clear" w:color="auto" w:fill="FFFFFF"/>
        </w:rPr>
        <w:t>活动3：唱主题旋律，记忆主题旋律。</w:t>
      </w:r>
    </w:p>
    <w:p w14:paraId="6483BA85" w14:textId="7E39C7CE" w:rsidR="0002508B" w:rsidRPr="0002508B" w:rsidRDefault="0002508B" w:rsidP="0002508B">
      <w:pPr>
        <w:ind w:firstLineChars="200" w:firstLine="560"/>
        <w:rPr>
          <w:rFonts w:asciiTheme="minorEastAsia" w:hAnsiTheme="minorEastAsia"/>
          <w:sz w:val="28"/>
          <w:szCs w:val="32"/>
        </w:rPr>
      </w:pPr>
      <w:r w:rsidRPr="0002508B">
        <w:rPr>
          <w:rFonts w:asciiTheme="minorEastAsia" w:hAnsiTheme="minorEastAsia" w:cs="Arial" w:hint="eastAsia"/>
          <w:color w:val="191919"/>
          <w:sz w:val="28"/>
          <w:szCs w:val="32"/>
          <w:shd w:val="clear" w:color="auto" w:fill="FFFFFF"/>
        </w:rPr>
        <w:t>活动5：跟音乐画旋律线，感受旋律</w:t>
      </w:r>
      <w:r w:rsidR="0044359D">
        <w:rPr>
          <w:rFonts w:asciiTheme="minorEastAsia" w:hAnsiTheme="minorEastAsia" w:hint="eastAsia"/>
          <w:sz w:val="28"/>
          <w:szCs w:val="32"/>
        </w:rPr>
        <w:t>线的特点。</w:t>
      </w:r>
    </w:p>
    <w:p w14:paraId="2C977E59" w14:textId="4A7B3C96" w:rsidR="0002508B" w:rsidRPr="0002508B" w:rsidRDefault="0002508B" w:rsidP="0002508B">
      <w:pPr>
        <w:ind w:firstLineChars="200" w:firstLine="560"/>
        <w:rPr>
          <w:rFonts w:asciiTheme="minorEastAsia" w:hAnsiTheme="minorEastAsia"/>
          <w:sz w:val="28"/>
          <w:szCs w:val="32"/>
        </w:rPr>
      </w:pPr>
      <w:r w:rsidRPr="0002508B">
        <w:rPr>
          <w:rFonts w:asciiTheme="minorEastAsia" w:hAnsiTheme="minorEastAsia" w:hint="eastAsia"/>
          <w:sz w:val="28"/>
          <w:szCs w:val="32"/>
        </w:rPr>
        <w:t>活动6：找出旋律</w:t>
      </w:r>
      <w:r w:rsidR="0044359D">
        <w:rPr>
          <w:rFonts w:asciiTheme="minorEastAsia" w:hAnsiTheme="minorEastAsia" w:hint="eastAsia"/>
          <w:sz w:val="28"/>
          <w:szCs w:val="32"/>
        </w:rPr>
        <w:t>中</w:t>
      </w:r>
      <w:r w:rsidRPr="0002508B">
        <w:rPr>
          <w:rFonts w:asciiTheme="minorEastAsia" w:hAnsiTheme="minorEastAsia" w:hint="eastAsia"/>
          <w:sz w:val="28"/>
          <w:szCs w:val="32"/>
        </w:rPr>
        <w:t>出现的音，了解主题旋律是五声羽调式。</w:t>
      </w:r>
    </w:p>
    <w:p w14:paraId="4AD6E3BD" w14:textId="77777777" w:rsidR="0002508B" w:rsidRPr="0002508B" w:rsidRDefault="0002508B" w:rsidP="0002508B">
      <w:pPr>
        <w:ind w:firstLineChars="200" w:firstLine="560"/>
        <w:rPr>
          <w:rFonts w:asciiTheme="minorEastAsia" w:hAnsiTheme="minorEastAsia"/>
          <w:sz w:val="28"/>
          <w:szCs w:val="32"/>
        </w:rPr>
      </w:pPr>
      <w:r w:rsidRPr="0002508B">
        <w:rPr>
          <w:rFonts w:asciiTheme="minorEastAsia" w:hAnsiTheme="minorEastAsia" w:hint="eastAsia"/>
          <w:sz w:val="28"/>
          <w:szCs w:val="32"/>
        </w:rPr>
        <w:t>活动7：听主题音乐出现次数与演奏乐器。</w:t>
      </w:r>
    </w:p>
    <w:p w14:paraId="30EBA779" w14:textId="77777777" w:rsidR="0002508B" w:rsidRPr="0002508B" w:rsidRDefault="0002508B" w:rsidP="0002508B">
      <w:pPr>
        <w:ind w:firstLineChars="200" w:firstLine="560"/>
        <w:rPr>
          <w:rFonts w:asciiTheme="minorEastAsia" w:hAnsiTheme="minorEastAsia"/>
          <w:sz w:val="28"/>
          <w:szCs w:val="32"/>
        </w:rPr>
      </w:pPr>
      <w:r w:rsidRPr="0002508B">
        <w:rPr>
          <w:rFonts w:asciiTheme="minorEastAsia" w:hAnsiTheme="minorEastAsia" w:hint="eastAsia"/>
          <w:sz w:val="28"/>
          <w:szCs w:val="32"/>
        </w:rPr>
        <w:t>活动8：欣赏交响乐团演奏的《小河淌水》，感受云南音乐。</w:t>
      </w:r>
    </w:p>
    <w:p w14:paraId="5B849051" w14:textId="77777777" w:rsidR="0002508B" w:rsidRDefault="0002508B" w:rsidP="0002508B">
      <w:pPr>
        <w:ind w:firstLineChars="200" w:firstLine="560"/>
        <w:rPr>
          <w:rFonts w:ascii="宋体" w:eastAsia="宋体" w:hAnsi="宋体"/>
          <w:sz w:val="28"/>
          <w:szCs w:val="32"/>
        </w:rPr>
      </w:pPr>
    </w:p>
    <w:p w14:paraId="5934CE59" w14:textId="77777777" w:rsidR="002464EE" w:rsidRPr="002464EE" w:rsidRDefault="002464EE" w:rsidP="0002508B">
      <w:pPr>
        <w:ind w:firstLineChars="200" w:firstLine="560"/>
        <w:rPr>
          <w:rFonts w:ascii="宋体" w:eastAsia="宋体" w:hAnsi="宋体" w:hint="eastAsia"/>
          <w:sz w:val="28"/>
          <w:szCs w:val="32"/>
        </w:rPr>
      </w:pPr>
      <w:bookmarkStart w:id="0" w:name="_GoBack"/>
      <w:bookmarkEnd w:id="0"/>
    </w:p>
    <w:p w14:paraId="07A15895" w14:textId="77777777" w:rsidR="00137FDC" w:rsidRPr="0002508B" w:rsidRDefault="008F3BD3" w:rsidP="004129AB">
      <w:pPr>
        <w:pStyle w:val="a3"/>
        <w:numPr>
          <w:ilvl w:val="0"/>
          <w:numId w:val="3"/>
        </w:numPr>
        <w:ind w:firstLineChars="0"/>
        <w:rPr>
          <w:rFonts w:asciiTheme="minorEastAsia" w:hAnsiTheme="minorEastAsia"/>
          <w:b/>
          <w:color w:val="FF0000"/>
          <w:sz w:val="28"/>
          <w:szCs w:val="28"/>
        </w:rPr>
      </w:pPr>
      <w:r w:rsidRPr="008F3BD3">
        <w:rPr>
          <w:rFonts w:asciiTheme="minorEastAsia" w:hAnsiTheme="minorEastAsia" w:hint="eastAsia"/>
          <w:b/>
          <w:sz w:val="28"/>
          <w:szCs w:val="28"/>
        </w:rPr>
        <w:t>学习资源</w:t>
      </w:r>
    </w:p>
    <w:p w14:paraId="239CD573" w14:textId="3BE19E1C" w:rsidR="00D33BF3" w:rsidRDefault="00D33BF3" w:rsidP="00F43F7F">
      <w:pPr>
        <w:pStyle w:val="a3"/>
        <w:numPr>
          <w:ilvl w:val="0"/>
          <w:numId w:val="7"/>
        </w:numPr>
        <w:ind w:firstLineChars="0"/>
        <w:jc w:val="left"/>
        <w:rPr>
          <w:rFonts w:asciiTheme="minorEastAsia" w:hAnsiTheme="minorEastAsia"/>
          <w:b/>
          <w:noProof/>
          <w:sz w:val="28"/>
        </w:rPr>
      </w:pPr>
      <w:r>
        <w:rPr>
          <w:rFonts w:asciiTheme="minorEastAsia" w:hAnsiTheme="minorEastAsia" w:hint="eastAsia"/>
          <w:b/>
          <w:noProof/>
          <w:sz w:val="28"/>
        </w:rPr>
        <w:t>乐谱谱例</w:t>
      </w:r>
    </w:p>
    <w:p w14:paraId="4CEFF749" w14:textId="5E6680EF" w:rsidR="00D33BF3" w:rsidRDefault="00D33BF3" w:rsidP="00D33BF3">
      <w:pPr>
        <w:pStyle w:val="a3"/>
        <w:ind w:left="360" w:firstLineChars="0" w:firstLine="0"/>
        <w:jc w:val="left"/>
        <w:rPr>
          <w:rFonts w:asciiTheme="minorEastAsia" w:hAnsiTheme="minorEastAsia"/>
          <w:b/>
          <w:noProof/>
          <w:sz w:val="28"/>
        </w:rPr>
      </w:pPr>
      <w:r>
        <w:rPr>
          <w:rFonts w:asciiTheme="minorEastAsia" w:hAnsiTheme="minorEastAsia"/>
          <w:b/>
          <w:noProof/>
          <w:sz w:val="28"/>
        </w:rPr>
        <w:lastRenderedPageBreak/>
        <w:drawing>
          <wp:inline distT="0" distB="0" distL="0" distR="0" wp14:anchorId="3E97FA38" wp14:editId="271F5463">
            <wp:extent cx="4868874" cy="2046122"/>
            <wp:effectExtent l="0" t="0" r="0" b="0"/>
            <wp:docPr id="1" name="图片 1" descr="C:\Users\Administrator\Desktop\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捕获.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6530" cy="2045137"/>
                    </a:xfrm>
                    <a:prstGeom prst="rect">
                      <a:avLst/>
                    </a:prstGeom>
                    <a:noFill/>
                    <a:ln>
                      <a:noFill/>
                    </a:ln>
                  </pic:spPr>
                </pic:pic>
              </a:graphicData>
            </a:graphic>
          </wp:inline>
        </w:drawing>
      </w:r>
    </w:p>
    <w:p w14:paraId="53D007D9" w14:textId="77777777" w:rsidR="0002508B" w:rsidRPr="00F43F7F" w:rsidRDefault="0002508B" w:rsidP="00F43F7F">
      <w:pPr>
        <w:pStyle w:val="a3"/>
        <w:numPr>
          <w:ilvl w:val="0"/>
          <w:numId w:val="7"/>
        </w:numPr>
        <w:ind w:firstLineChars="0"/>
        <w:jc w:val="left"/>
        <w:rPr>
          <w:rFonts w:asciiTheme="minorEastAsia" w:hAnsiTheme="minorEastAsia"/>
          <w:b/>
          <w:noProof/>
          <w:sz w:val="28"/>
        </w:rPr>
      </w:pPr>
      <w:r w:rsidRPr="00F43F7F">
        <w:rPr>
          <w:rFonts w:asciiTheme="minorEastAsia" w:hAnsiTheme="minorEastAsia" w:hint="eastAsia"/>
          <w:b/>
          <w:noProof/>
          <w:sz w:val="28"/>
        </w:rPr>
        <w:t>鲍元</w:t>
      </w:r>
      <w:r w:rsidR="00F43F7F" w:rsidRPr="00F43F7F">
        <w:rPr>
          <w:rFonts w:asciiTheme="minorEastAsia" w:hAnsiTheme="minorEastAsia" w:hint="eastAsia"/>
          <w:b/>
          <w:noProof/>
          <w:sz w:val="28"/>
        </w:rPr>
        <w:t>恺</w:t>
      </w:r>
    </w:p>
    <w:p w14:paraId="6EC9E0C1" w14:textId="77777777" w:rsidR="00F43F7F" w:rsidRPr="00F43F7F" w:rsidRDefault="00F43F7F" w:rsidP="00F43F7F">
      <w:pPr>
        <w:jc w:val="left"/>
        <w:rPr>
          <w:rFonts w:asciiTheme="minorEastAsia" w:hAnsiTheme="minorEastAsia"/>
          <w:b/>
          <w:noProof/>
          <w:sz w:val="28"/>
        </w:rPr>
      </w:pPr>
      <w:r>
        <w:rPr>
          <w:rFonts w:asciiTheme="minorEastAsia" w:hAnsiTheme="minorEastAsia"/>
          <w:b/>
          <w:noProof/>
          <w:sz w:val="28"/>
        </w:rPr>
        <w:drawing>
          <wp:inline distT="0" distB="0" distL="0" distR="0" wp14:anchorId="5EFAC3B3" wp14:editId="55329519">
            <wp:extent cx="1815042" cy="2333625"/>
            <wp:effectExtent l="0" t="0" r="0" b="0"/>
            <wp:docPr id="3" name="图片 3" descr="C:\Users\Administrator\Desktop\W020180329408294326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W0201803294082943261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5042" cy="2333625"/>
                    </a:xfrm>
                    <a:prstGeom prst="rect">
                      <a:avLst/>
                    </a:prstGeom>
                    <a:noFill/>
                    <a:ln>
                      <a:noFill/>
                    </a:ln>
                  </pic:spPr>
                </pic:pic>
              </a:graphicData>
            </a:graphic>
          </wp:inline>
        </w:drawing>
      </w:r>
    </w:p>
    <w:p w14:paraId="51C02C8C" w14:textId="77777777" w:rsidR="00F43F7F" w:rsidRPr="00F43F7F" w:rsidRDefault="00F43F7F" w:rsidP="00F43F7F">
      <w:pPr>
        <w:ind w:firstLineChars="200" w:firstLine="560"/>
        <w:jc w:val="left"/>
        <w:rPr>
          <w:rFonts w:asciiTheme="minorEastAsia" w:hAnsiTheme="minorEastAsia"/>
          <w:noProof/>
          <w:sz w:val="28"/>
        </w:rPr>
      </w:pPr>
      <w:r w:rsidRPr="00F43F7F">
        <w:rPr>
          <w:rFonts w:asciiTheme="minorEastAsia" w:hAnsiTheme="minorEastAsia" w:hint="eastAsia"/>
          <w:noProof/>
          <w:sz w:val="28"/>
        </w:rPr>
        <w:t>鲍元恺(1944) ,作曲家、音乐教育家。1967年毕业于中央音乐学院作曲系, 1973年到天津音乐学院任教。现任厦门大学艺术研究所所长,厦门爱乐乐团艺术顾问,厦门演艺协会艺术顾问。历任中国音乐家协会创作委员会副主任、《音乐研究》编委、金钟奖音乐作品评委。是首批获得国务院特殊津贴的专家, 2005年获文化部区永熙优秀音乐教育奖,2012年获厦门大学“南强奖”。作有《炎黄风情--中国民歌主题24首管弦乐曲》(1991)、《华夏弦韵》室内乐集(2001)、六部交响曲: 《纪念》 (2004)、《台湾音面)(1996/2000/2006) 《京剧》 (2006),《厦门》 (2008), 《禹王》 (2009)、 《燕赵》(2012)以及童声合唱套曲《四季》 (1980), 《最颇童谣》 (1981)等。作品</w:t>
      </w:r>
      <w:r w:rsidRPr="00F43F7F">
        <w:rPr>
          <w:rFonts w:asciiTheme="minorEastAsia" w:hAnsiTheme="minorEastAsia" w:hint="eastAsia"/>
          <w:noProof/>
          <w:sz w:val="28"/>
        </w:rPr>
        <w:lastRenderedPageBreak/>
        <w:t>多次在海峡两岸各大城市和亚洲、大洋洲、南北美洲、东西欧洲和南非,由国内外交响乐团演出</w:t>
      </w:r>
      <w:r>
        <w:rPr>
          <w:rFonts w:asciiTheme="minorEastAsia" w:hAnsiTheme="minorEastAsia" w:hint="eastAsia"/>
          <w:noProof/>
          <w:sz w:val="28"/>
        </w:rPr>
        <w:t>。</w:t>
      </w:r>
    </w:p>
    <w:p w14:paraId="5479C801" w14:textId="77777777" w:rsidR="0002508B" w:rsidRPr="0002508B" w:rsidRDefault="0002508B" w:rsidP="0002508B">
      <w:pPr>
        <w:rPr>
          <w:sz w:val="40"/>
          <w:szCs w:val="32"/>
        </w:rPr>
      </w:pPr>
    </w:p>
    <w:sectPr w:rsidR="0002508B" w:rsidRPr="0002508B" w:rsidSect="00447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72E93" w14:textId="77777777" w:rsidR="00D50B4D" w:rsidRDefault="00D50B4D" w:rsidP="00B3093A">
      <w:r>
        <w:separator/>
      </w:r>
    </w:p>
  </w:endnote>
  <w:endnote w:type="continuationSeparator" w:id="0">
    <w:p w14:paraId="0CBE6E59" w14:textId="77777777" w:rsidR="00D50B4D" w:rsidRDefault="00D50B4D" w:rsidP="00B3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5C3D4" w14:textId="77777777" w:rsidR="00D50B4D" w:rsidRDefault="00D50B4D" w:rsidP="00B3093A">
      <w:r>
        <w:separator/>
      </w:r>
    </w:p>
  </w:footnote>
  <w:footnote w:type="continuationSeparator" w:id="0">
    <w:p w14:paraId="4CD82E85" w14:textId="77777777" w:rsidR="00D50B4D" w:rsidRDefault="00D50B4D" w:rsidP="00B30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F5CF2"/>
    <w:multiLevelType w:val="hybridMultilevel"/>
    <w:tmpl w:val="EBF0EAFA"/>
    <w:lvl w:ilvl="0" w:tplc="F91089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CF3E46"/>
    <w:multiLevelType w:val="hybridMultilevel"/>
    <w:tmpl w:val="092C3A90"/>
    <w:lvl w:ilvl="0" w:tplc="4664EE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7F14E6"/>
    <w:multiLevelType w:val="hybridMultilevel"/>
    <w:tmpl w:val="B8E83216"/>
    <w:lvl w:ilvl="0" w:tplc="41A6FE9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8B957E9"/>
    <w:multiLevelType w:val="hybridMultilevel"/>
    <w:tmpl w:val="1BE6B0C4"/>
    <w:lvl w:ilvl="0" w:tplc="CE0C35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A755013"/>
    <w:multiLevelType w:val="hybridMultilevel"/>
    <w:tmpl w:val="CDB29D7C"/>
    <w:lvl w:ilvl="0" w:tplc="056692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485163"/>
    <w:multiLevelType w:val="hybridMultilevel"/>
    <w:tmpl w:val="69BCBFF6"/>
    <w:lvl w:ilvl="0" w:tplc="91F041FA">
      <w:start w:val="1"/>
      <w:numFmt w:val="japaneseCounting"/>
      <w:lvlText w:val="%1、"/>
      <w:lvlJc w:val="left"/>
      <w:pPr>
        <w:ind w:left="720" w:hanging="720"/>
      </w:pPr>
      <w:rPr>
        <w:rFonts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6">
    <w:nsid w:val="72782C87"/>
    <w:multiLevelType w:val="hybridMultilevel"/>
    <w:tmpl w:val="FEBAE734"/>
    <w:lvl w:ilvl="0" w:tplc="C494F0D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5"/>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3BD3"/>
    <w:rsid w:val="0002508B"/>
    <w:rsid w:val="0002793C"/>
    <w:rsid w:val="00034472"/>
    <w:rsid w:val="00065489"/>
    <w:rsid w:val="000A59A2"/>
    <w:rsid w:val="000D697C"/>
    <w:rsid w:val="000E5F0F"/>
    <w:rsid w:val="0011335B"/>
    <w:rsid w:val="00137FDC"/>
    <w:rsid w:val="001C6AE2"/>
    <w:rsid w:val="001E711D"/>
    <w:rsid w:val="002464EE"/>
    <w:rsid w:val="00287391"/>
    <w:rsid w:val="002957BE"/>
    <w:rsid w:val="002A0065"/>
    <w:rsid w:val="002B6B6A"/>
    <w:rsid w:val="002F155F"/>
    <w:rsid w:val="00335AA3"/>
    <w:rsid w:val="00356512"/>
    <w:rsid w:val="003719EB"/>
    <w:rsid w:val="003D10AA"/>
    <w:rsid w:val="004003C6"/>
    <w:rsid w:val="004129AB"/>
    <w:rsid w:val="00435AF9"/>
    <w:rsid w:val="0044359D"/>
    <w:rsid w:val="00447CA1"/>
    <w:rsid w:val="004A2A10"/>
    <w:rsid w:val="00544D60"/>
    <w:rsid w:val="00545489"/>
    <w:rsid w:val="0056115A"/>
    <w:rsid w:val="00570B43"/>
    <w:rsid w:val="005767F3"/>
    <w:rsid w:val="005F7682"/>
    <w:rsid w:val="006117A3"/>
    <w:rsid w:val="00660476"/>
    <w:rsid w:val="00670F5D"/>
    <w:rsid w:val="0069111E"/>
    <w:rsid w:val="0069418A"/>
    <w:rsid w:val="006F693D"/>
    <w:rsid w:val="00753B1B"/>
    <w:rsid w:val="00755FAE"/>
    <w:rsid w:val="00756BB1"/>
    <w:rsid w:val="007725B9"/>
    <w:rsid w:val="00780231"/>
    <w:rsid w:val="00783066"/>
    <w:rsid w:val="00791C78"/>
    <w:rsid w:val="007E0AB7"/>
    <w:rsid w:val="00803F16"/>
    <w:rsid w:val="008451DE"/>
    <w:rsid w:val="008E2950"/>
    <w:rsid w:val="008F3BD3"/>
    <w:rsid w:val="008F3CA4"/>
    <w:rsid w:val="00903FA6"/>
    <w:rsid w:val="0091407B"/>
    <w:rsid w:val="00930F09"/>
    <w:rsid w:val="00943DA0"/>
    <w:rsid w:val="009958F0"/>
    <w:rsid w:val="009A72B4"/>
    <w:rsid w:val="009F3CE0"/>
    <w:rsid w:val="00A07713"/>
    <w:rsid w:val="00A61C2C"/>
    <w:rsid w:val="00AA51FC"/>
    <w:rsid w:val="00AC68B9"/>
    <w:rsid w:val="00B23DF0"/>
    <w:rsid w:val="00B3093A"/>
    <w:rsid w:val="00B52BF5"/>
    <w:rsid w:val="00B768F0"/>
    <w:rsid w:val="00BC42E6"/>
    <w:rsid w:val="00BC6BBE"/>
    <w:rsid w:val="00BF0861"/>
    <w:rsid w:val="00BF403C"/>
    <w:rsid w:val="00C51126"/>
    <w:rsid w:val="00C55D3D"/>
    <w:rsid w:val="00C64E84"/>
    <w:rsid w:val="00C70C2A"/>
    <w:rsid w:val="00C86315"/>
    <w:rsid w:val="00C93DD2"/>
    <w:rsid w:val="00CA4E16"/>
    <w:rsid w:val="00CC2AB5"/>
    <w:rsid w:val="00D146AA"/>
    <w:rsid w:val="00D25830"/>
    <w:rsid w:val="00D33BF3"/>
    <w:rsid w:val="00D50B4D"/>
    <w:rsid w:val="00DB22F7"/>
    <w:rsid w:val="00DC074A"/>
    <w:rsid w:val="00DF1CE8"/>
    <w:rsid w:val="00E00EC4"/>
    <w:rsid w:val="00E23546"/>
    <w:rsid w:val="00E70C0F"/>
    <w:rsid w:val="00E95B68"/>
    <w:rsid w:val="00ED5B29"/>
    <w:rsid w:val="00EF14EA"/>
    <w:rsid w:val="00EF7348"/>
    <w:rsid w:val="00F23967"/>
    <w:rsid w:val="00F43F7F"/>
    <w:rsid w:val="00F66C62"/>
    <w:rsid w:val="00F873CD"/>
    <w:rsid w:val="00FB27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00B7B"/>
  <w15:docId w15:val="{7E331227-7A66-4144-A7FF-375D5ED4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BD3"/>
    <w:pPr>
      <w:ind w:firstLineChars="200" w:firstLine="420"/>
    </w:pPr>
  </w:style>
  <w:style w:type="paragraph" w:styleId="a4">
    <w:name w:val="header"/>
    <w:basedOn w:val="a"/>
    <w:link w:val="Char"/>
    <w:uiPriority w:val="99"/>
    <w:unhideWhenUsed/>
    <w:rsid w:val="00B30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3093A"/>
    <w:rPr>
      <w:sz w:val="18"/>
      <w:szCs w:val="18"/>
    </w:rPr>
  </w:style>
  <w:style w:type="paragraph" w:styleId="a5">
    <w:name w:val="footer"/>
    <w:basedOn w:val="a"/>
    <w:link w:val="Char0"/>
    <w:uiPriority w:val="99"/>
    <w:unhideWhenUsed/>
    <w:rsid w:val="00B3093A"/>
    <w:pPr>
      <w:tabs>
        <w:tab w:val="center" w:pos="4153"/>
        <w:tab w:val="right" w:pos="8306"/>
      </w:tabs>
      <w:snapToGrid w:val="0"/>
      <w:jc w:val="left"/>
    </w:pPr>
    <w:rPr>
      <w:sz w:val="18"/>
      <w:szCs w:val="18"/>
    </w:rPr>
  </w:style>
  <w:style w:type="character" w:customStyle="1" w:styleId="Char0">
    <w:name w:val="页脚 Char"/>
    <w:basedOn w:val="a0"/>
    <w:link w:val="a5"/>
    <w:uiPriority w:val="99"/>
    <w:rsid w:val="00B3093A"/>
    <w:rPr>
      <w:sz w:val="18"/>
      <w:szCs w:val="18"/>
    </w:rPr>
  </w:style>
  <w:style w:type="paragraph" w:styleId="a6">
    <w:name w:val="Balloon Text"/>
    <w:basedOn w:val="a"/>
    <w:link w:val="Char1"/>
    <w:uiPriority w:val="99"/>
    <w:semiHidden/>
    <w:unhideWhenUsed/>
    <w:rsid w:val="00EF7348"/>
    <w:rPr>
      <w:sz w:val="18"/>
      <w:szCs w:val="18"/>
    </w:rPr>
  </w:style>
  <w:style w:type="character" w:customStyle="1" w:styleId="Char1">
    <w:name w:val="批注框文本 Char"/>
    <w:basedOn w:val="a0"/>
    <w:link w:val="a6"/>
    <w:uiPriority w:val="99"/>
    <w:semiHidden/>
    <w:rsid w:val="00EF73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74167-711D-4CA1-8759-2FBB58FCB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Pages>
  <Words>109</Words>
  <Characters>623</Characters>
  <Application>Microsoft Office Word</Application>
  <DocSecurity>0</DocSecurity>
  <Lines>5</Lines>
  <Paragraphs>1</Paragraphs>
  <ScaleCrop>false</ScaleCrop>
  <Company>china</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guli</cp:lastModifiedBy>
  <cp:revision>53</cp:revision>
  <dcterms:created xsi:type="dcterms:W3CDTF">2020-04-04T11:59:00Z</dcterms:created>
  <dcterms:modified xsi:type="dcterms:W3CDTF">2020-08-01T08:41:00Z</dcterms:modified>
</cp:coreProperties>
</file>