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rPr>
        <w:t>12年级（上）历史第24课时红军长征和民族危机的加深（第</w:t>
      </w:r>
      <w:r>
        <w:rPr>
          <w:rFonts w:hint="eastAsia" w:ascii="黑体" w:hAnsi="黑体" w:eastAsia="黑体" w:cs="黑体"/>
          <w:b/>
          <w:bCs/>
          <w:color w:val="auto"/>
          <w:sz w:val="28"/>
          <w:szCs w:val="28"/>
          <w:lang w:val="en-US" w:eastAsia="zh-CN"/>
        </w:rPr>
        <w:t>5</w:t>
      </w:r>
      <w:r>
        <w:rPr>
          <w:rFonts w:hint="eastAsia" w:ascii="黑体" w:hAnsi="黑体" w:eastAsia="黑体" w:cs="黑体"/>
          <w:b/>
          <w:bCs/>
          <w:color w:val="auto"/>
          <w:sz w:val="28"/>
          <w:szCs w:val="28"/>
        </w:rPr>
        <w:t>周）学习指南</w:t>
      </w:r>
    </w:p>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lang w:val="en-US" w:eastAsia="zh-CN"/>
        </w:rPr>
        <w:t>【目标与任务】</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阅读课本，分析</w:t>
      </w:r>
      <w:r>
        <w:rPr>
          <w:rFonts w:hint="eastAsia" w:asciiTheme="minorEastAsia" w:hAnsiTheme="minorEastAsia" w:eastAsiaTheme="minorEastAsia" w:cstheme="minorEastAsia"/>
          <w:color w:val="auto"/>
          <w:sz w:val="24"/>
          <w:szCs w:val="24"/>
        </w:rPr>
        <w:t>在国共十年对峙中，中国社会主要矛盾的变化</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概括</w:t>
      </w:r>
      <w:r>
        <w:rPr>
          <w:rFonts w:hint="eastAsia" w:asciiTheme="minorEastAsia" w:hAnsiTheme="minorEastAsia" w:eastAsiaTheme="minorEastAsia" w:cstheme="minorEastAsia"/>
          <w:color w:val="auto"/>
          <w:sz w:val="24"/>
          <w:szCs w:val="24"/>
        </w:rPr>
        <w:t>红军长征的原因和历史意义</w:t>
      </w:r>
      <w:r>
        <w:rPr>
          <w:rFonts w:hint="eastAsia" w:asciiTheme="minorEastAsia" w:hAnsiTheme="minorEastAsia" w:eastAsiaTheme="minorEastAsia" w:cstheme="minorEastAsia"/>
          <w:color w:val="auto"/>
          <w:sz w:val="24"/>
          <w:szCs w:val="24"/>
          <w:lang w:eastAsia="zh-CN"/>
        </w:rPr>
        <w:t>；分析</w:t>
      </w:r>
      <w:r>
        <w:rPr>
          <w:rFonts w:hint="eastAsia" w:asciiTheme="minorEastAsia" w:hAnsiTheme="minorEastAsia" w:eastAsiaTheme="minorEastAsia" w:cstheme="minorEastAsia"/>
          <w:color w:val="auto"/>
          <w:sz w:val="24"/>
          <w:szCs w:val="24"/>
        </w:rPr>
        <w:t>抗日民族统一战线初步形成的原因、过程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理解遵义会议的内容和历史意义，由此探讨党的革命路线正确与否对革命的重要性。</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通过红军长征路线示意图的分析，认识</w:t>
      </w:r>
      <w:r>
        <w:rPr>
          <w:rFonts w:hint="eastAsia" w:asciiTheme="minorEastAsia" w:hAnsiTheme="minorEastAsia" w:eastAsiaTheme="minorEastAsia" w:cstheme="minorEastAsia"/>
          <w:color w:val="auto"/>
          <w:sz w:val="24"/>
          <w:szCs w:val="24"/>
        </w:rPr>
        <w:t>红军长征是世界历史上前所未有的壮举，体会并弘扬长征精神。</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通过文字、图片等多种史料的阅读，初步学会分析运用史料的方法，初步学会科学地分析评价历史事件的方法；分辨不同的历史解释，尝试分析导致不同历史解释的原因并加以评析。</w:t>
      </w:r>
    </w:p>
    <w:p>
      <w:pPr>
        <w:keepNext w:val="0"/>
        <w:keepLines w:val="0"/>
        <w:pageBreakBefore w:val="0"/>
        <w:numPr>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heme="minorEastAsia" w:hAnsiTheme="minorEastAsia" w:cstheme="minorEastAsia"/>
          <w:color w:val="auto"/>
          <w:sz w:val="24"/>
          <w:szCs w:val="24"/>
          <w:lang w:val="en-US" w:eastAsia="zh-CN"/>
        </w:rPr>
        <w:t>自学检测</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美国著名记者史沫特莱就西安事变结束时的局势发表评论说：“西安事变可能已经以一种地方性的失败告终了，却仍然是一次全国性的胜利。一个统一的中国，虽然缓慢而且伴有剧痛，终于在渐渐诞生。”她所说的“统一”指的是</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A．国民政府实现了形式上的全国统一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B．蒋介石获释并重新执掌军政大权</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C．国共两党停止对峙走向合作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D．抗日民族统一战线正式建立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美国作家索尔兹伯里在其著作中说：“它是一曲人类求生存的凯歌，是为避开蒋介石的魔爪而进行的一场生死攸关、征途漫漫的撤退，是一场险象环生、危在旦夕的战斗。”这场“战斗”指的是</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北伐战争</w:t>
      </w:r>
      <w:r>
        <w:rPr>
          <w:rFonts w:hint="eastAsia" w:asciiTheme="minorEastAsia" w:hAnsiTheme="minorEastAsia" w:cstheme="minorEastAsia"/>
          <w:color w:val="auto"/>
          <w:sz w:val="24"/>
          <w:szCs w:val="24"/>
          <w:lang w:eastAsia="zh-CN"/>
        </w:rPr>
        <w:t>　　　　</w:t>
      </w:r>
      <w:r>
        <w:rPr>
          <w:rFonts w:hint="eastAsia" w:asciiTheme="minorEastAsia" w:hAnsiTheme="minorEastAsia" w:eastAsiaTheme="minorEastAsia" w:cstheme="minorEastAsia"/>
          <w:color w:val="auto"/>
          <w:sz w:val="24"/>
          <w:szCs w:val="24"/>
        </w:rPr>
        <w:t>B．南昌起义</w:t>
      </w:r>
      <w:r>
        <w:rPr>
          <w:rFonts w:hint="eastAsia" w:asciiTheme="minorEastAsia" w:hAnsiTheme="minorEastAsia" w:cstheme="minorEastAsia"/>
          <w:color w:val="auto"/>
          <w:sz w:val="24"/>
          <w:szCs w:val="24"/>
          <w:lang w:eastAsia="zh-CN"/>
        </w:rPr>
        <w:t>　　　　</w:t>
      </w:r>
      <w:r>
        <w:rPr>
          <w:rFonts w:hint="eastAsia" w:asciiTheme="minorEastAsia" w:hAnsiTheme="minorEastAsia" w:eastAsiaTheme="minorEastAsia" w:cstheme="minorEastAsia"/>
          <w:color w:val="auto"/>
          <w:sz w:val="24"/>
          <w:szCs w:val="24"/>
        </w:rPr>
        <w:t>C．土地革命</w:t>
      </w:r>
      <w:r>
        <w:rPr>
          <w:rFonts w:hint="eastAsia" w:asciiTheme="minorEastAsia" w:hAnsiTheme="minorEastAsia" w:cstheme="minorEastAsia"/>
          <w:color w:val="auto"/>
          <w:sz w:val="24"/>
          <w:szCs w:val="24"/>
          <w:lang w:eastAsia="zh-CN"/>
        </w:rPr>
        <w:t>　　　　</w:t>
      </w:r>
      <w:r>
        <w:rPr>
          <w:rFonts w:hint="eastAsia" w:asciiTheme="minorEastAsia" w:hAnsiTheme="minorEastAsia" w:eastAsiaTheme="minorEastAsia" w:cstheme="minorEastAsia"/>
          <w:color w:val="auto"/>
          <w:sz w:val="24"/>
          <w:szCs w:val="24"/>
        </w:rPr>
        <w:t>D．红军长征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据陈云手稿记载，遵义会议作出了四项决定：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inline distT="0" distB="0" distL="114300" distR="114300">
            <wp:extent cx="4399280" cy="1460500"/>
            <wp:effectExtent l="0" t="0" r="127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99280" cy="1460500"/>
                    </a:xfrm>
                    <a:prstGeom prst="rect">
                      <a:avLst/>
                    </a:prstGeom>
                    <a:noFill/>
                    <a:ln>
                      <a:noFill/>
                    </a:ln>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据此判断，下列认识正确的是</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确定了毛泽东的最高领导地位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B．使毛泽东思想成为党的指导思想</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C．推动了抗日民族统一战线的建立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D．纠正了军事指挥上的“左”倾错误</w:t>
      </w:r>
    </w:p>
    <w:p>
      <w:pPr>
        <w:spacing w:line="360" w:lineRule="auto"/>
        <w:rPr>
          <w:rFonts w:hint="eastAsia" w:ascii="楷体" w:hAnsi="楷体" w:eastAsia="楷体" w:cs="楷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lang w:val="en-US" w:eastAsia="zh-CN"/>
        </w:rPr>
        <w:t>．材料　</w:t>
      </w:r>
      <w:r>
        <w:rPr>
          <w:rFonts w:hint="eastAsia" w:ascii="楷体" w:hAnsi="楷体" w:eastAsia="楷体" w:cs="楷体"/>
          <w:color w:val="auto"/>
          <w:sz w:val="24"/>
          <w:szCs w:val="24"/>
          <w:highlight w:val="none"/>
        </w:rPr>
        <w:t xml:space="preserve">正当日本帝国主义准备好了举行对于中国新的大规模的进攻，我有五千余年光荣历史的中华民族处在空前未有的危急存亡地位的时候，我民族革命战争的急先锋，第一、第二和第四三个方面军在甘肃境内会合了，我们即刻就要进入一个新的阶段了……” </w:t>
      </w:r>
    </w:p>
    <w:p>
      <w:pPr>
        <w:pStyle w:val="2"/>
        <w:spacing w:before="0" w:beforeAutospacing="0" w:after="0" w:afterAutospacing="0" w:line="360" w:lineRule="auto"/>
        <w:ind w:left="42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——1936年10月10日《中央为庆祝红一、二、四方面军大会合通电》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依据材料结合所学，简述对“新阶段”的理解。(6分)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inorEastAsia" w:hAnsi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inorEastAsia" w:hAnsi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inorEastAsia" w:hAnsi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【自学检测答案</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1.C　　2.D　　3.D</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理解：中日民族矛盾成为社会主要矛盾(2分)；长征胜利，革命形势转危为安(2分)；革命的中心地区从南方转移到北方(2分)。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7FD71"/>
    <w:multiLevelType w:val="singleLevel"/>
    <w:tmpl w:val="A5E7FD71"/>
    <w:lvl w:ilvl="0" w:tentative="0">
      <w:start w:val="1"/>
      <w:numFmt w:val="upperLetter"/>
      <w:suff w:val="nothing"/>
      <w:lvlText w:val="%1．"/>
      <w:lvlJc w:val="left"/>
    </w:lvl>
  </w:abstractNum>
  <w:abstractNum w:abstractNumId="1">
    <w:nsid w:val="C9BE8529"/>
    <w:multiLevelType w:val="singleLevel"/>
    <w:tmpl w:val="C9BE8529"/>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B3728"/>
    <w:rsid w:val="11EB2287"/>
    <w:rsid w:val="2428637E"/>
    <w:rsid w:val="27714FD5"/>
    <w:rsid w:val="396B7262"/>
    <w:rsid w:val="663B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2020-07-15T05:50:00Z</dcterms:created>
  <dc:creator>徐海滨</dc:creator>
  <cp:lastModifiedBy>徐海滨</cp:lastModifiedBy>
  <dcterms:modified xsi:type="dcterms:W3CDTF">2020-08-12T00:24:31Z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