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32"/>
        </w:rPr>
      </w:pPr>
      <w:r>
        <w:rPr>
          <w:rFonts w:hint="eastAsia"/>
          <w:b/>
          <w:bCs/>
          <w:sz w:val="32"/>
          <w:szCs w:val="32"/>
        </w:rPr>
        <w:t>《体育知识：我国运动员在奥林匹克运动会取得的辉煌成绩》</w:t>
      </w:r>
    </w:p>
    <w:p>
      <w:pPr>
        <w:spacing w:line="440" w:lineRule="exact"/>
        <w:jc w:val="center"/>
        <w:rPr>
          <w:b/>
          <w:bCs/>
          <w:sz w:val="32"/>
          <w:szCs w:val="32"/>
        </w:rPr>
      </w:pPr>
      <w:r>
        <w:rPr>
          <w:rFonts w:hint="eastAsia"/>
          <w:b/>
          <w:bCs/>
          <w:sz w:val="32"/>
          <w:szCs w:val="32"/>
        </w:rPr>
        <w:t>学 习 指 南</w:t>
      </w:r>
    </w:p>
    <w:p>
      <w:pPr>
        <w:spacing w:line="360" w:lineRule="auto"/>
        <w:rPr>
          <w:rFonts w:ascii="宋体" w:hAnsi="宋体" w:eastAsia="宋体"/>
          <w:b/>
          <w:bCs/>
          <w:sz w:val="24"/>
          <w:szCs w:val="24"/>
        </w:rPr>
      </w:pPr>
      <w:r>
        <w:rPr>
          <w:rFonts w:hint="eastAsia" w:ascii="宋体" w:hAnsi="宋体" w:eastAsia="宋体"/>
          <w:b/>
          <w:bCs/>
          <w:sz w:val="24"/>
          <w:szCs w:val="24"/>
        </w:rPr>
        <w:t>学习目标</w:t>
      </w:r>
    </w:p>
    <w:p>
      <w:pPr>
        <w:numPr>
          <w:ilvl w:val="0"/>
          <w:numId w:val="0"/>
        </w:numPr>
        <w:spacing w:line="360" w:lineRule="auto"/>
        <w:rPr>
          <w:rFonts w:ascii="宋体" w:hAnsi="宋体" w:eastAsia="宋体"/>
          <w:bCs/>
          <w:sz w:val="24"/>
          <w:szCs w:val="24"/>
        </w:rPr>
      </w:pPr>
      <w:r>
        <w:rPr>
          <w:rFonts w:hint="eastAsia" w:ascii="宋体" w:hAnsi="宋体" w:eastAsia="宋体"/>
          <w:bCs/>
          <w:sz w:val="24"/>
          <w:szCs w:val="24"/>
          <w:lang w:val="en-US" w:eastAsia="zh-CN"/>
        </w:rPr>
        <w:t>1.</w:t>
      </w:r>
      <w:r>
        <w:rPr>
          <w:rFonts w:hint="eastAsia" w:ascii="宋体" w:hAnsi="宋体" w:eastAsia="宋体"/>
          <w:bCs/>
          <w:sz w:val="24"/>
          <w:szCs w:val="24"/>
        </w:rPr>
        <w:t>了解我国运动员在奥林匹克运动会取得的辉煌成绩以及奥林匹克运动基础知识。</w:t>
      </w:r>
    </w:p>
    <w:p>
      <w:pPr>
        <w:numPr>
          <w:ilvl w:val="0"/>
          <w:numId w:val="0"/>
        </w:numPr>
        <w:spacing w:line="360" w:lineRule="auto"/>
        <w:rPr>
          <w:rFonts w:ascii="宋体" w:hAnsi="宋体" w:eastAsia="宋体"/>
          <w:bCs/>
          <w:sz w:val="24"/>
          <w:szCs w:val="24"/>
        </w:rPr>
      </w:pPr>
      <w:r>
        <w:rPr>
          <w:rFonts w:hint="eastAsia" w:ascii="宋体" w:hAnsi="宋体" w:eastAsia="宋体"/>
          <w:bCs/>
          <w:sz w:val="24"/>
          <w:szCs w:val="24"/>
          <w:lang w:val="en-US" w:eastAsia="zh-CN"/>
        </w:rPr>
        <w:t>2.</w:t>
      </w:r>
      <w:r>
        <w:rPr>
          <w:rFonts w:hint="eastAsia" w:ascii="宋体" w:hAnsi="宋体" w:eastAsia="宋体"/>
          <w:bCs/>
          <w:sz w:val="24"/>
          <w:szCs w:val="24"/>
        </w:rPr>
        <w:t>初步将学到的知识在体育锻炼学习中运用。</w:t>
      </w:r>
    </w:p>
    <w:p>
      <w:pPr>
        <w:tabs>
          <w:tab w:val="left" w:pos="312"/>
        </w:tabs>
        <w:spacing w:line="360" w:lineRule="auto"/>
        <w:rPr>
          <w:rFonts w:ascii="宋体" w:hAnsi="宋体" w:eastAsia="宋体"/>
          <w:bCs/>
          <w:sz w:val="24"/>
          <w:szCs w:val="24"/>
        </w:rPr>
      </w:pPr>
      <w:r>
        <w:rPr>
          <w:rFonts w:hint="eastAsia" w:ascii="宋体" w:hAnsi="宋体" w:eastAsia="宋体"/>
          <w:bCs/>
          <w:sz w:val="24"/>
          <w:szCs w:val="24"/>
        </w:rPr>
        <w:t>3</w:t>
      </w:r>
      <w:r>
        <w:rPr>
          <w:rFonts w:ascii="宋体" w:hAnsi="宋体" w:eastAsia="宋体"/>
          <w:bCs/>
          <w:sz w:val="24"/>
          <w:szCs w:val="24"/>
        </w:rPr>
        <w:t>.</w:t>
      </w:r>
      <w:r>
        <w:rPr>
          <w:rFonts w:hint="eastAsia" w:ascii="宋体" w:hAnsi="宋体" w:eastAsia="宋体"/>
          <w:bCs/>
          <w:sz w:val="24"/>
          <w:szCs w:val="24"/>
        </w:rPr>
        <w:t>热爱祖国、热爱奥林匹克运动、尊重奥运冠军。</w:t>
      </w:r>
    </w:p>
    <w:p>
      <w:pPr>
        <w:spacing w:line="360" w:lineRule="auto"/>
        <w:rPr>
          <w:rFonts w:ascii="宋体" w:hAnsi="宋体" w:eastAsia="宋体"/>
          <w:b/>
          <w:bCs/>
          <w:sz w:val="24"/>
          <w:szCs w:val="24"/>
        </w:rPr>
      </w:pPr>
      <w:r>
        <w:rPr>
          <w:rFonts w:hint="eastAsia" w:ascii="宋体" w:hAnsi="宋体" w:eastAsia="宋体"/>
          <w:b/>
          <w:bCs/>
          <w:sz w:val="24"/>
          <w:szCs w:val="24"/>
        </w:rPr>
        <w:t>学习任务单</w:t>
      </w:r>
    </w:p>
    <w:p>
      <w:pPr>
        <w:spacing w:line="360" w:lineRule="auto"/>
        <w:rPr>
          <w:rFonts w:ascii="宋体" w:hAnsi="宋体" w:eastAsia="宋体" w:cs="宋体"/>
          <w:b/>
          <w:sz w:val="24"/>
          <w:szCs w:val="24"/>
        </w:rPr>
      </w:pPr>
      <w:r>
        <w:rPr>
          <w:rFonts w:hint="eastAsia" w:ascii="宋体" w:hAnsi="宋体" w:eastAsia="宋体" w:cs="宋体"/>
          <w:b/>
          <w:sz w:val="24"/>
          <w:szCs w:val="24"/>
        </w:rPr>
        <w:t>【课前活动】</w:t>
      </w:r>
    </w:p>
    <w:p>
      <w:pPr>
        <w:spacing w:line="360" w:lineRule="auto"/>
        <w:rPr>
          <w:rFonts w:ascii="宋体" w:hAnsi="宋体" w:eastAsia="宋体"/>
          <w:bCs/>
          <w:sz w:val="24"/>
          <w:szCs w:val="24"/>
        </w:rPr>
      </w:pPr>
      <w:r>
        <w:rPr>
          <w:rFonts w:hint="eastAsia" w:ascii="宋体" w:hAnsi="宋体" w:eastAsia="宋体"/>
          <w:bCs/>
          <w:sz w:val="24"/>
          <w:szCs w:val="24"/>
        </w:rPr>
        <w:t>活动一：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1.准备好电脑、手机等电子设备，确保居家环境网络畅通，以便进行线上体育理论课内容的学习。</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2.注意用眼安全，理论学习过程中请小朋友们与电子设备保持一定的距离。</w:t>
      </w:r>
    </w:p>
    <w:p>
      <w:pPr>
        <w:spacing w:line="360" w:lineRule="auto"/>
        <w:ind w:firstLine="480" w:firstLineChars="200"/>
        <w:rPr>
          <w:rFonts w:ascii="宋体" w:hAnsi="宋体" w:eastAsia="宋体"/>
          <w:bCs/>
          <w:sz w:val="24"/>
          <w:szCs w:val="24"/>
        </w:rPr>
      </w:pPr>
    </w:p>
    <w:p>
      <w:pPr>
        <w:spacing w:line="360" w:lineRule="auto"/>
        <w:rPr>
          <w:rFonts w:ascii="宋体" w:hAnsi="宋体" w:eastAsia="宋体" w:cs="宋体"/>
          <w:b/>
          <w:sz w:val="24"/>
          <w:szCs w:val="24"/>
        </w:rPr>
      </w:pPr>
      <w:r>
        <w:rPr>
          <w:rFonts w:hint="eastAsia" w:ascii="宋体" w:hAnsi="宋体" w:eastAsia="宋体" w:cs="宋体"/>
          <w:b/>
          <w:sz w:val="24"/>
          <w:szCs w:val="24"/>
        </w:rPr>
        <w:t>【课上活动】</w:t>
      </w:r>
    </w:p>
    <w:p>
      <w:pPr>
        <w:spacing w:line="360" w:lineRule="auto"/>
        <w:rPr>
          <w:rFonts w:hint="eastAsia" w:ascii="宋体" w:hAnsi="宋体" w:eastAsia="宋体"/>
          <w:bCs/>
          <w:sz w:val="24"/>
          <w:szCs w:val="24"/>
        </w:rPr>
      </w:pPr>
      <w:r>
        <w:rPr>
          <w:rFonts w:hint="eastAsia" w:ascii="宋体" w:hAnsi="宋体" w:eastAsia="宋体"/>
          <w:bCs/>
          <w:sz w:val="24"/>
          <w:szCs w:val="24"/>
        </w:rPr>
        <w:t>活动二：通过视频了解什么是奥林匹克运动会</w:t>
      </w:r>
    </w:p>
    <w:p>
      <w:pPr>
        <w:rPr>
          <w:rFonts w:ascii="宋体" w:hAnsi="宋体" w:eastAsia="宋体"/>
          <w:bCs/>
          <w:sz w:val="24"/>
          <w:szCs w:val="24"/>
        </w:rPr>
      </w:pPr>
      <w:r>
        <w:rPr>
          <w:rFonts w:ascii="宋体" w:hAnsi="宋体" w:eastAsia="宋体"/>
          <w:bCs/>
          <w:sz w:val="24"/>
          <w:szCs w:val="24"/>
        </w:rPr>
        <w:drawing>
          <wp:inline distT="0" distB="0" distL="0" distR="0">
            <wp:extent cx="5327650" cy="355155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330116" cy="3553411"/>
                    </a:xfrm>
                    <a:prstGeom prst="rect">
                      <a:avLst/>
                    </a:prstGeom>
                    <a:noFill/>
                    <a:ln>
                      <a:noFill/>
                    </a:ln>
                  </pic:spPr>
                </pic:pic>
              </a:graphicData>
            </a:graphic>
          </wp:inline>
        </w:drawing>
      </w:r>
    </w:p>
    <w:p>
      <w:pPr>
        <w:rPr>
          <w:rFonts w:ascii="宋体" w:hAnsi="宋体" w:eastAsia="宋体"/>
          <w:bCs/>
          <w:sz w:val="24"/>
          <w:szCs w:val="24"/>
        </w:rPr>
      </w:pPr>
    </w:p>
    <w:p>
      <w:pPr>
        <w:rPr>
          <w:rFonts w:ascii="宋体" w:hAnsi="宋体" w:eastAsia="宋体"/>
          <w:bCs/>
          <w:sz w:val="24"/>
          <w:szCs w:val="24"/>
        </w:rPr>
      </w:pPr>
    </w:p>
    <w:p>
      <w:pPr>
        <w:rPr>
          <w:rFonts w:hint="eastAsia" w:ascii="宋体" w:hAnsi="宋体" w:eastAsia="宋体"/>
          <w:bCs/>
          <w:sz w:val="24"/>
          <w:szCs w:val="24"/>
        </w:rPr>
      </w:pPr>
    </w:p>
    <w:p>
      <w:pPr>
        <w:pStyle w:val="7"/>
        <w:spacing w:line="440" w:lineRule="exact"/>
        <w:ind w:firstLine="0" w:firstLineChars="0"/>
        <w:rPr>
          <w:rFonts w:ascii="宋体" w:hAnsi="宋体" w:eastAsia="宋体"/>
          <w:bCs/>
          <w:sz w:val="24"/>
          <w:szCs w:val="24"/>
        </w:rPr>
      </w:pPr>
      <w:r>
        <w:rPr>
          <w:rFonts w:hint="eastAsia" w:ascii="宋体" w:hAnsi="宋体" w:eastAsia="宋体"/>
          <w:bCs/>
          <w:sz w:val="24"/>
          <w:szCs w:val="24"/>
        </w:rPr>
        <w:t>活动三：知识点梳理，更加清楚了解奥运会知识</w:t>
      </w:r>
    </w:p>
    <w:p>
      <w:pPr>
        <w:pStyle w:val="7"/>
        <w:ind w:firstLine="0" w:firstLineChars="0"/>
        <w:rPr>
          <w:rFonts w:ascii="宋体" w:hAnsi="宋体" w:eastAsia="宋体"/>
          <w:b/>
          <w:sz w:val="24"/>
          <w:szCs w:val="24"/>
        </w:rPr>
      </w:pPr>
      <w:r>
        <w:rPr>
          <w:rFonts w:ascii="宋体" w:hAnsi="宋体" w:eastAsia="宋体"/>
          <w:bCs/>
          <w:sz w:val="24"/>
          <w:szCs w:val="24"/>
        </w:rPr>
        <w:drawing>
          <wp:inline distT="0" distB="0" distL="0" distR="0">
            <wp:extent cx="5778500" cy="3232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8500" cy="3232150"/>
                    </a:xfrm>
                    <a:prstGeom prst="rect">
                      <a:avLst/>
                    </a:prstGeom>
                  </pic:spPr>
                </pic:pic>
              </a:graphicData>
            </a:graphic>
          </wp:inline>
        </w:drawing>
      </w:r>
    </w:p>
    <w:p>
      <w:pPr>
        <w:pStyle w:val="7"/>
        <w:ind w:firstLine="0" w:firstLineChars="0"/>
        <w:rPr>
          <w:rFonts w:ascii="宋体" w:hAnsi="宋体" w:eastAsia="宋体"/>
          <w:b/>
          <w:sz w:val="24"/>
          <w:szCs w:val="24"/>
        </w:rPr>
      </w:pPr>
    </w:p>
    <w:p>
      <w:pPr>
        <w:pStyle w:val="7"/>
        <w:ind w:firstLine="0" w:firstLineChars="0"/>
        <w:rPr>
          <w:rFonts w:ascii="宋体" w:hAnsi="宋体" w:eastAsia="宋体"/>
          <w:b/>
          <w:sz w:val="24"/>
          <w:szCs w:val="24"/>
        </w:rPr>
      </w:pPr>
    </w:p>
    <w:p>
      <w:pPr>
        <w:pStyle w:val="7"/>
        <w:ind w:firstLine="0" w:firstLineChars="0"/>
        <w:rPr>
          <w:rFonts w:ascii="宋体" w:hAnsi="宋体" w:eastAsia="宋体"/>
          <w:b/>
          <w:sz w:val="24"/>
          <w:szCs w:val="24"/>
        </w:rPr>
      </w:pPr>
    </w:p>
    <w:p>
      <w:pPr>
        <w:pStyle w:val="7"/>
        <w:ind w:firstLine="0" w:firstLineChars="0"/>
        <w:rPr>
          <w:rFonts w:ascii="宋体" w:hAnsi="宋体" w:eastAsia="宋体"/>
          <w:b/>
          <w:sz w:val="24"/>
          <w:szCs w:val="24"/>
        </w:rPr>
      </w:pPr>
    </w:p>
    <w:p>
      <w:pPr>
        <w:pStyle w:val="7"/>
        <w:ind w:firstLine="0" w:firstLineChars="0"/>
        <w:rPr>
          <w:rFonts w:hint="eastAsia" w:ascii="宋体" w:hAnsi="宋体" w:eastAsia="宋体"/>
          <w:b/>
          <w:sz w:val="24"/>
          <w:szCs w:val="24"/>
        </w:rPr>
      </w:pPr>
    </w:p>
    <w:p>
      <w:pPr>
        <w:pStyle w:val="7"/>
        <w:ind w:firstLine="0" w:firstLineChars="0"/>
        <w:rPr>
          <w:rFonts w:hint="eastAsia" w:ascii="宋体" w:hAnsi="宋体" w:eastAsia="宋体"/>
          <w:bCs/>
          <w:sz w:val="24"/>
          <w:szCs w:val="24"/>
        </w:rPr>
      </w:pPr>
      <w:r>
        <w:rPr>
          <w:rFonts w:hint="eastAsia" w:ascii="宋体" w:hAnsi="宋体" w:eastAsia="宋体"/>
          <w:b w:val="0"/>
          <w:bCs/>
          <w:sz w:val="24"/>
          <w:szCs w:val="24"/>
        </w:rPr>
        <w:t>活动四：</w:t>
      </w:r>
      <w:r>
        <w:rPr>
          <w:rFonts w:hint="eastAsia" w:ascii="宋体" w:hAnsi="宋体" w:eastAsia="宋体"/>
          <w:bCs/>
          <w:sz w:val="24"/>
          <w:szCs w:val="24"/>
        </w:rPr>
        <w:t>通过讲解，了解中国奥运发展之路</w:t>
      </w:r>
      <w:r>
        <w:rPr>
          <w:rFonts w:ascii="宋体" w:hAnsi="宋体" w:eastAsia="宋体"/>
          <w:bCs/>
          <w:sz w:val="24"/>
          <w:szCs w:val="24"/>
        </w:rPr>
        <w:t xml:space="preserve"> </w:t>
      </w:r>
    </w:p>
    <w:p>
      <w:pPr>
        <w:pStyle w:val="7"/>
        <w:ind w:firstLine="0" w:firstLineChars="0"/>
        <w:rPr>
          <w:rFonts w:ascii="宋体" w:hAnsi="宋体" w:eastAsia="宋体"/>
          <w:bCs/>
          <w:sz w:val="24"/>
          <w:szCs w:val="24"/>
        </w:rPr>
      </w:pPr>
      <w:r>
        <w:rPr>
          <w:rFonts w:ascii="宋体" w:hAnsi="宋体" w:eastAsia="宋体"/>
          <w:bCs/>
          <w:sz w:val="24"/>
          <w:szCs w:val="24"/>
        </w:rPr>
        <w:drawing>
          <wp:inline distT="0" distB="0" distL="0" distR="0">
            <wp:extent cx="5760720" cy="3260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60720" cy="3260090"/>
                    </a:xfrm>
                    <a:prstGeom prst="rect">
                      <a:avLst/>
                    </a:prstGeom>
                    <a:noFill/>
                    <a:ln>
                      <a:noFill/>
                    </a:ln>
                  </pic:spPr>
                </pic:pic>
              </a:graphicData>
            </a:graphic>
          </wp:inline>
        </w:drawing>
      </w:r>
    </w:p>
    <w:p>
      <w:pPr>
        <w:pStyle w:val="7"/>
        <w:ind w:firstLine="0" w:firstLineChars="0"/>
        <w:rPr>
          <w:rFonts w:ascii="宋体" w:hAnsi="宋体" w:eastAsia="宋体"/>
          <w:bCs/>
          <w:sz w:val="24"/>
          <w:szCs w:val="24"/>
        </w:rPr>
      </w:pPr>
    </w:p>
    <w:p>
      <w:pPr>
        <w:pStyle w:val="7"/>
        <w:ind w:firstLine="0" w:firstLineChars="0"/>
        <w:rPr>
          <w:rFonts w:ascii="宋体" w:hAnsi="宋体" w:eastAsia="宋体"/>
          <w:bCs/>
          <w:sz w:val="24"/>
          <w:szCs w:val="24"/>
        </w:rPr>
      </w:pPr>
    </w:p>
    <w:p>
      <w:pPr>
        <w:pStyle w:val="7"/>
        <w:ind w:firstLine="0" w:firstLineChars="0"/>
        <w:rPr>
          <w:rFonts w:hint="eastAsia" w:ascii="宋体" w:hAnsi="宋体" w:eastAsia="宋体"/>
          <w:bCs/>
          <w:sz w:val="24"/>
          <w:szCs w:val="24"/>
        </w:rPr>
      </w:pPr>
    </w:p>
    <w:p>
      <w:pPr>
        <w:rPr>
          <w:rFonts w:ascii="宋体" w:hAnsi="宋体" w:eastAsia="宋体"/>
          <w:bCs/>
          <w:sz w:val="24"/>
          <w:szCs w:val="24"/>
        </w:rPr>
      </w:pPr>
      <w:r>
        <w:rPr>
          <w:rFonts w:hint="eastAsia" w:ascii="宋体" w:hAnsi="宋体" w:eastAsia="宋体"/>
          <w:b w:val="0"/>
          <w:bCs/>
          <w:sz w:val="24"/>
          <w:szCs w:val="24"/>
        </w:rPr>
        <w:t>活动五：</w:t>
      </w:r>
      <w:r>
        <w:rPr>
          <w:rFonts w:ascii="宋体" w:hAnsi="宋体" w:eastAsia="宋体"/>
          <w:bCs/>
          <w:sz w:val="24"/>
          <w:szCs w:val="24"/>
        </w:rPr>
        <w:t xml:space="preserve"> </w:t>
      </w:r>
      <w:r>
        <w:rPr>
          <w:rFonts w:hint="eastAsia" w:ascii="宋体" w:hAnsi="宋体" w:eastAsia="宋体"/>
          <w:bCs/>
          <w:sz w:val="24"/>
          <w:szCs w:val="24"/>
        </w:rPr>
        <w:t>通过视频，了解2</w:t>
      </w:r>
      <w:r>
        <w:rPr>
          <w:rFonts w:ascii="宋体" w:hAnsi="宋体" w:eastAsia="宋体"/>
          <w:bCs/>
          <w:sz w:val="24"/>
          <w:szCs w:val="24"/>
        </w:rPr>
        <w:t>008</w:t>
      </w:r>
      <w:r>
        <w:rPr>
          <w:rFonts w:hint="eastAsia" w:ascii="宋体" w:hAnsi="宋体" w:eastAsia="宋体"/>
          <w:bCs/>
          <w:sz w:val="24"/>
          <w:szCs w:val="24"/>
        </w:rPr>
        <w:t>年北京奥运会的相关知识</w:t>
      </w:r>
    </w:p>
    <w:p>
      <w:pPr>
        <w:rPr>
          <w:rFonts w:ascii="宋体" w:hAnsi="宋体" w:eastAsia="宋体"/>
          <w:bCs/>
          <w:sz w:val="24"/>
          <w:szCs w:val="24"/>
        </w:rPr>
      </w:pPr>
      <w:r>
        <w:rPr>
          <w:sz w:val="24"/>
          <w:szCs w:val="24"/>
        </w:rPr>
        <w:drawing>
          <wp:inline distT="0" distB="0" distL="0" distR="0">
            <wp:extent cx="5092700" cy="38195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03547" cy="3827660"/>
                    </a:xfrm>
                    <a:prstGeom prst="rect">
                      <a:avLst/>
                    </a:prstGeom>
                    <a:noFill/>
                    <a:ln>
                      <a:noFill/>
                    </a:ln>
                  </pic:spPr>
                </pic:pic>
              </a:graphicData>
            </a:graphic>
          </wp:inline>
        </w:drawing>
      </w:r>
    </w:p>
    <w:p>
      <w:pPr>
        <w:rPr>
          <w:rFonts w:ascii="宋体" w:hAnsi="宋体" w:eastAsia="宋体"/>
          <w:bCs/>
          <w:sz w:val="24"/>
          <w:szCs w:val="24"/>
        </w:rPr>
      </w:pPr>
      <w:bookmarkStart w:id="0" w:name="_GoBack"/>
      <w:bookmarkEnd w:id="0"/>
    </w:p>
    <w:p>
      <w:pPr>
        <w:rPr>
          <w:rFonts w:ascii="宋体" w:hAnsi="宋体" w:eastAsia="宋体"/>
          <w:bCs/>
          <w:sz w:val="24"/>
          <w:szCs w:val="24"/>
        </w:rPr>
      </w:pPr>
    </w:p>
    <w:p>
      <w:pPr>
        <w:pStyle w:val="7"/>
        <w:ind w:firstLine="0" w:firstLineChars="0"/>
        <w:rPr>
          <w:rFonts w:ascii="宋体" w:hAnsi="宋体" w:eastAsia="宋体"/>
          <w:bCs/>
          <w:sz w:val="24"/>
          <w:szCs w:val="24"/>
        </w:rPr>
      </w:pPr>
      <w:r>
        <w:rPr>
          <w:rFonts w:hint="eastAsia" w:ascii="宋体" w:hAnsi="宋体" w:eastAsia="宋体" w:cstheme="minorEastAsia"/>
          <w:b w:val="0"/>
          <w:bCs w:val="0"/>
          <w:sz w:val="24"/>
          <w:szCs w:val="24"/>
        </w:rPr>
        <w:t>活动六</w:t>
      </w:r>
      <w:r>
        <w:rPr>
          <w:rFonts w:hint="eastAsia" w:ascii="宋体" w:hAnsi="宋体" w:eastAsia="宋体" w:cstheme="minorEastAsia"/>
          <w:b/>
          <w:bCs/>
          <w:sz w:val="24"/>
          <w:szCs w:val="24"/>
        </w:rPr>
        <w:t>：</w:t>
      </w:r>
      <w:r>
        <w:rPr>
          <w:rFonts w:hint="eastAsia" w:ascii="宋体" w:hAnsi="宋体" w:eastAsia="宋体" w:cstheme="minorEastAsia"/>
          <w:sz w:val="24"/>
          <w:szCs w:val="24"/>
        </w:rPr>
        <w:t>通</w:t>
      </w:r>
      <w:r>
        <w:rPr>
          <w:rFonts w:hint="eastAsia" w:ascii="宋体" w:hAnsi="宋体" w:eastAsia="宋体"/>
          <w:sz w:val="24"/>
          <w:szCs w:val="24"/>
        </w:rPr>
        <w:t>过讲解，</w:t>
      </w:r>
      <w:r>
        <w:rPr>
          <w:rFonts w:hint="eastAsia" w:ascii="宋体" w:hAnsi="宋体" w:eastAsia="宋体"/>
          <w:bCs/>
          <w:sz w:val="24"/>
          <w:szCs w:val="24"/>
        </w:rPr>
        <w:t>了解我国运动员在奥林匹克运动会取得的辉煌成绩</w:t>
      </w:r>
    </w:p>
    <w:p>
      <w:pPr>
        <w:pStyle w:val="7"/>
        <w:ind w:firstLine="0" w:firstLineChars="0"/>
        <w:rPr>
          <w:rFonts w:ascii="宋体" w:hAnsi="宋体" w:eastAsia="宋体"/>
          <w:bCs/>
          <w:sz w:val="24"/>
          <w:szCs w:val="24"/>
        </w:rPr>
      </w:pPr>
      <w:r>
        <w:rPr>
          <w:sz w:val="24"/>
          <w:szCs w:val="24"/>
        </w:rPr>
        <w:drawing>
          <wp:inline distT="0" distB="0" distL="0" distR="0">
            <wp:extent cx="5668010" cy="322580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683675" cy="3234658"/>
                    </a:xfrm>
                    <a:prstGeom prst="rect">
                      <a:avLst/>
                    </a:prstGeom>
                  </pic:spPr>
                </pic:pic>
              </a:graphicData>
            </a:graphic>
          </wp:inline>
        </w:drawing>
      </w:r>
    </w:p>
    <w:p>
      <w:pPr>
        <w:rPr>
          <w:rFonts w:ascii="宋体" w:hAnsi="宋体" w:eastAsia="宋体"/>
          <w:bCs/>
          <w:sz w:val="24"/>
          <w:szCs w:val="24"/>
        </w:rPr>
      </w:pPr>
    </w:p>
    <w:p>
      <w:pPr>
        <w:spacing w:line="440" w:lineRule="exact"/>
        <w:rPr>
          <w:rFonts w:ascii="宋体" w:hAnsi="宋体" w:eastAsia="宋体" w:cs="宋体"/>
          <w:b/>
          <w:sz w:val="24"/>
          <w:szCs w:val="24"/>
        </w:rPr>
      </w:pPr>
      <w:r>
        <w:rPr>
          <w:rFonts w:hint="eastAsia" w:ascii="宋体" w:hAnsi="宋体" w:eastAsia="宋体" w:cs="宋体"/>
          <w:b/>
          <w:sz w:val="24"/>
          <w:szCs w:val="24"/>
        </w:rPr>
        <w:t>【注意事项】</w:t>
      </w:r>
    </w:p>
    <w:p>
      <w:pPr>
        <w:spacing w:line="440" w:lineRule="exact"/>
        <w:rPr>
          <w:rFonts w:ascii="宋体" w:hAnsi="宋体" w:eastAsia="宋体" w:cs="宋体"/>
          <w:b/>
          <w:sz w:val="24"/>
          <w:szCs w:val="24"/>
        </w:rPr>
      </w:pPr>
      <w:r>
        <w:rPr>
          <w:rFonts w:hint="eastAsia" w:ascii="宋体" w:hAnsi="宋体" w:eastAsia="宋体" w:cs="宋体"/>
          <w:bCs/>
          <w:sz w:val="24"/>
          <w:szCs w:val="24"/>
        </w:rPr>
        <w:t>理论学习结束后，进行眼部放松，防止眼睛过度疲劳。</w:t>
      </w: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A2C"/>
    <w:rsid w:val="000860D8"/>
    <w:rsid w:val="001E7064"/>
    <w:rsid w:val="002C01EE"/>
    <w:rsid w:val="00547D39"/>
    <w:rsid w:val="00603DC3"/>
    <w:rsid w:val="006B05CC"/>
    <w:rsid w:val="00710636"/>
    <w:rsid w:val="00722DA5"/>
    <w:rsid w:val="0075051A"/>
    <w:rsid w:val="009548E6"/>
    <w:rsid w:val="00A557B6"/>
    <w:rsid w:val="00A82B6C"/>
    <w:rsid w:val="00B03A2C"/>
    <w:rsid w:val="00B34174"/>
    <w:rsid w:val="00C158D9"/>
    <w:rsid w:val="00CF2037"/>
    <w:rsid w:val="00CF3C25"/>
    <w:rsid w:val="00D62FBA"/>
    <w:rsid w:val="00E07979"/>
    <w:rsid w:val="00FB6F56"/>
    <w:rsid w:val="02065C8E"/>
    <w:rsid w:val="044F35AF"/>
    <w:rsid w:val="064278B7"/>
    <w:rsid w:val="07EA25DD"/>
    <w:rsid w:val="0B3079E4"/>
    <w:rsid w:val="0FF66B6B"/>
    <w:rsid w:val="10834AFC"/>
    <w:rsid w:val="121A559A"/>
    <w:rsid w:val="147856D7"/>
    <w:rsid w:val="1498255F"/>
    <w:rsid w:val="1A49635D"/>
    <w:rsid w:val="1ACD3627"/>
    <w:rsid w:val="1D4375F7"/>
    <w:rsid w:val="1DB32E2E"/>
    <w:rsid w:val="1DE50035"/>
    <w:rsid w:val="1E8D033C"/>
    <w:rsid w:val="1F956FE2"/>
    <w:rsid w:val="1FB7793D"/>
    <w:rsid w:val="200144AB"/>
    <w:rsid w:val="204F7D2E"/>
    <w:rsid w:val="224A2B0D"/>
    <w:rsid w:val="230D00AC"/>
    <w:rsid w:val="230D2A86"/>
    <w:rsid w:val="238437AE"/>
    <w:rsid w:val="24913459"/>
    <w:rsid w:val="24962E01"/>
    <w:rsid w:val="251D4519"/>
    <w:rsid w:val="284966A8"/>
    <w:rsid w:val="287D39DE"/>
    <w:rsid w:val="28C54E1E"/>
    <w:rsid w:val="29B64B36"/>
    <w:rsid w:val="29C11E9C"/>
    <w:rsid w:val="2A1C0E88"/>
    <w:rsid w:val="2FE32651"/>
    <w:rsid w:val="2FFB642A"/>
    <w:rsid w:val="303C2E29"/>
    <w:rsid w:val="309D4858"/>
    <w:rsid w:val="327F4152"/>
    <w:rsid w:val="33E16BCE"/>
    <w:rsid w:val="36A57A2F"/>
    <w:rsid w:val="37661325"/>
    <w:rsid w:val="37E9232E"/>
    <w:rsid w:val="38615BD5"/>
    <w:rsid w:val="3AB42444"/>
    <w:rsid w:val="3EAA10F2"/>
    <w:rsid w:val="41573D98"/>
    <w:rsid w:val="424475BC"/>
    <w:rsid w:val="434A48FB"/>
    <w:rsid w:val="43C16F7A"/>
    <w:rsid w:val="44EE612B"/>
    <w:rsid w:val="45C90ED5"/>
    <w:rsid w:val="45E32B49"/>
    <w:rsid w:val="475C4A43"/>
    <w:rsid w:val="47FC2335"/>
    <w:rsid w:val="4A1523A8"/>
    <w:rsid w:val="4A1C2B8A"/>
    <w:rsid w:val="4A1E4AC1"/>
    <w:rsid w:val="4B7F1A65"/>
    <w:rsid w:val="4BE30818"/>
    <w:rsid w:val="4CA15A57"/>
    <w:rsid w:val="4ED7578B"/>
    <w:rsid w:val="50F633B4"/>
    <w:rsid w:val="533A3AB1"/>
    <w:rsid w:val="54F744F4"/>
    <w:rsid w:val="567B7866"/>
    <w:rsid w:val="58C50B1A"/>
    <w:rsid w:val="58E6385C"/>
    <w:rsid w:val="59176C68"/>
    <w:rsid w:val="59CC602B"/>
    <w:rsid w:val="5A8D6945"/>
    <w:rsid w:val="5CF968EF"/>
    <w:rsid w:val="60625497"/>
    <w:rsid w:val="609116BB"/>
    <w:rsid w:val="6174053D"/>
    <w:rsid w:val="61C05133"/>
    <w:rsid w:val="62E67EDE"/>
    <w:rsid w:val="646D50BD"/>
    <w:rsid w:val="64EB09C3"/>
    <w:rsid w:val="67316E00"/>
    <w:rsid w:val="675B3D5D"/>
    <w:rsid w:val="67792496"/>
    <w:rsid w:val="694F43D1"/>
    <w:rsid w:val="69F526F4"/>
    <w:rsid w:val="6A053C51"/>
    <w:rsid w:val="6AA615E9"/>
    <w:rsid w:val="6B4F5201"/>
    <w:rsid w:val="6C0B16A9"/>
    <w:rsid w:val="6F2E202A"/>
    <w:rsid w:val="70AF33FF"/>
    <w:rsid w:val="717C6774"/>
    <w:rsid w:val="72870F66"/>
    <w:rsid w:val="72F8643B"/>
    <w:rsid w:val="734A6FFC"/>
    <w:rsid w:val="74D3059D"/>
    <w:rsid w:val="7691782E"/>
    <w:rsid w:val="797F27DF"/>
    <w:rsid w:val="7B0C3B96"/>
    <w:rsid w:val="7B0C41B9"/>
    <w:rsid w:val="7BEA38B0"/>
    <w:rsid w:val="7D3837F4"/>
    <w:rsid w:val="7E804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7">
    <w:name w:val="List Paragraph"/>
    <w:basedOn w:val="1"/>
    <w:unhideWhenUsed/>
    <w:qFormat/>
    <w:uiPriority w:val="99"/>
    <w:pPr>
      <w:ind w:firstLine="420" w:firstLineChars="200"/>
    </w:pPr>
  </w:style>
  <w:style w:type="character" w:customStyle="1" w:styleId="8">
    <w:name w:val="批注框文本 字符"/>
    <w:basedOn w:val="6"/>
    <w:link w:val="2"/>
    <w:qFormat/>
    <w:uiPriority w:val="0"/>
    <w:rPr>
      <w:rFonts w:asciiTheme="minorHAnsi" w:hAnsiTheme="minorHAnsi" w:eastAsiaTheme="minorEastAsia" w:cstheme="minorBidi"/>
      <w:kern w:val="2"/>
      <w:sz w:val="18"/>
      <w:szCs w:val="18"/>
    </w:rPr>
  </w:style>
  <w:style w:type="character" w:customStyle="1" w:styleId="9">
    <w:name w:val="页眉 字符"/>
    <w:basedOn w:val="6"/>
    <w:link w:val="4"/>
    <w:uiPriority w:val="0"/>
    <w:rPr>
      <w:rFonts w:asciiTheme="minorHAnsi" w:hAnsiTheme="minorHAnsi" w:eastAsiaTheme="minorEastAsia" w:cstheme="minorBidi"/>
      <w:kern w:val="2"/>
      <w:sz w:val="18"/>
      <w:szCs w:val="18"/>
    </w:rPr>
  </w:style>
  <w:style w:type="character" w:customStyle="1" w:styleId="10">
    <w:name w:val="页脚 字符"/>
    <w:basedOn w:val="6"/>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GI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60</Words>
  <Characters>347</Characters>
  <Lines>2</Lines>
  <Paragraphs>1</Paragraphs>
  <TotalTime>224</TotalTime>
  <ScaleCrop>false</ScaleCrop>
  <LinksUpToDate>false</LinksUpToDate>
  <CharactersWithSpaces>406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GaitWatch</dc:creator>
  <cp:lastModifiedBy>然然！梦</cp:lastModifiedBy>
  <dcterms:modified xsi:type="dcterms:W3CDTF">2020-08-12T16:32:23Z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