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780D3" w14:textId="5DACEA2B" w:rsidR="00447CA1" w:rsidRPr="003030CF" w:rsidRDefault="008F3BD3" w:rsidP="008F3BD3">
      <w:pPr>
        <w:jc w:val="center"/>
        <w:rPr>
          <w:rFonts w:asciiTheme="minorEastAsia" w:hAnsiTheme="minorEastAsia"/>
          <w:b/>
          <w:sz w:val="32"/>
          <w:szCs w:val="32"/>
        </w:rPr>
      </w:pPr>
      <w:r w:rsidRPr="008F3BD3">
        <w:rPr>
          <w:rFonts w:asciiTheme="minorEastAsia" w:hAnsiTheme="minorEastAsia" w:hint="eastAsia"/>
          <w:b/>
          <w:sz w:val="32"/>
          <w:szCs w:val="32"/>
        </w:rPr>
        <w:t>学习主题：</w:t>
      </w:r>
      <w:bookmarkStart w:id="0" w:name="_Hlk45967780"/>
      <w:r w:rsidR="00605FAF" w:rsidRPr="003030CF">
        <w:rPr>
          <w:rFonts w:asciiTheme="minorEastAsia" w:hAnsiTheme="minorEastAsia" w:hint="eastAsia"/>
          <w:b/>
          <w:sz w:val="32"/>
          <w:szCs w:val="32"/>
        </w:rPr>
        <w:t>茉莉飘香—</w:t>
      </w:r>
      <w:r w:rsidR="0061302C">
        <w:rPr>
          <w:rFonts w:asciiTheme="minorEastAsia" w:hAnsiTheme="minorEastAsia" w:hint="eastAsia"/>
          <w:b/>
          <w:sz w:val="32"/>
          <w:szCs w:val="32"/>
        </w:rPr>
        <w:t>赏</w:t>
      </w:r>
      <w:r w:rsidR="00605FAF" w:rsidRPr="003030CF">
        <w:rPr>
          <w:rFonts w:asciiTheme="minorEastAsia" w:hAnsiTheme="minorEastAsia" w:hint="eastAsia"/>
          <w:b/>
          <w:sz w:val="32"/>
          <w:szCs w:val="32"/>
        </w:rPr>
        <w:t>茉莉</w:t>
      </w:r>
      <w:bookmarkEnd w:id="0"/>
    </w:p>
    <w:p w14:paraId="2125E204" w14:textId="77777777" w:rsidR="00CA4E16" w:rsidRPr="008F3BD3" w:rsidRDefault="00CA4E16" w:rsidP="008F3BD3">
      <w:pPr>
        <w:jc w:val="center"/>
        <w:rPr>
          <w:rFonts w:asciiTheme="minorEastAsia" w:hAnsiTheme="minorEastAsia"/>
          <w:b/>
          <w:sz w:val="32"/>
          <w:szCs w:val="32"/>
        </w:rPr>
      </w:pPr>
    </w:p>
    <w:p w14:paraId="6301D5B1" w14:textId="3EA4253B" w:rsidR="003030CF" w:rsidRPr="003030CF" w:rsidRDefault="008F3BD3" w:rsidP="003030CF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学习目标</w:t>
      </w:r>
    </w:p>
    <w:p w14:paraId="0697969C" w14:textId="535220E3" w:rsidR="008F3BD3" w:rsidRPr="00605FAF" w:rsidRDefault="008F3BD3" w:rsidP="00C93DD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05FAF">
        <w:rPr>
          <w:rFonts w:asciiTheme="minorEastAsia" w:hAnsiTheme="minorEastAsia" w:hint="eastAsia"/>
          <w:sz w:val="28"/>
          <w:szCs w:val="28"/>
        </w:rPr>
        <w:t>同学们，今天我们学习的主题是</w:t>
      </w:r>
      <w:r w:rsidR="002F155F" w:rsidRPr="00605FAF">
        <w:rPr>
          <w:rFonts w:asciiTheme="minorEastAsia" w:hAnsiTheme="minorEastAsia" w:hint="eastAsia"/>
          <w:sz w:val="28"/>
          <w:szCs w:val="28"/>
        </w:rPr>
        <w:t>《</w:t>
      </w:r>
      <w:r w:rsidR="00605FAF" w:rsidRPr="003030CF">
        <w:rPr>
          <w:rFonts w:asciiTheme="minorEastAsia" w:hAnsiTheme="minorEastAsia" w:hint="eastAsia"/>
          <w:bCs/>
          <w:sz w:val="28"/>
          <w:szCs w:val="28"/>
        </w:rPr>
        <w:t>茉莉飘香—</w:t>
      </w:r>
      <w:r w:rsidR="0061302C">
        <w:rPr>
          <w:rFonts w:asciiTheme="minorEastAsia" w:hAnsiTheme="minorEastAsia" w:hint="eastAsia"/>
          <w:bCs/>
          <w:sz w:val="28"/>
          <w:szCs w:val="28"/>
        </w:rPr>
        <w:t>赏</w:t>
      </w:r>
      <w:r w:rsidR="00605FAF" w:rsidRPr="003030CF">
        <w:rPr>
          <w:rFonts w:asciiTheme="minorEastAsia" w:hAnsiTheme="minorEastAsia" w:hint="eastAsia"/>
          <w:bCs/>
          <w:sz w:val="28"/>
          <w:szCs w:val="28"/>
        </w:rPr>
        <w:t>茉莉</w:t>
      </w:r>
      <w:r w:rsidR="002F155F" w:rsidRPr="00605FAF">
        <w:rPr>
          <w:rFonts w:asciiTheme="minorEastAsia" w:hAnsiTheme="minorEastAsia" w:hint="eastAsia"/>
          <w:sz w:val="28"/>
          <w:szCs w:val="28"/>
        </w:rPr>
        <w:t>》</w:t>
      </w:r>
      <w:r w:rsidRPr="00605FAF">
        <w:rPr>
          <w:rFonts w:asciiTheme="minorEastAsia" w:hAnsiTheme="minorEastAsia" w:hint="eastAsia"/>
          <w:sz w:val="28"/>
          <w:szCs w:val="28"/>
        </w:rPr>
        <w:t>，这节课我们将</w:t>
      </w:r>
      <w:r w:rsidR="0061302C">
        <w:rPr>
          <w:rFonts w:asciiTheme="minorEastAsia" w:hAnsiTheme="minorEastAsia" w:hint="eastAsia"/>
          <w:sz w:val="28"/>
          <w:szCs w:val="28"/>
        </w:rPr>
        <w:t>聆听江苏民歌</w:t>
      </w:r>
      <w:r w:rsidR="00605FAF" w:rsidRPr="00605FAF">
        <w:rPr>
          <w:rFonts w:asciiTheme="minorEastAsia" w:hAnsiTheme="minorEastAsia" w:hint="eastAsia"/>
          <w:sz w:val="28"/>
          <w:szCs w:val="28"/>
        </w:rPr>
        <w:t>《茉莉花》</w:t>
      </w:r>
      <w:r w:rsidR="00AA51FC" w:rsidRPr="00605FAF">
        <w:rPr>
          <w:rFonts w:asciiTheme="minorEastAsia" w:hAnsiTheme="minorEastAsia" w:hint="eastAsia"/>
          <w:sz w:val="28"/>
          <w:szCs w:val="28"/>
        </w:rPr>
        <w:t>，</w:t>
      </w:r>
      <w:r w:rsidR="00605FAF" w:rsidRPr="00605FAF">
        <w:rPr>
          <w:rFonts w:asciiTheme="minorEastAsia" w:hAnsiTheme="minorEastAsia" w:hint="eastAsia"/>
          <w:sz w:val="28"/>
          <w:szCs w:val="28"/>
        </w:rPr>
        <w:t>知道歌曲</w:t>
      </w:r>
      <w:r w:rsidR="0061302C">
        <w:rPr>
          <w:rFonts w:asciiTheme="minorEastAsia" w:hAnsiTheme="minorEastAsia" w:hint="eastAsia"/>
          <w:sz w:val="28"/>
          <w:szCs w:val="28"/>
        </w:rPr>
        <w:t>充满了江南水乡的典型风韵</w:t>
      </w:r>
      <w:r w:rsidR="00605FAF" w:rsidRPr="00605FAF">
        <w:rPr>
          <w:rFonts w:asciiTheme="minorEastAsia" w:hAnsiTheme="minorEastAsia" w:hint="eastAsia"/>
          <w:sz w:val="28"/>
          <w:szCs w:val="28"/>
        </w:rPr>
        <w:t>，</w:t>
      </w:r>
      <w:r w:rsidR="00B27B95">
        <w:rPr>
          <w:rFonts w:asciiTheme="minorEastAsia" w:hAnsiTheme="minorEastAsia" w:hint="eastAsia"/>
          <w:sz w:val="28"/>
          <w:szCs w:val="28"/>
        </w:rPr>
        <w:t>通过与河北民歌《茉莉花》、辽宁民歌《茉莉花》和《东边升起月亮》的对比聆听，</w:t>
      </w:r>
      <w:r w:rsidR="00605FAF" w:rsidRPr="00605FAF">
        <w:rPr>
          <w:rFonts w:asciiTheme="minorEastAsia" w:hAnsiTheme="minorEastAsia" w:hint="eastAsia"/>
          <w:sz w:val="28"/>
          <w:szCs w:val="28"/>
        </w:rPr>
        <w:t>感受</w:t>
      </w:r>
      <w:r w:rsidR="00B27B95">
        <w:rPr>
          <w:rFonts w:asciiTheme="minorEastAsia" w:hAnsiTheme="minorEastAsia" w:hint="eastAsia"/>
          <w:sz w:val="28"/>
          <w:szCs w:val="28"/>
        </w:rPr>
        <w:t>不同的音乐风格特点。</w:t>
      </w:r>
    </w:p>
    <w:p w14:paraId="0079893C" w14:textId="77777777" w:rsidR="008F3BD3" w:rsidRPr="008F3BD3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14:paraId="51927CDE" w14:textId="77777777" w:rsidR="008F3BD3" w:rsidRPr="00AA51FC" w:rsidRDefault="008F3BD3" w:rsidP="00AA51FC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学习活动</w:t>
      </w:r>
    </w:p>
    <w:p w14:paraId="7BCD21B8" w14:textId="16E2631A" w:rsidR="008F3BD3" w:rsidRPr="00783066" w:rsidRDefault="008F3BD3" w:rsidP="0078306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783066">
        <w:rPr>
          <w:rFonts w:asciiTheme="minorEastAsia" w:hAnsiTheme="minorEastAsia" w:hint="eastAsia"/>
          <w:sz w:val="28"/>
          <w:szCs w:val="28"/>
        </w:rPr>
        <w:t>活动1：</w:t>
      </w:r>
      <w:r w:rsidR="00605FAF">
        <w:rPr>
          <w:rFonts w:asciiTheme="minorEastAsia" w:hAnsiTheme="minorEastAsia" w:hint="eastAsia"/>
          <w:sz w:val="28"/>
          <w:szCs w:val="28"/>
        </w:rPr>
        <w:t>聆听</w:t>
      </w:r>
      <w:r w:rsidR="00B27B95">
        <w:rPr>
          <w:rFonts w:asciiTheme="minorEastAsia" w:hAnsiTheme="minorEastAsia" w:hint="eastAsia"/>
          <w:sz w:val="28"/>
          <w:szCs w:val="28"/>
        </w:rPr>
        <w:t>江苏民歌《茉莉花》</w:t>
      </w:r>
      <w:r w:rsidR="00D95923">
        <w:rPr>
          <w:rFonts w:asciiTheme="minorEastAsia" w:hAnsiTheme="minorEastAsia" w:hint="eastAsia"/>
          <w:sz w:val="28"/>
          <w:szCs w:val="28"/>
        </w:rPr>
        <w:t>，通过划旋律线和学唱感受</w:t>
      </w:r>
      <w:bookmarkStart w:id="1" w:name="_Hlk46929996"/>
      <w:r w:rsidR="00D95923">
        <w:rPr>
          <w:rFonts w:asciiTheme="minorEastAsia" w:hAnsiTheme="minorEastAsia" w:hint="eastAsia"/>
          <w:sz w:val="28"/>
          <w:szCs w:val="28"/>
        </w:rPr>
        <w:t>歌曲的音乐风格特点</w:t>
      </w:r>
      <w:r w:rsidR="00605FAF">
        <w:rPr>
          <w:rFonts w:asciiTheme="minorEastAsia" w:hAnsiTheme="minorEastAsia" w:hint="eastAsia"/>
          <w:sz w:val="28"/>
          <w:szCs w:val="28"/>
        </w:rPr>
        <w:t>。</w:t>
      </w:r>
      <w:bookmarkEnd w:id="1"/>
    </w:p>
    <w:p w14:paraId="079389AE" w14:textId="376C8BB2" w:rsidR="008F3BD3" w:rsidRPr="00783066" w:rsidRDefault="008F3BD3" w:rsidP="00C8631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活动2：</w:t>
      </w:r>
      <w:bookmarkStart w:id="2" w:name="_Hlk46930008"/>
      <w:r w:rsidR="00D95923">
        <w:rPr>
          <w:rFonts w:asciiTheme="minorEastAsia" w:hAnsiTheme="minorEastAsia" w:hint="eastAsia"/>
          <w:sz w:val="28"/>
          <w:szCs w:val="28"/>
        </w:rPr>
        <w:t>聆听河北民歌《茉莉花》，从旋律、音乐记号以及句尾拖腔的使用上，感受歌曲的音乐风格特点</w:t>
      </w:r>
      <w:r w:rsidR="00605FAF">
        <w:rPr>
          <w:rFonts w:asciiTheme="minorEastAsia" w:hAnsiTheme="minorEastAsia" w:hint="eastAsia"/>
          <w:sz w:val="28"/>
          <w:szCs w:val="28"/>
        </w:rPr>
        <w:t>。</w:t>
      </w:r>
      <w:bookmarkEnd w:id="2"/>
    </w:p>
    <w:p w14:paraId="4215992D" w14:textId="3084B642" w:rsidR="00137FDC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3</w:t>
      </w:r>
      <w:r w:rsidRPr="008F3BD3">
        <w:rPr>
          <w:rFonts w:asciiTheme="minorEastAsia" w:hAnsiTheme="minorEastAsia" w:hint="eastAsia"/>
          <w:sz w:val="28"/>
          <w:szCs w:val="28"/>
        </w:rPr>
        <w:t>：</w:t>
      </w:r>
      <w:bookmarkStart w:id="3" w:name="_Hlk46930069"/>
      <w:r w:rsidR="00D95923">
        <w:rPr>
          <w:rFonts w:asciiTheme="minorEastAsia" w:hAnsiTheme="minorEastAsia" w:hint="eastAsia"/>
          <w:sz w:val="28"/>
          <w:szCs w:val="28"/>
        </w:rPr>
        <w:t>聆听辽宁海城民歌《茉莉花》，从调式、旋律</w:t>
      </w:r>
      <w:r w:rsidR="00536F14">
        <w:rPr>
          <w:rFonts w:asciiTheme="minorEastAsia" w:hAnsiTheme="minorEastAsia" w:hint="eastAsia"/>
          <w:sz w:val="28"/>
          <w:szCs w:val="28"/>
        </w:rPr>
        <w:t>和</w:t>
      </w:r>
      <w:r w:rsidR="00D95923">
        <w:rPr>
          <w:rFonts w:asciiTheme="minorEastAsia" w:hAnsiTheme="minorEastAsia" w:hint="eastAsia"/>
          <w:sz w:val="28"/>
          <w:szCs w:val="28"/>
        </w:rPr>
        <w:t>衬词上感受歌曲的音乐风格特点。</w:t>
      </w:r>
      <w:bookmarkEnd w:id="3"/>
    </w:p>
    <w:p w14:paraId="6AD11032" w14:textId="77777777" w:rsidR="00D95923" w:rsidRDefault="00D146AA" w:rsidP="002A759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</w:t>
      </w:r>
      <w:r w:rsidR="00D95923">
        <w:rPr>
          <w:rFonts w:asciiTheme="minorEastAsia" w:hAnsiTheme="minorEastAsia" w:hint="eastAsia"/>
          <w:sz w:val="28"/>
          <w:szCs w:val="28"/>
        </w:rPr>
        <w:t>聆听《东边升起月亮》，从曲谱的对比上，感受歌曲的音乐风格特点。</w:t>
      </w:r>
    </w:p>
    <w:p w14:paraId="51A21954" w14:textId="694D1F91" w:rsidR="00D146AA" w:rsidRDefault="002A7599" w:rsidP="002A759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5</w:t>
      </w:r>
      <w:r w:rsidRPr="008F3BD3">
        <w:rPr>
          <w:rFonts w:asciiTheme="minorEastAsia" w:hAnsiTheme="minorEastAsia" w:hint="eastAsia"/>
          <w:sz w:val="28"/>
          <w:szCs w:val="28"/>
        </w:rPr>
        <w:t>：</w:t>
      </w:r>
      <w:r w:rsidR="00480BA4">
        <w:rPr>
          <w:rFonts w:asciiTheme="minorEastAsia" w:hAnsiTheme="minorEastAsia" w:hint="eastAsia"/>
          <w:sz w:val="28"/>
          <w:szCs w:val="28"/>
        </w:rPr>
        <w:t>从图片和介绍中了解江苏民歌《茉莉花》</w:t>
      </w:r>
      <w:r w:rsidR="00480BA4" w:rsidRPr="00C812F1">
        <w:rPr>
          <w:rFonts w:cs="Arial"/>
          <w:color w:val="333333"/>
          <w:sz w:val="28"/>
          <w:szCs w:val="28"/>
        </w:rPr>
        <w:t>在中国以及国际</w:t>
      </w:r>
      <w:r w:rsidR="00480BA4">
        <w:rPr>
          <w:rFonts w:cs="Arial" w:hint="eastAsia"/>
          <w:color w:val="333333"/>
          <w:sz w:val="28"/>
          <w:szCs w:val="28"/>
        </w:rPr>
        <w:t>上的声誉。</w:t>
      </w:r>
    </w:p>
    <w:p w14:paraId="52B29E61" w14:textId="77777777" w:rsidR="008F3BD3" w:rsidRPr="008F3BD3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14:paraId="2972DA8A" w14:textId="3A350FEA" w:rsidR="00137FDC" w:rsidRPr="004129AB" w:rsidRDefault="008F3BD3" w:rsidP="004129AB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8F3BD3">
        <w:rPr>
          <w:rFonts w:asciiTheme="minorEastAsia" w:hAnsiTheme="minorEastAsia" w:hint="eastAsia"/>
          <w:b/>
          <w:sz w:val="28"/>
          <w:szCs w:val="28"/>
        </w:rPr>
        <w:t>学习资源</w:t>
      </w:r>
    </w:p>
    <w:p w14:paraId="7E73C83B" w14:textId="78DC4BFC" w:rsidR="00137FDC" w:rsidRDefault="00480BA4" w:rsidP="003030CF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1.</w:t>
      </w:r>
      <w:r w:rsidR="00536F14">
        <w:rPr>
          <w:rFonts w:asciiTheme="minorEastAsia" w:hAnsiTheme="minorEastAsia" w:hint="eastAsia"/>
          <w:bCs/>
          <w:sz w:val="28"/>
          <w:szCs w:val="28"/>
        </w:rPr>
        <w:t>江苏民歌</w:t>
      </w:r>
      <w:r w:rsidR="0069111E" w:rsidRPr="00260725">
        <w:rPr>
          <w:rFonts w:asciiTheme="minorEastAsia" w:hAnsiTheme="minorEastAsia" w:hint="eastAsia"/>
          <w:bCs/>
          <w:sz w:val="28"/>
          <w:szCs w:val="28"/>
        </w:rPr>
        <w:t>《</w:t>
      </w:r>
      <w:r w:rsidR="00605FAF" w:rsidRPr="00260725">
        <w:rPr>
          <w:rFonts w:asciiTheme="minorEastAsia" w:hAnsiTheme="minorEastAsia" w:hint="eastAsia"/>
          <w:bCs/>
          <w:sz w:val="28"/>
          <w:szCs w:val="28"/>
        </w:rPr>
        <w:t>茉莉花</w:t>
      </w:r>
      <w:r w:rsidR="00660476" w:rsidRPr="00260725">
        <w:rPr>
          <w:rFonts w:asciiTheme="minorEastAsia" w:hAnsiTheme="minorEastAsia" w:hint="eastAsia"/>
          <w:bCs/>
          <w:sz w:val="28"/>
          <w:szCs w:val="28"/>
        </w:rPr>
        <w:t>》歌片</w:t>
      </w:r>
    </w:p>
    <w:p w14:paraId="234058EE" w14:textId="0ABFD82E" w:rsidR="00E36523" w:rsidRDefault="00E36523" w:rsidP="003030CF">
      <w:pPr>
        <w:ind w:firstLineChars="200" w:firstLine="420"/>
        <w:rPr>
          <w:rFonts w:asciiTheme="minorEastAsia" w:hAnsiTheme="minorEastAsia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CAEB57" wp14:editId="6DFCFD92">
            <wp:extent cx="5274310" cy="3142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50DDC" w14:textId="02962B57" w:rsidR="00E36523" w:rsidRDefault="00E36523" w:rsidP="00E36523">
      <w:pPr>
        <w:rPr>
          <w:rFonts w:asciiTheme="minorEastAsia" w:hAnsiTheme="minorEastAsia"/>
          <w:bCs/>
          <w:sz w:val="28"/>
          <w:szCs w:val="28"/>
        </w:rPr>
      </w:pPr>
    </w:p>
    <w:p w14:paraId="5609679F" w14:textId="03F5E975" w:rsidR="00E36523" w:rsidRPr="00260725" w:rsidRDefault="00E36523" w:rsidP="00E36523">
      <w:pPr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2．《东边升起月亮》歌片</w:t>
      </w:r>
    </w:p>
    <w:p w14:paraId="18A9CA3E" w14:textId="0B57051B" w:rsidR="00605FAF" w:rsidRPr="00260725" w:rsidRDefault="00260725" w:rsidP="00660476">
      <w:pPr>
        <w:rPr>
          <w:rFonts w:asciiTheme="minorEastAsia" w:hAnsiTheme="minorEastAsia"/>
          <w:bCs/>
          <w:sz w:val="28"/>
          <w:szCs w:val="28"/>
        </w:rPr>
      </w:pPr>
      <w:r>
        <w:rPr>
          <w:rFonts w:ascii="黑体" w:eastAsia="黑体" w:hAnsi="黑体"/>
          <w:b/>
          <w:bCs/>
          <w:noProof/>
          <w:sz w:val="28"/>
          <w:szCs w:val="28"/>
        </w:rPr>
        <w:drawing>
          <wp:inline distT="0" distB="0" distL="0" distR="0" wp14:anchorId="246BA45E" wp14:editId="6B214D6B">
            <wp:extent cx="4492625" cy="4832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7" t="5612" b="9864"/>
                    <a:stretch/>
                  </pic:blipFill>
                  <pic:spPr bwMode="auto">
                    <a:xfrm>
                      <a:off x="0" y="0"/>
                      <a:ext cx="4499981" cy="48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72744" w14:textId="692A0DA5" w:rsidR="00260725" w:rsidRPr="00260725" w:rsidRDefault="00E36523" w:rsidP="00AC68B9">
      <w:pPr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lastRenderedPageBreak/>
        <w:t>3</w:t>
      </w:r>
      <w:r w:rsidR="00260725" w:rsidRPr="00260725">
        <w:rPr>
          <w:rFonts w:asciiTheme="minorEastAsia" w:hAnsiTheme="minorEastAsia" w:hint="eastAsia"/>
          <w:bCs/>
          <w:sz w:val="28"/>
          <w:szCs w:val="28"/>
        </w:rPr>
        <w:t>.小调</w:t>
      </w:r>
    </w:p>
    <w:p w14:paraId="441EC37B" w14:textId="365ABE7B" w:rsidR="00260725" w:rsidRPr="00260725" w:rsidRDefault="00260725" w:rsidP="00260725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260725">
        <w:rPr>
          <w:rFonts w:asciiTheme="minorEastAsia" w:hAnsiTheme="minorEastAsia" w:hint="eastAsia"/>
          <w:bCs/>
          <w:sz w:val="28"/>
          <w:szCs w:val="28"/>
        </w:rPr>
        <w:t>小调一般指流行于城镇市井中的汉族民间歌舞小曲，因地域不同，又有小曲、时调等多种名称。小调在艺术上经过较多艺术加工，具有曲调细腻优美、婉转抒情，节奏规整，结构均衡等特点。小调表现内容广泛，其歌词常以四季、五更、十二月、花名等形式连缀，且有衬词来加强感情的表达。小调流传地域广泛，具有广泛的群众性，山东、河北、江苏等地的小调更具代表性。演唱形式以独唱为主，也有对唱和齐唱。</w:t>
      </w:r>
    </w:p>
    <w:p w14:paraId="596540E5" w14:textId="60A733A1" w:rsidR="00B52BF5" w:rsidRPr="00260725" w:rsidRDefault="00E36523" w:rsidP="00AC68B9">
      <w:pPr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t>4</w:t>
      </w:r>
      <w:r w:rsidR="00260725" w:rsidRPr="00260725">
        <w:rPr>
          <w:rFonts w:asciiTheme="minorEastAsia" w:hAnsiTheme="minorEastAsia" w:hint="eastAsia"/>
          <w:bCs/>
          <w:sz w:val="28"/>
          <w:szCs w:val="28"/>
        </w:rPr>
        <w:t>.歌剧《图兰朵》</w:t>
      </w:r>
    </w:p>
    <w:p w14:paraId="79AEF4D2" w14:textId="4655A505" w:rsidR="00260725" w:rsidRPr="00260725" w:rsidRDefault="00260725" w:rsidP="00260725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260725">
        <w:rPr>
          <w:rFonts w:asciiTheme="minorEastAsia" w:hAnsiTheme="minorEastAsia" w:hint="eastAsia"/>
          <w:bCs/>
          <w:sz w:val="28"/>
          <w:szCs w:val="28"/>
        </w:rPr>
        <w:t>《图兰朵》是普契尼的最后一部歌剧，作于1</w:t>
      </w:r>
      <w:r w:rsidRPr="00260725">
        <w:rPr>
          <w:rFonts w:asciiTheme="minorEastAsia" w:hAnsiTheme="minorEastAsia"/>
          <w:bCs/>
          <w:sz w:val="28"/>
          <w:szCs w:val="28"/>
        </w:rPr>
        <w:t xml:space="preserve">926 </w:t>
      </w:r>
      <w:r w:rsidRPr="00260725">
        <w:rPr>
          <w:rFonts w:asciiTheme="minorEastAsia" w:hAnsiTheme="minorEastAsia" w:hint="eastAsia"/>
          <w:bCs/>
          <w:sz w:val="28"/>
          <w:szCs w:val="28"/>
        </w:rPr>
        <w:t>年。作品没写完普契尼就病逝了，歌剧的后部分是由他的学生阿尔芳诺根据他的遗稿完成的。这部歌剧描写的是发生在中国元朝的都城北京的故事，剧中的主人翁图兰朵特是中国元朝的一位公主，她容貌美丽、性情残忍，她给向她求婚的人出了三个难猜的谜语，猜不中的将被处死。为了使图兰朵特的形象富于东方色彩，普契尼在这部作品里选用了中国民歌《莱莉花》作为歌剧的音乐素材。在这部作品里，他坚持了创作的现实主义原则，摆脫了原作的象征性，使全剧充满生活气息。他一反过去常取的抒情室内乐风格，恢复了几乎被人忘却了的意大利正歌剧风格。剧中有气势雄浑的合唱、辉煌的独唱段落，其中《今夜无人入睡》成为众多著名男高音歌唱家在音乐会上演唱的保留曲目。1</w:t>
      </w:r>
      <w:r w:rsidRPr="00260725">
        <w:rPr>
          <w:rFonts w:asciiTheme="minorEastAsia" w:hAnsiTheme="minorEastAsia"/>
          <w:bCs/>
          <w:sz w:val="28"/>
          <w:szCs w:val="28"/>
        </w:rPr>
        <w:t xml:space="preserve">999 </w:t>
      </w:r>
      <w:r w:rsidRPr="00260725">
        <w:rPr>
          <w:rFonts w:asciiTheme="minorEastAsia" w:hAnsiTheme="minorEastAsia" w:hint="eastAsia"/>
          <w:bCs/>
          <w:sz w:val="28"/>
          <w:szCs w:val="28"/>
        </w:rPr>
        <w:t>年，著名导演张艺谋和著名指挥家祖宾·梅塔在北京太庙联袂执导、指挥了这部歌剧的演出，赋予这部古典歌剧新的传奇色彩。</w:t>
      </w:r>
    </w:p>
    <w:p w14:paraId="5EA89658" w14:textId="26FD84B6" w:rsidR="00260725" w:rsidRPr="00260725" w:rsidRDefault="00E36523" w:rsidP="00260725">
      <w:pPr>
        <w:rPr>
          <w:rFonts w:asciiTheme="minorEastAsia" w:hAnsiTheme="minorEastAsia"/>
          <w:bCs/>
          <w:sz w:val="28"/>
          <w:szCs w:val="28"/>
        </w:rPr>
      </w:pPr>
      <w:r>
        <w:rPr>
          <w:rFonts w:asciiTheme="minorEastAsia" w:hAnsiTheme="minorEastAsia" w:hint="eastAsia"/>
          <w:bCs/>
          <w:sz w:val="28"/>
          <w:szCs w:val="28"/>
        </w:rPr>
        <w:lastRenderedPageBreak/>
        <w:t>5</w:t>
      </w:r>
      <w:r w:rsidR="00260725" w:rsidRPr="00260725">
        <w:rPr>
          <w:rFonts w:asciiTheme="minorEastAsia" w:hAnsiTheme="minorEastAsia" w:hint="eastAsia"/>
          <w:bCs/>
          <w:sz w:val="28"/>
          <w:szCs w:val="28"/>
        </w:rPr>
        <w:t>.</w:t>
      </w:r>
      <w:r w:rsidR="00352770" w:rsidRPr="00352770">
        <w:rPr>
          <w:rFonts w:asciiTheme="minorEastAsia" w:hAnsiTheme="minorEastAsia" w:hint="eastAsia"/>
          <w:bCs/>
          <w:sz w:val="28"/>
          <w:szCs w:val="28"/>
        </w:rPr>
        <w:t xml:space="preserve"> </w:t>
      </w:r>
      <w:r w:rsidR="00352770" w:rsidRPr="00260725">
        <w:rPr>
          <w:rFonts w:asciiTheme="minorEastAsia" w:hAnsiTheme="minorEastAsia" w:hint="eastAsia"/>
          <w:bCs/>
          <w:sz w:val="28"/>
          <w:szCs w:val="28"/>
        </w:rPr>
        <w:t>普契尼</w:t>
      </w:r>
      <w:r w:rsidR="00260725" w:rsidRPr="00260725">
        <w:rPr>
          <w:rFonts w:asciiTheme="minorEastAsia" w:hAnsiTheme="minorEastAsia" w:hint="eastAsia"/>
          <w:bCs/>
          <w:sz w:val="28"/>
          <w:szCs w:val="28"/>
        </w:rPr>
        <w:t>简介</w:t>
      </w:r>
    </w:p>
    <w:p w14:paraId="021156D2" w14:textId="633B0418" w:rsidR="00260725" w:rsidRPr="00260725" w:rsidRDefault="00260725" w:rsidP="00260725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260725">
        <w:rPr>
          <w:rFonts w:asciiTheme="minorEastAsia" w:hAnsiTheme="minorEastAsia" w:hint="eastAsia"/>
          <w:bCs/>
          <w:sz w:val="28"/>
          <w:szCs w:val="28"/>
        </w:rPr>
        <w:t>普契尼(</w:t>
      </w:r>
      <w:r w:rsidRPr="00260725">
        <w:rPr>
          <w:rFonts w:asciiTheme="minorEastAsia" w:hAnsiTheme="minorEastAsia"/>
          <w:bCs/>
          <w:sz w:val="28"/>
          <w:szCs w:val="28"/>
        </w:rPr>
        <w:t>1858-1924)</w:t>
      </w:r>
      <w:r w:rsidRPr="00260725">
        <w:rPr>
          <w:rFonts w:asciiTheme="minorEastAsia" w:hAnsiTheme="minorEastAsia" w:hint="eastAsia"/>
          <w:bCs/>
          <w:sz w:val="28"/>
          <w:szCs w:val="28"/>
        </w:rPr>
        <w:t>意大利作曲家。毕业于米兰音乐学院。他的第一部歌剧《曼依</w:t>
      </w:r>
      <w:r w:rsidR="00034F03">
        <w:rPr>
          <w:rFonts w:asciiTheme="minorEastAsia" w:hAnsiTheme="minorEastAsia" w:hint="eastAsia"/>
          <w:bCs/>
          <w:sz w:val="28"/>
          <w:szCs w:val="28"/>
        </w:rPr>
        <w:t>•</w:t>
      </w:r>
      <w:bookmarkStart w:id="4" w:name="_GoBack"/>
      <w:bookmarkEnd w:id="4"/>
      <w:r w:rsidRPr="00260725">
        <w:rPr>
          <w:rFonts w:asciiTheme="minorEastAsia" w:hAnsiTheme="minorEastAsia" w:hint="eastAsia"/>
          <w:bCs/>
          <w:sz w:val="28"/>
          <w:szCs w:val="28"/>
        </w:rPr>
        <w:t>列斯库》在米兰歌剧院上演后使他名声大振，引起人们对他的关注。以后他又创作了多部歌剧佳作，如《艺术家的生涯》、《蝴蝶夫人》、《托斯卡》等，成为继威尔第之后最有影响、最有才华的歌剧作曲家，对2</w:t>
      </w:r>
      <w:r w:rsidRPr="00260725">
        <w:rPr>
          <w:rFonts w:asciiTheme="minorEastAsia" w:hAnsiTheme="minorEastAsia"/>
          <w:bCs/>
          <w:sz w:val="28"/>
          <w:szCs w:val="28"/>
        </w:rPr>
        <w:t>0</w:t>
      </w:r>
      <w:r w:rsidRPr="00260725">
        <w:rPr>
          <w:rFonts w:asciiTheme="minorEastAsia" w:hAnsiTheme="minorEastAsia" w:hint="eastAsia"/>
          <w:bCs/>
          <w:sz w:val="28"/>
          <w:szCs w:val="28"/>
        </w:rPr>
        <w:t>世纪歌剧的发展有重大影响。</w:t>
      </w:r>
    </w:p>
    <w:p w14:paraId="100BC08C" w14:textId="5B485C7F" w:rsidR="00260725" w:rsidRPr="00260725" w:rsidRDefault="00260725" w:rsidP="00260725">
      <w:pPr>
        <w:ind w:firstLineChars="200" w:firstLine="560"/>
        <w:rPr>
          <w:rFonts w:asciiTheme="minorEastAsia" w:hAnsiTheme="minorEastAsia"/>
          <w:bCs/>
          <w:sz w:val="28"/>
          <w:szCs w:val="28"/>
        </w:rPr>
      </w:pPr>
      <w:r w:rsidRPr="00260725">
        <w:rPr>
          <w:rFonts w:asciiTheme="minorEastAsia" w:hAnsiTheme="minorEastAsia" w:hint="eastAsia"/>
          <w:bCs/>
          <w:sz w:val="28"/>
          <w:szCs w:val="28"/>
        </w:rPr>
        <w:t>普契尼在歌剧创作中，非常重视文学剧本，有着敏锐的戏剧感，认为“一部歌剧的基础就是题材及其戏剧处理”。同时他也十分重视人声在歌剧中的地位，认为“没有深深打动人心的旋律，就没有音乐”。他对管弦乐队的表现力也很精通，并表现出他非凡的天才。他的歌剧的演出效果是强烈的戏剧性与音乐、管弦乐、朗诵、动作、服装、布景以及灯光最高效率的综合，被誉为是驾驭舞台效果的能手。</w:t>
      </w:r>
    </w:p>
    <w:sectPr w:rsidR="00260725" w:rsidRPr="00260725" w:rsidSect="00447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405115" w14:textId="77777777" w:rsidR="00EE3C7E" w:rsidRDefault="00EE3C7E" w:rsidP="00B3093A">
      <w:r>
        <w:separator/>
      </w:r>
    </w:p>
  </w:endnote>
  <w:endnote w:type="continuationSeparator" w:id="0">
    <w:p w14:paraId="2B0CC0AD" w14:textId="77777777" w:rsidR="00EE3C7E" w:rsidRDefault="00EE3C7E" w:rsidP="00B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157D64" w14:textId="77777777" w:rsidR="00EE3C7E" w:rsidRDefault="00EE3C7E" w:rsidP="00B3093A">
      <w:r>
        <w:separator/>
      </w:r>
    </w:p>
  </w:footnote>
  <w:footnote w:type="continuationSeparator" w:id="0">
    <w:p w14:paraId="4C163B0B" w14:textId="77777777" w:rsidR="00EE3C7E" w:rsidRDefault="00EE3C7E" w:rsidP="00B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F3E46"/>
    <w:multiLevelType w:val="hybridMultilevel"/>
    <w:tmpl w:val="092C3A90"/>
    <w:lvl w:ilvl="0" w:tplc="4664EE4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7F14E6"/>
    <w:multiLevelType w:val="hybridMultilevel"/>
    <w:tmpl w:val="B8E83216"/>
    <w:lvl w:ilvl="0" w:tplc="41A6FE92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8B957E9"/>
    <w:multiLevelType w:val="hybridMultilevel"/>
    <w:tmpl w:val="1BE6B0C4"/>
    <w:lvl w:ilvl="0" w:tplc="CE0C35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782C87"/>
    <w:multiLevelType w:val="hybridMultilevel"/>
    <w:tmpl w:val="FEBAE734"/>
    <w:lvl w:ilvl="0" w:tplc="C494F0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793C"/>
    <w:rsid w:val="00034472"/>
    <w:rsid w:val="00034F03"/>
    <w:rsid w:val="00065489"/>
    <w:rsid w:val="000D697C"/>
    <w:rsid w:val="000E5F0F"/>
    <w:rsid w:val="0011335B"/>
    <w:rsid w:val="00137FDC"/>
    <w:rsid w:val="001C6AE2"/>
    <w:rsid w:val="00260725"/>
    <w:rsid w:val="00287391"/>
    <w:rsid w:val="002957BE"/>
    <w:rsid w:val="002A7599"/>
    <w:rsid w:val="002B6B6A"/>
    <w:rsid w:val="002F155F"/>
    <w:rsid w:val="003030CF"/>
    <w:rsid w:val="00352770"/>
    <w:rsid w:val="003D10AA"/>
    <w:rsid w:val="004129AB"/>
    <w:rsid w:val="00435AF9"/>
    <w:rsid w:val="00447CA1"/>
    <w:rsid w:val="00480BA4"/>
    <w:rsid w:val="004A2A10"/>
    <w:rsid w:val="00536F14"/>
    <w:rsid w:val="00544D60"/>
    <w:rsid w:val="00545489"/>
    <w:rsid w:val="00570B43"/>
    <w:rsid w:val="005D1897"/>
    <w:rsid w:val="005F7682"/>
    <w:rsid w:val="00605FAF"/>
    <w:rsid w:val="006117A3"/>
    <w:rsid w:val="0061302C"/>
    <w:rsid w:val="006523F5"/>
    <w:rsid w:val="00660476"/>
    <w:rsid w:val="00670F5D"/>
    <w:rsid w:val="0069111E"/>
    <w:rsid w:val="0069418A"/>
    <w:rsid w:val="006D525D"/>
    <w:rsid w:val="00753B1B"/>
    <w:rsid w:val="00755FAE"/>
    <w:rsid w:val="00756BB1"/>
    <w:rsid w:val="007725B9"/>
    <w:rsid w:val="00783066"/>
    <w:rsid w:val="007E0AB7"/>
    <w:rsid w:val="00803F16"/>
    <w:rsid w:val="008857CC"/>
    <w:rsid w:val="008E2950"/>
    <w:rsid w:val="008F3BD3"/>
    <w:rsid w:val="00903FA6"/>
    <w:rsid w:val="0091407B"/>
    <w:rsid w:val="00930F09"/>
    <w:rsid w:val="00943DA0"/>
    <w:rsid w:val="009729CB"/>
    <w:rsid w:val="009958F0"/>
    <w:rsid w:val="009A72B4"/>
    <w:rsid w:val="009F3CE0"/>
    <w:rsid w:val="00A07713"/>
    <w:rsid w:val="00A61C2C"/>
    <w:rsid w:val="00AA51FC"/>
    <w:rsid w:val="00AC68B9"/>
    <w:rsid w:val="00B27B95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95923"/>
    <w:rsid w:val="00DC074A"/>
    <w:rsid w:val="00DF1CE8"/>
    <w:rsid w:val="00E00EC4"/>
    <w:rsid w:val="00E23546"/>
    <w:rsid w:val="00E36523"/>
    <w:rsid w:val="00E70C0F"/>
    <w:rsid w:val="00ED5B29"/>
    <w:rsid w:val="00EE3C7E"/>
    <w:rsid w:val="00EF14EA"/>
    <w:rsid w:val="00EF7348"/>
    <w:rsid w:val="00F23967"/>
    <w:rsid w:val="00F41224"/>
    <w:rsid w:val="00F66C62"/>
    <w:rsid w:val="00FB27DA"/>
    <w:rsid w:val="00FF4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807C5"/>
  <w15:docId w15:val="{1D8AD067-23C6-4B58-A455-9987EFEFD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D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3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3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3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309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F73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7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344CD-0EC3-4A2C-96AE-186A278E9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193</Words>
  <Characters>1106</Characters>
  <Application>Microsoft Office Word</Application>
  <DocSecurity>0</DocSecurity>
  <Lines>9</Lines>
  <Paragraphs>2</Paragraphs>
  <ScaleCrop>false</ScaleCrop>
  <Company>china</Company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GuLi</cp:lastModifiedBy>
  <cp:revision>48</cp:revision>
  <dcterms:created xsi:type="dcterms:W3CDTF">2020-04-04T11:59:00Z</dcterms:created>
  <dcterms:modified xsi:type="dcterms:W3CDTF">2020-08-21T10:40:00Z</dcterms:modified>
</cp:coreProperties>
</file>