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81" w:rsidRDefault="0006650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130B4" w:rsidRPr="004130B4">
        <w:rPr>
          <w:rFonts w:asciiTheme="minorEastAsia" w:hAnsiTheme="minorEastAsia" w:hint="eastAsia"/>
          <w:b/>
          <w:sz w:val="32"/>
          <w:szCs w:val="32"/>
        </w:rPr>
        <w:t>走进校园民谣（一）</w:t>
      </w:r>
    </w:p>
    <w:p w:rsidR="0006650B" w:rsidRDefault="0006650B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F25581" w:rsidRDefault="0006650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F25581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4130B4" w:rsidRPr="004130B4">
        <w:rPr>
          <w:rFonts w:asciiTheme="minorEastAsia" w:hAnsiTheme="minorEastAsia" w:hint="eastAsia"/>
          <w:sz w:val="28"/>
          <w:szCs w:val="28"/>
        </w:rPr>
        <w:t>走进校园民谣（一）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》，这节课我们将在学习歌曲《校园的早晨》的演唱活动中，感受歌曲活泼、欢快的情绪，运用自然亲切的歌声表达对校园生活的热爱；知道歌曲有三个乐段构成；认识变换拍子，并能在歌曲中进行分辨。</w:t>
      </w:r>
    </w:p>
    <w:p w:rsidR="00F25581" w:rsidRDefault="00F25581">
      <w:pPr>
        <w:rPr>
          <w:rFonts w:asciiTheme="minorEastAsia" w:hAnsiTheme="minorEastAsia"/>
          <w:b/>
          <w:sz w:val="28"/>
          <w:szCs w:val="28"/>
        </w:rPr>
      </w:pPr>
    </w:p>
    <w:p w:rsidR="00F25581" w:rsidRDefault="0006650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25581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活动1：出示歌片，聆听歌曲，听辨情绪和节拍。</w:t>
      </w:r>
    </w:p>
    <w:p w:rsidR="00F25581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活动2：聆听歌曲，划分歌曲乐段。</w:t>
      </w:r>
    </w:p>
    <w:p w:rsidR="00F25581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活动3：随音响演唱歌曲第一乐段和第二乐段，认识变换拍子。</w:t>
      </w:r>
    </w:p>
    <w:p w:rsidR="00F25581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活动4：采取听唱、视唱的方式，分乐段学唱歌曲。</w:t>
      </w:r>
    </w:p>
    <w:p w:rsidR="00F25581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活动5：跟伴奏完整演唱歌曲。</w:t>
      </w:r>
    </w:p>
    <w:p w:rsidR="00F25581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活动6：欣赏男女声二重唱《校园的早晨》，感受演唱风格的不同。</w:t>
      </w:r>
    </w:p>
    <w:p w:rsidR="00F25581" w:rsidRDefault="00F2558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6650B" w:rsidRDefault="0006650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25581" w:rsidRDefault="0006650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F25581" w:rsidRDefault="0006650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《校园的早晨》歌片</w:t>
      </w:r>
    </w:p>
    <w:p w:rsidR="00F25581" w:rsidRDefault="00F25581">
      <w:pPr>
        <w:rPr>
          <w:rFonts w:asciiTheme="minorEastAsia" w:hAnsiTheme="minorEastAsia"/>
          <w:b/>
          <w:sz w:val="28"/>
          <w:szCs w:val="28"/>
        </w:rPr>
      </w:pPr>
    </w:p>
    <w:p w:rsidR="00F25581" w:rsidRDefault="00F25581">
      <w:pPr>
        <w:rPr>
          <w:rFonts w:asciiTheme="minorEastAsia" w:hAnsiTheme="minorEastAsia"/>
          <w:b/>
          <w:sz w:val="28"/>
          <w:szCs w:val="28"/>
        </w:rPr>
      </w:pPr>
    </w:p>
    <w:p w:rsidR="00F25581" w:rsidRDefault="0006650B" w:rsidP="00474132">
      <w:pPr>
        <w:ind w:leftChars="-270" w:left="-567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28272" cy="538226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62" cy="540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81" w:rsidRDefault="00F25581">
      <w:pPr>
        <w:rPr>
          <w:rFonts w:asciiTheme="minorEastAsia" w:hAnsiTheme="minorEastAsia"/>
          <w:b/>
          <w:sz w:val="28"/>
          <w:szCs w:val="28"/>
        </w:rPr>
      </w:pPr>
    </w:p>
    <w:sectPr w:rsidR="00F2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6650B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130B4"/>
    <w:rsid w:val="00435AF9"/>
    <w:rsid w:val="00447CA1"/>
    <w:rsid w:val="00474132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25581"/>
    <w:rsid w:val="00F66C62"/>
    <w:rsid w:val="00FB27DA"/>
    <w:rsid w:val="04952616"/>
    <w:rsid w:val="099F497E"/>
    <w:rsid w:val="17690768"/>
    <w:rsid w:val="18FF2D95"/>
    <w:rsid w:val="23BB6B30"/>
    <w:rsid w:val="2970629E"/>
    <w:rsid w:val="39CD2872"/>
    <w:rsid w:val="3BAB129F"/>
    <w:rsid w:val="3DF57C3D"/>
    <w:rsid w:val="4C6B181A"/>
    <w:rsid w:val="4EC9441C"/>
    <w:rsid w:val="508D4BD8"/>
    <w:rsid w:val="6DBC614B"/>
    <w:rsid w:val="72F9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0947CE1-AF6C-454D-91CB-21F8BE43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793E60-AE12-4A65-9939-64545F55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