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《 </w:t>
      </w:r>
      <w:r>
        <w:rPr>
          <w:rFonts w:hint="eastAsia"/>
          <w:sz w:val="28"/>
          <w:szCs w:val="28"/>
        </w:rPr>
        <w:t>毛笔字学习准备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》学习指南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学习目标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1、技术目标;认识毛笔书法的基本工具和材料，了解书法临摹的基本方法。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2、艺术目标：</w:t>
      </w:r>
      <w:r>
        <w:rPr>
          <w:rFonts w:hint="eastAsia" w:ascii="宋体" w:hAnsi="宋体" w:eastAsia="宋体" w:cs="宋体"/>
          <w:sz w:val="24"/>
          <w:szCs w:val="24"/>
        </w:rPr>
        <w:t>掌握书写的正确姿势；会利用米字格来分析点画的基本特征；</w:t>
      </w: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3、文化目标：</w:t>
      </w:r>
      <w:r>
        <w:rPr>
          <w:rFonts w:hint="eastAsia" w:ascii="宋体" w:hAnsi="宋体" w:eastAsia="宋体" w:cs="宋体"/>
          <w:sz w:val="24"/>
          <w:szCs w:val="24"/>
        </w:rPr>
        <w:t>认识毛笔书法的基本工具和材料培养书写兴趣，提高审美能力。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知识要点：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认识书写工具，掌握正确的书写姿势，掌握借助米字格来读帖的观察方法。掌握正确的执笔姿势和借助米字格来读帖的观察方法。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相关内容链接：</w:t>
      </w:r>
      <w:r>
        <w:rPr>
          <w:rFonts w:asciiTheme="minorEastAsia" w:hAnsiTheme="minorEastAsia" w:cstheme="minorEastAsia"/>
          <w:b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1.看课本初步了解</w:t>
      </w:r>
      <w:r>
        <w:rPr>
          <w:rFonts w:hint="eastAsia" w:ascii="宋体" w:hAnsi="宋体" w:eastAsia="宋体" w:cs="宋体"/>
          <w:sz w:val="24"/>
          <w:szCs w:val="24"/>
        </w:rPr>
        <w:t>了解书法学习的一般知识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2.观看本节微课，跟老师一起学习。</w:t>
      </w:r>
    </w:p>
    <w:p>
      <w:pPr>
        <w:spacing w:line="360" w:lineRule="auto"/>
        <w:rPr>
          <w:rFonts w:hint="eastAsia" w:asciiTheme="minorEastAsia" w:hAnsiTheme="minorEastAsia"/>
          <w:b/>
          <w:color w:val="FF0000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学习任务单：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看课本初步了解</w:t>
      </w:r>
      <w:r>
        <w:rPr>
          <w:rFonts w:hint="eastAsia" w:ascii="宋体" w:hAnsi="宋体" w:eastAsia="宋体" w:cs="宋体"/>
          <w:sz w:val="24"/>
          <w:szCs w:val="24"/>
        </w:rPr>
        <w:t>了解书法学习的一般知识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widowControl/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活动一：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唐代欧阳询写的《九成宫醴泉铭》就是一幅经典的书法作品。你们看是不是很美呢？我们这本教材中的范本就是以它为范本的。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1423035" cy="2103120"/>
            <wp:effectExtent l="0" t="0" r="12065" b="5080"/>
            <wp:docPr id="2" name="图片 2" descr="610d446d5fefc5803f1d2ae9393a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0d446d5fefc5803f1d2ae9393a3cc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2085" cy="2065655"/>
            <wp:effectExtent l="0" t="0" r="5715" b="4445"/>
            <wp:docPr id="3" name="图片 3" descr="addd353b8bbf6af3d4e4c37410ee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dd353b8bbf6af3d4e4c37410ee7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>2、我会认：</w:t>
      </w:r>
      <w:r>
        <w:rPr>
          <w:rFonts w:hint="eastAsia" w:ascii="宋体" w:hAnsi="宋体" w:eastAsia="宋体" w:cs="宋体"/>
          <w:sz w:val="24"/>
          <w:szCs w:val="24"/>
        </w:rPr>
        <w:t>介绍毛笔书写用具。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我们先来认识一下毛笔书写用具。 （展示笔、墨、纸、砚实物。）笔、墨、纸、砚是毛笔书写必备的工具和材料，被称为“文房四宝”。</w:t>
      </w: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0" distR="0">
            <wp:extent cx="1290320" cy="1706880"/>
            <wp:effectExtent l="0" t="0" r="5080" b="7620"/>
            <wp:docPr id="1" name="图片 1" descr="E:\附小文件\0书法有关的东西\书法教案\2016-2017第一学期书法教案\三年级\第1课\课件\毛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附小文件\0书法有关的东西\书法教案\2016-2017第一学期书法教案\三年级\第1课\课件\毛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drawing>
          <wp:inline distT="0" distB="0" distL="0" distR="0">
            <wp:extent cx="1797050" cy="1240790"/>
            <wp:effectExtent l="0" t="0" r="6350" b="3810"/>
            <wp:docPr id="5" name="图片 5" descr="E:\附小文件\0书法有关的东西\书法教案\2016-2017第一学期书法教案\三年级\第1课\课件\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附小文件\0书法有关的东西\书法教案\2016-2017第一学期书法教案\三年级\第1课\课件\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sz w:val="28"/>
          <w:szCs w:val="28"/>
        </w:rPr>
      </w:pPr>
    </w:p>
    <w:p>
      <w:pPr>
        <w:widowControl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1635125" cy="1090295"/>
            <wp:effectExtent l="0" t="0" r="3175" b="1905"/>
            <wp:docPr id="7" name="图片 7" descr="E:\附小文件\0书法有关的东西\书法教案\2016-2017第一学期书法教案\三年级\第1课\课件\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附小文件\0书法有关的东西\书法教案\2016-2017第一学期书法教案\三年级\第1课\课件\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drawing>
          <wp:inline distT="0" distB="0" distL="0" distR="0">
            <wp:extent cx="1560830" cy="1059180"/>
            <wp:effectExtent l="0" t="0" r="1270" b="7620"/>
            <wp:docPr id="9" name="图片 9" descr="E:\附小文件\0书法有关的东西\书法教案\2016-2017第一学期书法教案\三年级\第1课\课件\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附小文件\0书法有关的东西\书法教案\2016-2017第一学期书法教案\三年级\第1课\课件\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rPr>
          <w:sz w:val="28"/>
          <w:szCs w:val="28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讲解毛笔书写姿势。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读课本第3页“毛笔执笔要领”，参考课本示意图和老师的示范动作，</w:t>
      </w: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观察毛笔构造，直观感受毛笔笔锋各部分的弹性。观察了解墨、纸和砚的种类及作用。</w:t>
      </w:r>
    </w:p>
    <w:p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sz w:val="24"/>
          <w:szCs w:val="24"/>
        </w:rPr>
        <w:t xml:space="preserve">          </w:t>
      </w:r>
      <w:r>
        <w:rPr>
          <w:sz w:val="28"/>
          <w:szCs w:val="28"/>
        </w:rPr>
        <w:drawing>
          <wp:inline distT="0" distB="0" distL="0" distR="0">
            <wp:extent cx="1651635" cy="1651635"/>
            <wp:effectExtent l="0" t="0" r="1206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0" distR="0">
            <wp:extent cx="2055495" cy="1685290"/>
            <wp:effectExtent l="0" t="0" r="190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活动三：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讲解学习书法的方法。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我们学习毛笔书法时会借助方形的字格，为了便于观察笔画的位置，人们用竖中线、横中线和斜线平均分割字格，形成 “米”字形状，就是常说的“米字格”。</w:t>
      </w:r>
    </w:p>
    <w:p/>
    <w:p>
      <w:r>
        <w:rPr>
          <w:rFonts w:hint="eastAsia"/>
          <w:sz w:val="28"/>
          <w:szCs w:val="28"/>
        </w:rPr>
        <w:t xml:space="preserve">                         </w:t>
      </w:r>
      <w:r>
        <w:rPr>
          <w:sz w:val="28"/>
          <w:szCs w:val="28"/>
        </w:rPr>
        <w:drawing>
          <wp:inline distT="0" distB="0" distL="0" distR="0">
            <wp:extent cx="1120775" cy="1120775"/>
            <wp:effectExtent l="0" t="0" r="9525" b="9525"/>
            <wp:docPr id="13" name="图片 13" descr="E:\附小文件\0书法有关的东西\书法教案\2016-2017第一学期书法教案\三年级\第1课\课件\米字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附小文件\0书法有关的东西\书法教案\2016-2017第一学期书法教案\三年级\第1课\课件\米字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</w:p>
    <w:p/>
    <w:p/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2"/>
        </w:rPr>
        <w:t>活动</w:t>
      </w:r>
      <w:r>
        <w:rPr>
          <w:rFonts w:hint="eastAsia" w:eastAsia="宋体"/>
          <w:sz w:val="24"/>
          <w:szCs w:val="24"/>
        </w:rPr>
        <w:t>四</w:t>
      </w:r>
      <w:r>
        <w:rPr>
          <w:rFonts w:hint="eastAsia" w:eastAsia="宋体"/>
          <w:sz w:val="28"/>
          <w:szCs w:val="28"/>
        </w:rPr>
        <w:t>：</w:t>
      </w:r>
      <w:r>
        <w:rPr>
          <w:rFonts w:hint="eastAsia" w:eastAsia="宋体"/>
          <w:sz w:val="24"/>
          <w:szCs w:val="24"/>
        </w:rPr>
        <w:t>我会实践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学习书法的基本方法是“摹”和“临”。拿透明的纸在上面描摹，就是仿影；如果直接用墨在红字上描摹，就是描红，或者直接用墨在双钩的笔画上书写，即是双钩填墨。 “临”是对照例字书写。同学们想一想， “摹”和“临”哪个比较难一些呢？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观察米字格中例字“大”的写法。通过米字格，我们可以看到“大”的外轮廓接近三角形，略向左侧倾斜，三个笔画的方向各不相同，参考米字格还可以确定笔画的具体位置。</w:t>
      </w:r>
    </w:p>
    <w:p>
      <w:pPr>
        <w:spacing w:line="360" w:lineRule="auto"/>
        <w:rPr>
          <w:rFonts w:eastAsia="宋体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drawing>
          <wp:inline distT="0" distB="0" distL="0" distR="0">
            <wp:extent cx="1144905" cy="1144905"/>
            <wp:effectExtent l="0" t="0" r="1079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【课后活动】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请同学们以《九成宫醴泉铭》原碑帖中的字为例字，以仿影、描红、双钩填墨的方式临摹几个字。临摹前要仔细观察分析，字形的外轮廓是什么形状？笔画方向和米字格的辅助线有什么关系？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0941"/>
    <w:multiLevelType w:val="singleLevel"/>
    <w:tmpl w:val="39B909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7B6B3A"/>
    <w:multiLevelType w:val="singleLevel"/>
    <w:tmpl w:val="5C7B6B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44C"/>
    <w:rsid w:val="000B3880"/>
    <w:rsid w:val="00105E1D"/>
    <w:rsid w:val="001A10AF"/>
    <w:rsid w:val="001A34A3"/>
    <w:rsid w:val="001C727E"/>
    <w:rsid w:val="001E0E45"/>
    <w:rsid w:val="003C0E50"/>
    <w:rsid w:val="003E4CD6"/>
    <w:rsid w:val="00441E05"/>
    <w:rsid w:val="00452000"/>
    <w:rsid w:val="00480F63"/>
    <w:rsid w:val="005349E3"/>
    <w:rsid w:val="00571A1D"/>
    <w:rsid w:val="00576B1F"/>
    <w:rsid w:val="005B1016"/>
    <w:rsid w:val="0067368F"/>
    <w:rsid w:val="00680F9A"/>
    <w:rsid w:val="006A080E"/>
    <w:rsid w:val="007F1420"/>
    <w:rsid w:val="00806F99"/>
    <w:rsid w:val="0082244C"/>
    <w:rsid w:val="008E1F5D"/>
    <w:rsid w:val="008F2F76"/>
    <w:rsid w:val="009F0A43"/>
    <w:rsid w:val="00CE179F"/>
    <w:rsid w:val="00D820C7"/>
    <w:rsid w:val="00DE5EFC"/>
    <w:rsid w:val="00F15381"/>
    <w:rsid w:val="00F5783B"/>
    <w:rsid w:val="00F97FAF"/>
    <w:rsid w:val="041825DD"/>
    <w:rsid w:val="09C316E1"/>
    <w:rsid w:val="0C4950C3"/>
    <w:rsid w:val="0CF352B4"/>
    <w:rsid w:val="154531CE"/>
    <w:rsid w:val="1648674D"/>
    <w:rsid w:val="18EE234B"/>
    <w:rsid w:val="21B428BA"/>
    <w:rsid w:val="24A25168"/>
    <w:rsid w:val="30624520"/>
    <w:rsid w:val="32BA61BF"/>
    <w:rsid w:val="38306EA1"/>
    <w:rsid w:val="3B8B5F6A"/>
    <w:rsid w:val="3C162BB9"/>
    <w:rsid w:val="3E9E0AD7"/>
    <w:rsid w:val="40CA6164"/>
    <w:rsid w:val="42093438"/>
    <w:rsid w:val="429B6A46"/>
    <w:rsid w:val="46101BC5"/>
    <w:rsid w:val="4B30248A"/>
    <w:rsid w:val="4EBB25E0"/>
    <w:rsid w:val="515732E3"/>
    <w:rsid w:val="56894251"/>
    <w:rsid w:val="56C90F4A"/>
    <w:rsid w:val="60FD7038"/>
    <w:rsid w:val="64743B4D"/>
    <w:rsid w:val="676377B5"/>
    <w:rsid w:val="6FF74706"/>
    <w:rsid w:val="74A245DC"/>
    <w:rsid w:val="75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958</Characters>
  <Lines>7</Lines>
  <Paragraphs>2</Paragraphs>
  <TotalTime>21</TotalTime>
  <ScaleCrop>false</ScaleCrop>
  <LinksUpToDate>false</LinksUpToDate>
  <CharactersWithSpaces>1124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2020-02-01T04:59:00Z</dcterms:created>
  <dc:creator> </dc:creator>
  <cp:lastModifiedBy>無爲齋主人</cp:lastModifiedBy>
  <dcterms:modified xsi:type="dcterms:W3CDTF">2020-08-13T09:48:52Z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