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/>
        <w:jc w:val="center"/>
        <w:rPr>
          <w:rFonts w:eastAsia="黑体"/>
          <w:b/>
          <w:bCs/>
          <w:sz w:val="28"/>
          <w:szCs w:val="24"/>
        </w:rPr>
      </w:pPr>
      <w:r>
        <w:rPr>
          <w:rFonts w:hint="eastAsia" w:eastAsia="黑体"/>
          <w:sz w:val="28"/>
          <w:szCs w:val="24"/>
        </w:rPr>
        <w:t>《集合与逻辑综合》学习指南</w:t>
      </w:r>
    </w:p>
    <w:p>
      <w:pPr>
        <w:rPr>
          <w:rFonts w:eastAsia="黑体"/>
          <w:b/>
          <w:bCs/>
          <w:sz w:val="28"/>
          <w:szCs w:val="24"/>
        </w:rPr>
      </w:pPr>
      <w:r>
        <w:rPr>
          <w:rFonts w:hint="eastAsia" w:eastAsia="黑体"/>
          <w:b/>
          <w:bCs/>
          <w:sz w:val="28"/>
          <w:szCs w:val="24"/>
        </w:rPr>
        <w:t>目标与建议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常用逻辑用语是数学语言的重要组成部分，是数学表达和交流的工具，是逻辑思维的基本语言。本单元的学习，可以帮助学生使用常用逻辑用语表达数学对象，进行数学推理，体会常用逻辑用语在表述数学内容和论证数学结论中的作用，提升交流的</w:t>
      </w:r>
      <w:r>
        <w:rPr>
          <w:rFonts w:hint="eastAsia" w:ascii="宋体" w:hAnsi="宋体"/>
          <w:kern w:val="0"/>
          <w:szCs w:val="21"/>
        </w:rPr>
        <w:t>严谨性</w:t>
      </w:r>
      <w:r>
        <w:rPr>
          <w:rFonts w:ascii="宋体" w:hAnsi="宋体"/>
          <w:kern w:val="0"/>
          <w:szCs w:val="21"/>
        </w:rPr>
        <w:t>与准确性</w:t>
      </w:r>
      <w:r>
        <w:rPr>
          <w:rFonts w:hint="eastAsia" w:ascii="宋体" w:hAnsi="宋体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内容包括：必要条件、充分条件、充要条件，全称量词、存在量词、全称量词命题与存在量词命题的否定。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（1）</w:t>
      </w:r>
      <w:r>
        <w:rPr>
          <w:rFonts w:ascii="宋体" w:hAnsi="宋体"/>
          <w:kern w:val="0"/>
          <w:szCs w:val="21"/>
        </w:rPr>
        <w:t>必要条件、充分条件、充要条件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ascii="宋体" w:hAnsi="宋体"/>
          <w:kern w:val="0"/>
          <w:szCs w:val="21"/>
        </w:rPr>
        <w:t>通过对典型数学命题的梳理，理解必要条件的意义，理解性质定理与必要条件的关系。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ascii="宋体" w:hAnsi="宋体"/>
          <w:kern w:val="0"/>
          <w:szCs w:val="21"/>
        </w:rPr>
        <w:t>通过对典型数学命题的梳理，理解充分条件的意义，理解判定定理与充分条件的关系。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③</w:t>
      </w:r>
      <w:r>
        <w:rPr>
          <w:rFonts w:ascii="宋体" w:hAnsi="宋体"/>
          <w:kern w:val="0"/>
          <w:szCs w:val="21"/>
        </w:rPr>
        <w:t>通过对典型数学命题的梳理，理解充要条件的意义，理解</w:t>
      </w:r>
      <w:r>
        <w:rPr>
          <w:rFonts w:hint="eastAsia" w:ascii="宋体" w:hAnsi="宋体"/>
          <w:kern w:val="0"/>
          <w:szCs w:val="21"/>
        </w:rPr>
        <w:t>数学</w:t>
      </w:r>
      <w:r>
        <w:rPr>
          <w:rFonts w:ascii="宋体" w:hAnsi="宋体"/>
          <w:kern w:val="0"/>
          <w:szCs w:val="21"/>
        </w:rPr>
        <w:t>定义与充要条件的关系。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（2）全称量词与存在量词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通过已知的数学实例，理解全称量词与存在量词的意义。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（3）全称量词命题与存在量词命题的否定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ascii="宋体" w:hAnsi="宋体"/>
          <w:kern w:val="0"/>
          <w:szCs w:val="21"/>
        </w:rPr>
        <w:t>能正确使用存在量词对全称量词命题进行否定。</w:t>
      </w:r>
    </w:p>
    <w:p>
      <w:pPr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ascii="宋体" w:hAnsi="宋体"/>
          <w:kern w:val="0"/>
          <w:szCs w:val="21"/>
        </w:rPr>
        <w:t>能正确使用全称量词对存在量词命题进行否定。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一、考情总览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集合与逻辑综合问题，在高考试题中多以选择题和填空题为主多注重与其他知识的交汇. 一般而言，难度适中。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二、知识回归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常用逻辑用语：必要条件、充分条件、充要条件，全称量词、存在量词、全称量词命题与存在量词命题的否定。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三、例题解析</w:t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5334000" cy="846455"/>
            <wp:effectExtent l="0" t="0" r="0" b="1143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4963795" cy="835025"/>
            <wp:effectExtent l="0" t="0" r="0" b="3175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5161915" cy="1748790"/>
            <wp:effectExtent l="0" t="0" r="635" b="381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5358130" cy="643255"/>
            <wp:effectExtent l="0" t="0" r="0" b="444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</w:pPr>
      <w:r>
        <w:drawing>
          <wp:inline distT="0" distB="0" distL="114300" distR="114300">
            <wp:extent cx="5284470" cy="832485"/>
            <wp:effectExtent l="0" t="0" r="11430" b="571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0"/>
        <w:jc w:val="left"/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</w:pPr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b/>
          <w:bCs/>
          <w:sz w:val="28"/>
          <w:szCs w:val="24"/>
        </w:rPr>
      </w:pPr>
      <w:r>
        <w:rPr>
          <w:rFonts w:hint="eastAsia" w:eastAsia="黑体"/>
          <w:b/>
          <w:bCs/>
          <w:sz w:val="28"/>
          <w:szCs w:val="24"/>
        </w:rPr>
        <w:t>自学检测</w:t>
      </w:r>
    </w:p>
    <w:p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lang w:val="en-US" w:eastAsia="zh-CN" w:bidi="ar-SA"/>
        </w:rPr>
        <w:t>1.</w:t>
      </w:r>
      <w:r>
        <w:rPr>
          <w:rFonts w:ascii="Times New Roman" w:hAnsi="Times New Roman" w:cs="Times New Roman" w:eastAsiaTheme="minorEastAsia"/>
        </w:rPr>
        <w:t>若关于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25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的不等式</w:t>
      </w:r>
      <w:r>
        <w:rPr>
          <w:rFonts w:ascii="Times New Roman" w:hAnsi="Times New Roman" w:cs="Times New Roman" w:eastAsiaTheme="minorEastAsia"/>
          <w:position w:val="-10"/>
        </w:rPr>
        <w:object>
          <v:shape id="_x0000_i1026" o:spt="75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成立的充分条件是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27" o:spt="75" type="#_x0000_t75" style="height:13.55pt;width:44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,则实数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28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的取值范围是(      ) </w:t>
      </w:r>
    </w:p>
    <w:p>
      <w:pPr>
        <w:pStyle w:val="2"/>
        <w:rPr>
          <w:rFonts w:ascii="Times New Roman" w:hAnsi="Times New Roman" w:cs="Times New Roman" w:eastAsiaTheme="minorEastAsia"/>
        </w:rPr>
      </w:pPr>
    </w:p>
    <w:p>
      <w:pPr>
        <w:pStyle w:val="2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A.</w:t>
      </w:r>
      <w:r>
        <w:rPr>
          <w:rFonts w:ascii="Times New Roman" w:hAnsi="Times New Roman" w:cs="Times New Roman" w:eastAsiaTheme="minorEastAsia"/>
          <w:position w:val="-10"/>
        </w:rPr>
        <w:t xml:space="preserve"> 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29" o:spt="75" type="#_x0000_t75" style="height:13.55pt;width:26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0"/>
        </w:rPr>
        <w:t xml:space="preserve">             </w:t>
      </w:r>
      <w:r>
        <w:rPr>
          <w:rFonts w:ascii="Times New Roman" w:hAnsi="Times New Roman" w:cs="Times New Roman" w:eastAsiaTheme="minorEastAsia"/>
        </w:rPr>
        <w:t>B.</w:t>
      </w:r>
      <w:r>
        <w:rPr>
          <w:rFonts w:ascii="Times New Roman" w:hAnsi="Times New Roman" w:cs="Times New Roman" w:eastAsiaTheme="minorEastAsia"/>
          <w:position w:val="-10"/>
        </w:rPr>
        <w:t xml:space="preserve"> 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30" o:spt="75" type="#_x0000_t75" style="height:13.55pt;width:26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0"/>
        </w:rPr>
        <w:t xml:space="preserve">             </w:t>
      </w:r>
      <w:r>
        <w:rPr>
          <w:rFonts w:ascii="Times New Roman" w:hAnsi="Times New Roman" w:cs="Times New Roman" w:eastAsiaTheme="minorEastAsia"/>
        </w:rPr>
        <w:t>C.</w:t>
      </w:r>
      <w:r>
        <w:rPr>
          <w:rFonts w:ascii="Times New Roman" w:hAnsi="Times New Roman" w:cs="Times New Roman" w:eastAsiaTheme="minorEastAsia"/>
          <w:position w:val="-10"/>
        </w:rPr>
        <w:t xml:space="preserve"> 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31" o:spt="75" type="#_x0000_t75" style="height:13.55pt;width:27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0"/>
        </w:rPr>
        <w:t xml:space="preserve">            </w:t>
      </w:r>
      <w:r>
        <w:rPr>
          <w:rFonts w:ascii="Times New Roman" w:hAnsi="Times New Roman" w:cs="Times New Roman" w:eastAsiaTheme="minorEastAsia"/>
        </w:rPr>
        <w:t>D.</w:t>
      </w:r>
      <w:r>
        <w:rPr>
          <w:rFonts w:ascii="Times New Roman" w:hAnsi="Times New Roman" w:cs="Times New Roman" w:eastAsiaTheme="minorEastAsia"/>
          <w:position w:val="-10"/>
        </w:rPr>
        <w:t xml:space="preserve"> 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32" o:spt="75" type="#_x0000_t75" style="height:13.55pt;width:27.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</w:p>
    <w:p>
      <w:pPr>
        <w:pStyle w:val="2"/>
        <w:rPr>
          <w:rFonts w:ascii="Times New Roman" w:hAnsi="Times New Roman" w:cs="Times New Roman" w:eastAsiaTheme="minorEastAsia"/>
        </w:rPr>
      </w:pPr>
    </w:p>
    <w:p>
      <w:pPr>
        <w:jc w:val="left"/>
        <w:textAlignment w:val="center"/>
        <w:rPr>
          <w:rFonts w:hint="eastAsia" w:ascii="Times New Roman" w:hAnsi="Times New Roman" w:cs="Times New Roman" w:eastAsiaTheme="minorEastAsia"/>
          <w:position w:val="-6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2. </w:t>
      </w:r>
      <w:r>
        <w:rPr>
          <w:rFonts w:ascii="Times New Roman" w:hAnsi="Times New Roman" w:cs="Times New Roman"/>
          <w:position w:val="-6"/>
          <w:szCs w:val="21"/>
        </w:rPr>
        <w:t>已知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3" o:spt="75" type="#_x0000_t75" style="height:19.65pt;width:25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>则“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4" o:spt="75" type="#_x0000_t75" style="height:16.35pt;width:50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>”是“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5" o:spt="75" type="#_x0000_t75" style="height:14.95pt;width:31.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9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Cs w:val="21"/>
        </w:rPr>
        <w:t xml:space="preserve">中所有元素和为8”的（  </w:t>
      </w:r>
      <w:r>
        <w:rPr>
          <w:rFonts w:hint="eastAsia" w:ascii="Times New Roman" w:hAnsi="Times New Roman" w:cs="Times New Roman"/>
          <w:position w:val="-6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position w:val="-6"/>
          <w:szCs w:val="21"/>
        </w:rPr>
        <w:t>）</w:t>
      </w:r>
    </w:p>
    <w:p>
      <w:pPr>
        <w:jc w:val="left"/>
        <w:textAlignment w:val="center"/>
        <w:rPr>
          <w:rFonts w:ascii="Times New Roman" w:hAnsi="Times New Roman" w:cs="Times New Roman"/>
          <w:position w:val="-6"/>
          <w:szCs w:val="21"/>
        </w:rPr>
      </w:pPr>
    </w:p>
    <w:p>
      <w:pPr>
        <w:ind w:firstLine="630" w:firstLineChars="300"/>
        <w:jc w:val="left"/>
        <w:textAlignment w:val="center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t xml:space="preserve">A：充分不必要条件 </w:t>
      </w:r>
      <w:r>
        <w:rPr>
          <w:rFonts w:hint="eastAsia" w:ascii="Times New Roman" w:hAnsi="Times New Roman" w:cs="Times New Roman"/>
          <w:position w:val="-6"/>
          <w:szCs w:val="21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  <w:position w:val="-6"/>
          <w:szCs w:val="21"/>
        </w:rPr>
        <w:t xml:space="preserve">B：必要不充分条件  </w:t>
      </w:r>
    </w:p>
    <w:p>
      <w:pPr>
        <w:jc w:val="left"/>
        <w:textAlignment w:val="center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t xml:space="preserve"> </w:t>
      </w:r>
    </w:p>
    <w:p>
      <w:pPr>
        <w:ind w:firstLine="630" w:firstLineChars="300"/>
        <w:jc w:val="left"/>
        <w:textAlignment w:val="center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t xml:space="preserve">C：充分必要条件   </w:t>
      </w:r>
      <w:r>
        <w:rPr>
          <w:rFonts w:hint="eastAsia" w:ascii="Times New Roman" w:hAnsi="Times New Roman" w:cs="Times New Roman"/>
          <w:position w:val="-6"/>
          <w:szCs w:val="21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  <w:position w:val="-6"/>
          <w:szCs w:val="21"/>
        </w:rPr>
        <w:t>D：既不充分也不必要条件</w:t>
      </w:r>
    </w:p>
    <w:p>
      <w:pPr>
        <w:pStyle w:val="2"/>
        <w:rPr>
          <w:rFonts w:ascii="Times New Roman" w:hAnsi="Times New Roman" w:cs="Times New Roman" w:eastAsiaTheme="minorEastAsia"/>
        </w:rPr>
      </w:pPr>
    </w:p>
    <w:p>
      <w:pPr>
        <w:numPr>
          <w:numId w:val="0"/>
        </w:numPr>
        <w:spacing w:line="360" w:lineRule="auto"/>
        <w:rPr>
          <w:rFonts w:hint="eastAsia" w:hAnsi="宋体" w:eastAsiaTheme="minorEastAsia"/>
          <w:szCs w:val="21"/>
          <w:lang w:eastAsia="zh-CN"/>
        </w:rPr>
      </w:pPr>
      <w:r>
        <w:rPr>
          <w:rFonts w:hint="eastAsia" w:hAnsi="宋体"/>
          <w:bCs/>
          <w:szCs w:val="21"/>
          <w:lang w:val="en-US" w:eastAsia="zh-CN"/>
        </w:rPr>
        <w:t>3.</w:t>
      </w:r>
      <w:r>
        <w:rPr>
          <w:rFonts w:hAnsi="宋体"/>
          <w:bCs/>
          <w:szCs w:val="21"/>
        </w:rPr>
        <w:t>设</w:t>
      </w:r>
      <w:r>
        <w:rPr>
          <w:bCs/>
          <w:position w:val="-6"/>
          <w:szCs w:val="21"/>
        </w:rPr>
        <w:object>
          <v:shape id="_x0000_i1041" o:spt="75" type="#_x0000_t75" style="height:13.95pt;width:31pt;" o:ole="t" filled="f" o:preferrelative="t" stroked="f" coordsize="21600,21600">
            <v:path/>
            <v:fill on="f" alignshape="1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31">
            <o:LockedField>false</o:LockedField>
          </o:OLEObject>
        </w:object>
      </w:r>
      <w:r>
        <w:rPr>
          <w:rFonts w:hAnsi="宋体"/>
          <w:bCs/>
          <w:szCs w:val="21"/>
        </w:rPr>
        <w:t>且</w:t>
      </w:r>
      <w:r>
        <w:rPr>
          <w:bCs/>
          <w:position w:val="-6"/>
          <w:szCs w:val="21"/>
        </w:rPr>
        <w:object>
          <v:shape id="_x0000_i1042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33">
            <o:LockedField>false</o:LockedField>
          </o:OLEObject>
        </w:object>
      </w:r>
      <w:r>
        <w:rPr>
          <w:rFonts w:hAnsi="宋体"/>
          <w:bCs/>
          <w:szCs w:val="21"/>
        </w:rPr>
        <w:t>，则</w:t>
      </w:r>
      <w:r>
        <w:rPr>
          <w:bCs/>
          <w:szCs w:val="21"/>
        </w:rPr>
        <w:t>“</w:t>
      </w:r>
      <w:r>
        <w:rPr>
          <w:bCs/>
          <w:position w:val="-6"/>
          <w:szCs w:val="21"/>
        </w:rPr>
        <w:object>
          <v:shape id="_x0000_i1043" o:spt="75" type="#_x0000_t75" style="height:13.95pt;width:26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3" DrawAspect="Content" ObjectID="_1468075738" r:id="rId35">
            <o:LockedField>false</o:LockedField>
          </o:OLEObject>
        </w:object>
      </w:r>
      <w:r>
        <w:rPr>
          <w:bCs/>
          <w:szCs w:val="21"/>
        </w:rPr>
        <w:t>”</w:t>
      </w:r>
      <w:r>
        <w:rPr>
          <w:rFonts w:hAnsi="宋体"/>
          <w:bCs/>
          <w:szCs w:val="21"/>
        </w:rPr>
        <w:t>是</w:t>
      </w:r>
      <w:r>
        <w:rPr>
          <w:bCs/>
          <w:szCs w:val="21"/>
        </w:rPr>
        <w:t>“</w:t>
      </w:r>
      <w:r>
        <w:rPr>
          <w:bCs/>
          <w:position w:val="-24"/>
          <w:szCs w:val="21"/>
        </w:rPr>
        <w:object>
          <v:shape id="_x0000_i1044" o:spt="75" type="#_x0000_t75" style="height:31pt;width:45pt;" o:ole="t" filled="f" o:preferrelative="t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39" r:id="rId37">
            <o:LockedField>false</o:LockedField>
          </o:OLEObject>
        </w:object>
      </w:r>
      <w:r>
        <w:rPr>
          <w:bCs/>
          <w:szCs w:val="21"/>
        </w:rPr>
        <w:t>”</w:t>
      </w:r>
      <w:r>
        <w:rPr>
          <w:rFonts w:hAnsi="宋体"/>
          <w:bCs/>
          <w:szCs w:val="21"/>
        </w:rPr>
        <w:t>成立的</w:t>
      </w:r>
      <w:r>
        <w:rPr>
          <w:szCs w:val="21"/>
          <w:u w:val="single"/>
        </w:rPr>
        <w:t xml:space="preserve">             </w:t>
      </w:r>
      <w:r>
        <w:rPr>
          <w:rFonts w:hAnsi="宋体"/>
          <w:szCs w:val="21"/>
        </w:rPr>
        <w:t>条件</w:t>
      </w:r>
    </w:p>
    <w:p>
      <w:pPr>
        <w:ind w:firstLine="630" w:firstLineChars="300"/>
        <w:jc w:val="left"/>
        <w:textAlignment w:val="center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t xml:space="preserve">A：充分不必要条件 </w:t>
      </w:r>
      <w:r>
        <w:rPr>
          <w:rFonts w:hint="eastAsia" w:ascii="Times New Roman" w:hAnsi="Times New Roman" w:cs="Times New Roman"/>
          <w:position w:val="-6"/>
          <w:szCs w:val="21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  <w:position w:val="-6"/>
          <w:szCs w:val="21"/>
        </w:rPr>
        <w:t xml:space="preserve">B：必要不充分条件  </w:t>
      </w:r>
    </w:p>
    <w:p>
      <w:pPr>
        <w:jc w:val="left"/>
        <w:textAlignment w:val="center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t xml:space="preserve"> </w:t>
      </w:r>
    </w:p>
    <w:p>
      <w:pPr>
        <w:ind w:firstLine="630" w:firstLineChars="300"/>
        <w:jc w:val="left"/>
        <w:textAlignment w:val="center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position w:val="-6"/>
          <w:szCs w:val="21"/>
        </w:rPr>
        <w:t xml:space="preserve">C：充分必要条件   </w:t>
      </w:r>
      <w:r>
        <w:rPr>
          <w:rFonts w:hint="eastAsia" w:ascii="Times New Roman" w:hAnsi="Times New Roman" w:cs="Times New Roman"/>
          <w:position w:val="-6"/>
          <w:szCs w:val="21"/>
          <w:lang w:val="en-US" w:eastAsia="zh-CN"/>
        </w:rPr>
        <w:t xml:space="preserve">                      </w:t>
      </w:r>
      <w:r>
        <w:rPr>
          <w:rFonts w:ascii="Times New Roman" w:hAnsi="Times New Roman" w:cs="Times New Roman"/>
          <w:position w:val="-6"/>
          <w:szCs w:val="21"/>
        </w:rPr>
        <w:t>D：既不充分也不必要条件</w:t>
      </w:r>
    </w:p>
    <w:p>
      <w:pPr>
        <w:numPr>
          <w:numId w:val="0"/>
        </w:numPr>
        <w:spacing w:line="360" w:lineRule="auto"/>
        <w:rPr>
          <w:rFonts w:hint="eastAsia" w:hAnsi="宋体"/>
          <w:szCs w:val="21"/>
        </w:rPr>
      </w:pPr>
    </w:p>
    <w:p>
      <w:pPr>
        <w:spacing w:line="360" w:lineRule="auto"/>
        <w:rPr>
          <w:rFonts w:hint="eastAsia" w:eastAsiaTheme="minorEastAsia"/>
          <w:sz w:val="24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ascii="宋体" w:hAnsi="宋体"/>
          <w:szCs w:val="21"/>
        </w:rPr>
        <w:t>设命题</w:t>
      </w:r>
      <w:r>
        <w:rPr>
          <w:i/>
          <w:iCs/>
          <w:szCs w:val="21"/>
        </w:rPr>
        <w:t>p</w:t>
      </w:r>
      <w:r>
        <w:rPr>
          <w:szCs w:val="21"/>
        </w:rPr>
        <w:t>:|4</w:t>
      </w:r>
      <w:r>
        <w:rPr>
          <w:i/>
          <w:iCs/>
          <w:szCs w:val="21"/>
        </w:rPr>
        <w:t>x</w:t>
      </w:r>
      <w:r>
        <w:rPr>
          <w:szCs w:val="21"/>
        </w:rPr>
        <w:t>-3|≤1;</w:t>
      </w:r>
      <w:r>
        <w:rPr>
          <w:rFonts w:ascii="宋体" w:hAnsi="宋体"/>
          <w:szCs w:val="21"/>
        </w:rPr>
        <w:t>命题</w:t>
      </w:r>
      <w:r>
        <w:rPr>
          <w:i/>
          <w:iCs/>
          <w:szCs w:val="21"/>
        </w:rPr>
        <w:t>q</w:t>
      </w:r>
      <w:r>
        <w:rPr>
          <w:szCs w:val="21"/>
        </w:rPr>
        <w:t>:</w:t>
      </w:r>
      <w:r>
        <w:rPr>
          <w:i/>
          <w:iCs/>
          <w:szCs w:val="21"/>
        </w:rPr>
        <w:t>x</w:t>
      </w:r>
      <w:r>
        <w:rPr>
          <w:szCs w:val="21"/>
          <w:vertAlign w:val="superscript"/>
        </w:rPr>
        <w:t>2</w:t>
      </w:r>
      <w:r>
        <w:rPr>
          <w:szCs w:val="21"/>
        </w:rPr>
        <w:t>-(2</w:t>
      </w:r>
      <w:r>
        <w:rPr>
          <w:i/>
          <w:iCs/>
          <w:szCs w:val="21"/>
        </w:rPr>
        <w:t>a</w:t>
      </w:r>
      <w:r>
        <w:rPr>
          <w:szCs w:val="21"/>
        </w:rPr>
        <w:t>+1)</w:t>
      </w:r>
      <w:r>
        <w:rPr>
          <w:i/>
          <w:iCs/>
          <w:szCs w:val="21"/>
        </w:rPr>
        <w:t>x</w:t>
      </w:r>
      <w:r>
        <w:rPr>
          <w:szCs w:val="21"/>
        </w:rPr>
        <w:t>+</w:t>
      </w:r>
      <w:r>
        <w:rPr>
          <w:i/>
          <w:iCs/>
          <w:szCs w:val="21"/>
        </w:rPr>
        <w:t>a</w:t>
      </w:r>
      <w:r>
        <w:rPr>
          <w:szCs w:val="21"/>
        </w:rPr>
        <w:t>(</w:t>
      </w:r>
      <w:r>
        <w:rPr>
          <w:i/>
          <w:iCs/>
          <w:szCs w:val="21"/>
        </w:rPr>
        <w:t>a</w:t>
      </w:r>
      <w:r>
        <w:rPr>
          <w:szCs w:val="21"/>
        </w:rPr>
        <w:t>+1)≤0,</w:t>
      </w:r>
      <w:r>
        <w:rPr>
          <w:rFonts w:ascii="宋体" w:hAnsi="宋体"/>
          <w:szCs w:val="21"/>
        </w:rPr>
        <w:t>若</w:t>
      </w:r>
      <w:r>
        <w:rPr>
          <w:i/>
          <w:iCs/>
          <w:szCs w:val="21"/>
        </w:rPr>
        <w:t>q</w:t>
      </w:r>
      <w:r>
        <w:rPr>
          <w:rFonts w:ascii="宋体" w:hAnsi="宋体"/>
          <w:szCs w:val="21"/>
        </w:rPr>
        <w:t>是</w:t>
      </w:r>
      <w:r>
        <w:rPr>
          <w:i/>
          <w:iCs/>
          <w:szCs w:val="21"/>
        </w:rPr>
        <w:t>p</w:t>
      </w:r>
      <w:r>
        <w:rPr>
          <w:rFonts w:ascii="宋体" w:hAnsi="宋体"/>
          <w:szCs w:val="21"/>
        </w:rPr>
        <w:t>的必要不充分条件,</w:t>
      </w:r>
      <w:r>
        <w:rPr>
          <w:rFonts w:hint="eastAsia" w:ascii="宋体" w:hAnsi="宋体"/>
          <w:szCs w:val="21"/>
          <w:lang w:val="en-US" w:eastAsia="zh-CN"/>
        </w:rPr>
        <w:t>求</w:t>
      </w:r>
      <w:r>
        <w:rPr>
          <w:rFonts w:ascii="宋体" w:hAnsi="宋体"/>
          <w:szCs w:val="21"/>
        </w:rPr>
        <w:t>实数</w:t>
      </w:r>
      <w:r>
        <w:rPr>
          <w:i/>
          <w:iCs/>
          <w:sz w:val="24"/>
        </w:rPr>
        <w:t>a</w:t>
      </w:r>
      <w:r>
        <w:rPr>
          <w:rFonts w:ascii="宋体" w:hAnsi="宋体"/>
          <w:szCs w:val="21"/>
        </w:rPr>
        <w:t>的取值范围</w:t>
      </w:r>
      <w:r>
        <w:rPr>
          <w:rFonts w:hint="eastAsia" w:ascii="宋体" w:hAnsi="宋体"/>
          <w:szCs w:val="21"/>
          <w:lang w:val="en-US" w:eastAsia="zh-CN"/>
        </w:rPr>
        <w:t>.</w:t>
      </w:r>
      <w:bookmarkStart w:id="0" w:name="_GoBack"/>
      <w:bookmarkEnd w:id="0"/>
    </w:p>
    <w:p>
      <w:pPr>
        <w:pStyle w:val="2"/>
        <w:rPr>
          <w:rFonts w:hint="eastAsia" w:ascii="Times New Roman" w:hAnsi="Times New Roman" w:cs="Times New Roman" w:eastAsiaTheme="minorEastAsia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eastAsia="黑体"/>
          <w:b/>
          <w:bCs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9B"/>
    <w:rsid w:val="00100168"/>
    <w:rsid w:val="002E379B"/>
    <w:rsid w:val="00353D73"/>
    <w:rsid w:val="00471D3B"/>
    <w:rsid w:val="005C0E0F"/>
    <w:rsid w:val="009D6803"/>
    <w:rsid w:val="00B40C85"/>
    <w:rsid w:val="00FD2EB3"/>
    <w:rsid w:val="0BB06DA6"/>
    <w:rsid w:val="1D7F4542"/>
    <w:rsid w:val="24BC293B"/>
    <w:rsid w:val="28FB4BD0"/>
    <w:rsid w:val="2B4E5C29"/>
    <w:rsid w:val="2E2A774E"/>
    <w:rsid w:val="31A32CDD"/>
    <w:rsid w:val="31A750C2"/>
    <w:rsid w:val="42850872"/>
    <w:rsid w:val="617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纯文本 字符"/>
    <w:basedOn w:val="6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customXml" Target="../customXml/item1.xml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wmf"/><Relationship Id="rId15" Type="http://schemas.openxmlformats.org/officeDocument/2006/relationships/oleObject" Target="embeddings/oleObject4.bin"/><Relationship Id="rId14" Type="http://schemas.openxmlformats.org/officeDocument/2006/relationships/image" Target="media/image8.wmf"/><Relationship Id="rId13" Type="http://schemas.openxmlformats.org/officeDocument/2006/relationships/oleObject" Target="embeddings/oleObject3.bin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179</Words>
  <Characters>1022</Characters>
  <Lines>8</Lines>
  <Paragraphs>2</Paragraphs>
  <TotalTime>12</TotalTime>
  <ScaleCrop>false</ScaleCrop>
  <LinksUpToDate>false</LinksUpToDate>
  <CharactersWithSpaces>1199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2020-07-16T08:01:00Z</dcterms:created>
  <dc:creator>微软用户</dc:creator>
  <cp:lastModifiedBy>乌云</cp:lastModifiedBy>
  <cp:lastPrinted>2020-08-17T03:54:00Z</cp:lastPrinted>
  <dcterms:modified xsi:type="dcterms:W3CDTF">2020-08-19T15:04:55Z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