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集合的基本概念以及集合间的基本关系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学习指南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28"/>
        </w:rPr>
      </w:pPr>
      <w:r>
        <w:rPr>
          <w:rFonts w:ascii="Times New Roman" w:hAnsi="Times New Roman" w:eastAsia="黑体" w:cs="Times New Roman"/>
          <w:b/>
          <w:bCs/>
          <w:sz w:val="28"/>
        </w:rPr>
        <w:t>目标与建议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内容包括：集合的概念与表示、集合的基本关系。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（1）集合的概念与表示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>通过实例，了解集合的含义，理解元素与集合的</w:t>
      </w:r>
      <w:r>
        <w:rPr>
          <w:rFonts w:ascii="宋体" w:hAnsi="宋体" w:eastAsia="宋体" w:cs="Times New Roman"/>
          <w:sz w:val="24"/>
        </w:rPr>
        <w:t>“属于”关</w:t>
      </w:r>
      <w:r>
        <w:rPr>
          <w:rFonts w:ascii="Times New Roman" w:hAnsi="Times New Roman" w:cs="Times New Roman"/>
          <w:sz w:val="24"/>
        </w:rPr>
        <w:t>系。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>针对具体问题，能够在自然语言和图形语言的基础上，用符号语言刻画集合。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>在具体情境中，了解全集与空集的含义。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（2）集合的基本关系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理解集合之间包含与相等的含义，能识别给定集合的子集。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宋体" w:hAnsi="宋体" w:eastAsia="宋体"/>
          <w:b/>
          <w:sz w:val="24"/>
          <w:szCs w:val="24"/>
        </w:rPr>
        <w:t>知识储备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1.集合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（1）集合中元素的三个特性：________ 、________ 、 ________。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（2）元素</w:t>
      </w: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</w:rPr>
        <w:t>与集合A的关系：________，或 ________。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（3）集合常用的表示法：________、 ________ 、________。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（4）常见集合的符号表示</w:t>
      </w:r>
    </w:p>
    <w:tbl>
      <w:tblPr>
        <w:tblStyle w:val="6"/>
        <w:tblW w:w="6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78"/>
        <w:gridCol w:w="1305"/>
        <w:gridCol w:w="1125"/>
        <w:gridCol w:w="127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数集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自然数集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正整数集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整数集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有理数集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实数集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记法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  <w:u w:val="single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u w:val="singl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2.集合间的基本关系</w:t>
      </w:r>
    </w:p>
    <w:tbl>
      <w:tblPr>
        <w:tblStyle w:val="6"/>
        <w:tblpPr w:leftFromText="180" w:rightFromText="180" w:vertAnchor="text" w:horzAnchor="page" w:tblpX="2846" w:tblpY="260"/>
        <w:tblOverlap w:val="never"/>
        <w:tblW w:w="673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3940"/>
        <w:gridCol w:w="1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135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9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定义</w:t>
            </w:r>
          </w:p>
        </w:tc>
        <w:tc>
          <w:tcPr>
            <w:tcW w:w="14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记法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135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相等</w:t>
            </w:r>
          </w:p>
        </w:tc>
        <w:tc>
          <w:tcPr>
            <w:tcW w:w="39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集合A与B的所有元素都 _____</w:t>
            </w:r>
          </w:p>
        </w:tc>
        <w:tc>
          <w:tcPr>
            <w:tcW w:w="14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0" w:type="dxa"/>
        </w:trPr>
        <w:tc>
          <w:tcPr>
            <w:tcW w:w="135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子集</w:t>
            </w:r>
          </w:p>
        </w:tc>
        <w:tc>
          <w:tcPr>
            <w:tcW w:w="39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A中任意一元素均为B中的元素</w:t>
            </w:r>
          </w:p>
        </w:tc>
        <w:tc>
          <w:tcPr>
            <w:tcW w:w="14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tblCellSpacing w:w="0" w:type="dxa"/>
        </w:trPr>
        <w:tc>
          <w:tcPr>
            <w:tcW w:w="135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真子集</w:t>
            </w:r>
          </w:p>
        </w:tc>
        <w:tc>
          <w:tcPr>
            <w:tcW w:w="39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A中任意一元素均为B中的元素，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且B中至少有一个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素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u w:val="single"/>
              </w:rPr>
              <w:t>   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A中的元素。</w:t>
            </w:r>
          </w:p>
        </w:tc>
        <w:tc>
          <w:tcPr>
            <w:tcW w:w="14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    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sz w:val="24"/>
        </w:rPr>
        <w:t>特殊集合：空集_____ ，空集是任何集合的________，是任意非空集合的_______。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>4.</w:t>
      </w:r>
      <w:r>
        <w:rPr>
          <w:rFonts w:hint="eastAsia" w:ascii="Times New Roman" w:hAnsi="Times New Roman" w:cs="Times New Roman"/>
          <w:b w:val="0"/>
          <w:bCs w:val="0"/>
          <w:sz w:val="24"/>
        </w:rPr>
        <w:t>含n个元素的集合，子集数为_____，真子集数为_____，非空真子集数为 _____。</w:t>
      </w: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</w:p>
    <w:p>
      <w:pPr>
        <w:widowControl/>
        <w:spacing w:before="100" w:beforeAutospacing="1" w:after="100" w:afterAutospacing="1" w:line="360" w:lineRule="auto"/>
        <w:textAlignment w:val="top"/>
        <w:rPr>
          <w:rFonts w:hint="eastAsia" w:ascii="宋体" w:hAnsi="宋体" w:eastAsia="宋体" w:cs="宋体"/>
          <w:b/>
          <w:color w:val="000000"/>
          <w:kern w:val="24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4"/>
          <w:sz w:val="24"/>
          <w:szCs w:val="24"/>
        </w:rPr>
        <w:t>考点突破</w:t>
      </w:r>
    </w:p>
    <w:p>
      <w:pPr>
        <w:widowControl/>
        <w:spacing w:before="100" w:beforeAutospacing="1" w:after="100" w:afterAutospacing="1" w:line="360" w:lineRule="auto"/>
        <w:textAlignment w:val="top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考点一　集合的基本概念</w:t>
      </w:r>
    </w:p>
    <w:p>
      <w:pPr>
        <w:pStyle w:val="2"/>
        <w:snapToGrid w:val="0"/>
        <w:spacing w:line="360" w:lineRule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例1</w:t>
      </w:r>
      <w:r>
        <w:rPr>
          <w:rFonts w:hint="default" w:ascii="Times New Roman" w:hAnsi="Times New Roman"/>
          <w:bCs/>
          <w:sz w:val="24"/>
          <w:szCs w:val="24"/>
        </w:rPr>
        <w:t>（1）</w:t>
      </w:r>
      <w:r>
        <w:rPr>
          <w:rFonts w:hint="default" w:ascii="Times New Roman" w:hAnsi="Times New Roman"/>
          <w:sz w:val="24"/>
          <w:szCs w:val="24"/>
        </w:rPr>
        <w:t>已知集合</w:t>
      </w:r>
      <w:r>
        <w:rPr>
          <w:rFonts w:hint="default" w:ascii="Times New Roman" w:hAnsi="Times New Roman"/>
          <w:i/>
          <w:sz w:val="24"/>
          <w:szCs w:val="24"/>
        </w:rPr>
        <w:t>A</w:t>
      </w:r>
      <w:r>
        <w:rPr>
          <w:rFonts w:hint="default" w:ascii="Times New Roman" w:hAnsi="Times New Roman"/>
          <w:sz w:val="24"/>
          <w:szCs w:val="24"/>
        </w:rPr>
        <w:t>＝{</w:t>
      </w:r>
      <w:r>
        <w:rPr>
          <w:rFonts w:hint="default" w:ascii="Times New Roman" w:hAnsi="Times New Roman"/>
          <w:i/>
          <w:sz w:val="24"/>
          <w:szCs w:val="24"/>
        </w:rPr>
        <w:t>a</w:t>
      </w:r>
      <w:r>
        <w:rPr>
          <w:rFonts w:hint="default" w:ascii="Times New Roman" w:hAnsi="Times New Roman"/>
          <w:sz w:val="24"/>
          <w:szCs w:val="24"/>
        </w:rPr>
        <w:t>－2,2</w:t>
      </w:r>
      <w:r>
        <w:rPr>
          <w:rFonts w:hint="default" w:ascii="Times New Roman" w:hAnsi="Times New Roman"/>
          <w:i/>
          <w:sz w:val="24"/>
          <w:szCs w:val="24"/>
        </w:rPr>
        <w:t>a</w:t>
      </w:r>
      <w:r>
        <w:rPr>
          <w:rFonts w:hint="default" w:ascii="Times New Roman" w:hAnsi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/>
          <w:sz w:val="24"/>
          <w:szCs w:val="24"/>
        </w:rPr>
        <w:t>＋5</w:t>
      </w:r>
      <w:r>
        <w:rPr>
          <w:rFonts w:hint="default" w:ascii="Times New Roman" w:hAnsi="Times New Roman"/>
          <w:i/>
          <w:sz w:val="24"/>
          <w:szCs w:val="24"/>
        </w:rPr>
        <w:t>a,</w:t>
      </w:r>
      <w:r>
        <w:rPr>
          <w:rFonts w:hint="default" w:ascii="Times New Roman" w:hAnsi="Times New Roman"/>
          <w:sz w:val="24"/>
          <w:szCs w:val="24"/>
        </w:rPr>
        <w:t>12}，且－3</w:t>
      </w:r>
      <w:r>
        <w:rPr>
          <w:rFonts w:hAnsi="宋体" w:cs="宋体"/>
          <w:sz w:val="24"/>
          <w:szCs w:val="24"/>
        </w:rPr>
        <w:t>∈</w:t>
      </w:r>
      <w:r>
        <w:rPr>
          <w:rFonts w:hint="default" w:ascii="Times New Roman" w:hAnsi="Times New Roman"/>
          <w:i/>
          <w:sz w:val="24"/>
          <w:szCs w:val="24"/>
        </w:rPr>
        <w:t>A</w:t>
      </w:r>
      <w:r>
        <w:rPr>
          <w:rFonts w:hint="default" w:ascii="Times New Roman" w:hAnsi="Times New Roman"/>
          <w:sz w:val="24"/>
          <w:szCs w:val="24"/>
        </w:rPr>
        <w:t>，则</w:t>
      </w:r>
      <w:r>
        <w:rPr>
          <w:rFonts w:hint="default" w:ascii="Times New Roman" w:hAnsi="Times New Roman"/>
          <w:i/>
          <w:sz w:val="24"/>
          <w:szCs w:val="24"/>
        </w:rPr>
        <w:t>a</w:t>
      </w:r>
      <w:r>
        <w:rPr>
          <w:rFonts w:hint="default" w:ascii="Times New Roman" w:hAnsi="Times New Roman"/>
          <w:sz w:val="24"/>
          <w:szCs w:val="24"/>
        </w:rPr>
        <w:t>＝________.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小结：</w:t>
      </w:r>
    </w:p>
    <w:p>
      <w:pPr>
        <w:spacing w:line="360" w:lineRule="auto"/>
        <w:rPr>
          <w:rFonts w:hint="eastAsia"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（2）已知集合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={1,2,4},则集合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={(</w:t>
      </w:r>
      <w:r>
        <w:rPr>
          <w:rFonts w:ascii="Times New Roman" w:hAnsi="Times New Roman" w:cs="Times New Roman"/>
          <w:i/>
          <w:iCs/>
          <w:sz w:val="24"/>
        </w:rPr>
        <w:t>x,y</w:t>
      </w:r>
      <w:r>
        <w:rPr>
          <w:rFonts w:ascii="Times New Roman" w:hAnsi="Times New Roman" w:cs="Times New Roman"/>
          <w:sz w:val="24"/>
        </w:rPr>
        <w:t>)|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hint="eastAsia" w:ascii="宋体" w:hAnsi="宋体" w:eastAsia="宋体" w:cs="宋体"/>
          <w:sz w:val="24"/>
        </w:rPr>
        <w:t>∈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i/>
          <w:iCs/>
          <w:sz w:val="24"/>
        </w:rPr>
        <w:t>y</w:t>
      </w:r>
      <w:r>
        <w:rPr>
          <w:rFonts w:hint="eastAsia" w:ascii="宋体" w:hAnsi="宋体" w:eastAsia="宋体" w:cs="宋体"/>
          <w:sz w:val="24"/>
        </w:rPr>
        <w:t>∈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}中元素的个数为 (　　)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A.3　        B.6　        C.8　        D.9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小结：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考点二　集合的基本关系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例2</w:t>
      </w:r>
      <w:r>
        <w:rPr>
          <w:rFonts w:ascii="Times New Roman" w:hAnsi="Times New Roman" w:cs="Times New Roman"/>
          <w:sz w:val="24"/>
        </w:rPr>
        <w:t>已知集合</w:t>
      </w:r>
      <w:r>
        <w:rPr>
          <w:rFonts w:ascii="Times New Roman" w:hAnsi="Times New Roman" w:cs="Times New Roman"/>
          <w:position w:val="-10"/>
          <w:sz w:val="24"/>
        </w:rPr>
        <w:object>
          <v:shape id="_x0000_i1025" o:spt="75" type="#_x0000_t75" style="height:21pt;width:24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，则 (　　)</w:t>
      </w:r>
    </w:p>
    <w:p>
      <w:pPr>
        <w:spacing w:line="360" w:lineRule="auto"/>
        <w:ind w:firstLine="1440" w:firstLineChars="60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A .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Cambria Math" w:hAnsi="Cambria Math" w:cs="Cambria Math"/>
          <w:sz w:val="24"/>
        </w:rPr>
        <w:t>⫋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　    B.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Cambria Math" w:hAnsi="Cambria Math" w:cs="Cambria Math"/>
          <w:sz w:val="24"/>
        </w:rPr>
        <w:t>⫋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　     C.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Cambria Math" w:hAnsi="Cambria Math" w:cs="Cambria Math"/>
          <w:sz w:val="24"/>
        </w:rPr>
        <w:t>⊆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　    D.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Cambria Math" w:hAnsi="Cambria Math" w:cs="Cambria Math"/>
          <w:sz w:val="24"/>
        </w:rPr>
        <w:t>⊆</w:t>
      </w:r>
      <w:r>
        <w:rPr>
          <w:rFonts w:ascii="Times New Roman" w:hAnsi="Times New Roman" w:cs="Times New Roman"/>
          <w:i/>
          <w:iCs/>
          <w:sz w:val="24"/>
        </w:rPr>
        <w:t>A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小结：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例3</w:t>
      </w:r>
      <w:r>
        <w:rPr>
          <w:rFonts w:ascii="Times New Roman" w:hAnsi="Times New Roman" w:cs="Times New Roman"/>
          <w:sz w:val="24"/>
        </w:rPr>
        <w:t>设集合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={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sz w:val="24"/>
        </w:rPr>
        <w:t>|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},集合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={-1,1,2},若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∩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,则实数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的取值范围是 (　　)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 .</w:t>
      </w:r>
      <w:r>
        <w:rPr>
          <w:rFonts w:ascii="Times New Roman" w:hAnsi="Times New Roman" w:cs="Times New Roman"/>
          <w:position w:val="-10"/>
          <w:sz w:val="24"/>
        </w:rPr>
        <w:object>
          <v:shape id="_x0000_i1026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    B.</w:t>
      </w:r>
      <w:r>
        <w:rPr>
          <w:rFonts w:ascii="Times New Roman" w:hAnsi="Times New Roman" w:cs="Times New Roman"/>
          <w:position w:val="-10"/>
          <w:sz w:val="24"/>
        </w:rPr>
        <w:object>
          <v:shape id="_x0000_i1027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 xml:space="preserve">   C.</w:t>
      </w:r>
      <w:r>
        <w:rPr>
          <w:rFonts w:ascii="Times New Roman" w:hAnsi="Times New Roman" w:cs="Times New Roman"/>
          <w:position w:val="-10"/>
          <w:sz w:val="24"/>
        </w:rPr>
        <w:object>
          <v:shape id="_x0000_i1028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　    D</w:t>
      </w:r>
      <w:r>
        <w:rPr>
          <w:rFonts w:ascii="Times New Roman" w:hAnsi="Times New Roman" w:cs="Times New Roman"/>
          <w:position w:val="-10"/>
          <w:sz w:val="24"/>
        </w:rPr>
        <w:object>
          <v:shape id="_x0000_i1029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小结：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28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28"/>
        </w:rPr>
      </w:pPr>
      <w:r>
        <w:rPr>
          <w:rFonts w:ascii="Times New Roman" w:hAnsi="Times New Roman" w:eastAsia="黑体" w:cs="Times New Roman"/>
          <w:b/>
          <w:bCs/>
          <w:sz w:val="28"/>
        </w:rPr>
        <w:t>自学检测</w:t>
      </w:r>
    </w:p>
    <w:p>
      <w:pPr>
        <w:widowControl w:val="0"/>
        <w:spacing w:line="360" w:lineRule="auto"/>
        <w:rPr>
          <w:rFonts w:cs="宋体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</w:rPr>
        <w:t>下面表示同一个集合的是（   ）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cs="宋体" w:asciiTheme="minorEastAsia" w:hAnsiTheme="minorEastAsia" w:eastAsiaTheme="minorEastAsia"/>
          <w:color w:val="000000"/>
        </w:rPr>
      </w:pPr>
      <w:r>
        <w:rPr>
          <w:rFonts w:hint="eastAsia" w:cs="宋体" w:asciiTheme="minorEastAsia" w:hAnsiTheme="minorEastAsia" w:eastAsiaTheme="minorEastAsia"/>
          <w:kern w:val="2"/>
          <w:position w:val="-10"/>
        </w:rPr>
        <w:object>
          <v:shape id="_x0000_i1030" o:spt="75" type="#_x0000_t75" style="height:17.25pt;width:10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2"/>
        </w:rPr>
        <w:t xml:space="preserve">              </w:t>
      </w:r>
      <w:r>
        <w:rPr>
          <w:rFonts w:hint="eastAsia" w:cs="宋体" w:asciiTheme="minorEastAsia" w:hAnsiTheme="minorEastAsia"/>
          <w:kern w:val="2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kern w:val="2"/>
        </w:rPr>
        <w:t xml:space="preserve">B. </w:t>
      </w:r>
      <w:r>
        <w:rPr>
          <w:rFonts w:hint="eastAsia" w:cs="宋体" w:asciiTheme="minorEastAsia" w:hAnsiTheme="minorEastAsia" w:eastAsiaTheme="minorEastAsia"/>
          <w:kern w:val="2"/>
          <w:position w:val="-4"/>
        </w:rPr>
        <w:object>
          <v:shape id="_x0000_i103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/>
        </w:rPr>
        <w:t>Φ</w:t>
      </w:r>
      <w:r>
        <w:rPr>
          <w:rFonts w:hint="eastAsia" w:cs="宋体" w:asciiTheme="minorEastAsia" w:hAnsiTheme="minorEastAsia" w:eastAsiaTheme="minorEastAsia"/>
          <w:color w:val="000000"/>
        </w:rPr>
        <w:t>，N={</w:t>
      </w:r>
      <w:r>
        <w:rPr>
          <w:rFonts w:cs="宋体" w:asciiTheme="minorEastAsia" w:hAnsiTheme="minorEastAsia" w:eastAsiaTheme="minorEastAsia"/>
          <w:color w:val="000000"/>
        </w:rPr>
        <w:t>Φ</w:t>
      </w:r>
      <w:r>
        <w:rPr>
          <w:rFonts w:hint="eastAsia" w:cs="宋体" w:asciiTheme="minorEastAsia" w:hAnsiTheme="minorEastAsia" w:eastAsiaTheme="minorEastAsia"/>
          <w:color w:val="000000"/>
        </w:rPr>
        <w:t>}</w:t>
      </w:r>
    </w:p>
    <w:p>
      <w:pPr>
        <w:widowControl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</w:rPr>
        <w:t xml:space="preserve">C.  </w:t>
      </w:r>
      <w:r>
        <w:rPr>
          <w:rFonts w:hint="eastAsia" w:cs="宋体" w:asciiTheme="minorEastAsia" w:hAnsiTheme="minorEastAsia" w:eastAsiaTheme="minorEastAsia"/>
          <w:color w:val="000000"/>
          <w:position w:val="-10"/>
        </w:rPr>
        <w:object>
          <v:shape id="_x0000_i1032" o:spt="75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color w:val="000000"/>
        </w:rPr>
        <w:t xml:space="preserve">       D. </w:t>
      </w:r>
      <w:r>
        <w:rPr>
          <w:rFonts w:hint="eastAsia" w:cs="宋体" w:asciiTheme="minorEastAsia" w:hAnsiTheme="minorEastAsia" w:eastAsiaTheme="minorEastAsia"/>
          <w:color w:val="000000"/>
          <w:position w:val="-10"/>
        </w:rPr>
        <w:object>
          <v:shape id="_x0000_i1033" o:spt="75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spacing w:line="276" w:lineRule="auto"/>
        <w:ind w:left="854" w:hanging="858" w:hangingChars="356"/>
        <w:rPr>
          <w:rFonts w:hint="eastAsia"/>
          <w:b/>
          <w:bCs/>
          <w:sz w:val="24"/>
          <w:szCs w:val="24"/>
        </w:rPr>
      </w:pPr>
    </w:p>
    <w:p>
      <w:pPr>
        <w:spacing w:line="276" w:lineRule="auto"/>
        <w:ind w:left="854" w:hanging="858" w:hangingChars="356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定义集合运算A</w:t>
      </w:r>
      <w:r>
        <w:rPr>
          <w:rFonts w:ascii="宋体" w:hAnsi="宋体"/>
          <w:sz w:val="24"/>
          <w:szCs w:val="24"/>
        </w:rPr>
        <w:t>﹡</w:t>
      </w:r>
      <w:r>
        <w:rPr>
          <w:sz w:val="24"/>
          <w:szCs w:val="24"/>
        </w:rPr>
        <w:t>B=﹛z｜z=xy(x+y), x</w:t>
      </w:r>
      <w:r>
        <w:rPr>
          <w:rFonts w:hAnsi="宋体"/>
          <w:sz w:val="24"/>
          <w:szCs w:val="24"/>
        </w:rPr>
        <w:t>∈</w:t>
      </w:r>
      <w:r>
        <w:rPr>
          <w:sz w:val="24"/>
          <w:szCs w:val="24"/>
        </w:rPr>
        <w:t>A,y</w:t>
      </w:r>
      <w:r>
        <w:rPr>
          <w:rFonts w:hAnsi="宋体"/>
          <w:sz w:val="24"/>
          <w:szCs w:val="24"/>
        </w:rPr>
        <w:t>∈</w:t>
      </w:r>
      <w:r>
        <w:rPr>
          <w:sz w:val="24"/>
          <w:szCs w:val="24"/>
        </w:rPr>
        <w:t>B﹜,设集合A=﹛0,1﹜, B=﹛2,3﹜,则</w:t>
      </w:r>
    </w:p>
    <w:p>
      <w:pPr>
        <w:spacing w:line="276" w:lineRule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  <w:szCs w:val="24"/>
        </w:rPr>
        <w:t>集合A</w:t>
      </w:r>
      <w:r>
        <w:rPr>
          <w:rFonts w:ascii="宋体" w:hAnsi="宋体"/>
          <w:sz w:val="24"/>
          <w:szCs w:val="24"/>
        </w:rPr>
        <w:t>﹡</w:t>
      </w:r>
      <w:r>
        <w:rPr>
          <w:sz w:val="24"/>
          <w:szCs w:val="24"/>
        </w:rPr>
        <w:t>B的所有元素之和为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）</w:t>
      </w:r>
    </w:p>
    <w:p>
      <w:pPr>
        <w:numPr>
          <w:ilvl w:val="0"/>
          <w:numId w:val="0"/>
        </w:numPr>
        <w:spacing w:line="276" w:lineRule="auto"/>
        <w:ind w:firstLine="210" w:firstLineChars="100"/>
        <w:rPr>
          <w:rFonts w:hint="default" w:ascii="Times New Roman" w:hAnsi="Times New Roman" w:cs="Times New Roman" w:eastAsiaTheme="minorEastAsia"/>
          <w:i w:val="0"/>
          <w:iCs/>
          <w:sz w:val="24"/>
          <w:lang w:val="en-US" w:eastAsia="zh-CN"/>
        </w:rPr>
      </w:pPr>
      <w:r>
        <w:rPr>
          <w:rFonts w:hint="eastAsia" w:ascii="Cambria Math"/>
          <w:i w:val="0"/>
          <w:szCs w:val="21"/>
          <w:lang w:val="en-US" w:eastAsia="zh-CN"/>
        </w:rPr>
        <w:t xml:space="preserve">A. </w:t>
      </w:r>
      <m:oMath>
        <m:r>
          <w:rPr>
            <w:rFonts w:ascii="Cambria Math"/>
            <w:szCs w:val="21"/>
          </w:rPr>
          <m:t>0</m:t>
        </m:r>
      </m:oMath>
      <w:r>
        <w:rPr>
          <w:rFonts w:hint="eastAsia"/>
          <w:bCs/>
          <w:szCs w:val="21"/>
        </w:rPr>
        <w:t xml:space="preserve">           </w:t>
      </w:r>
      <w:r>
        <w:rPr>
          <w:rFonts w:hint="eastAsia" w:cs="宋体" w:asciiTheme="minorEastAsia" w:hAnsiTheme="minorEastAsia" w:eastAsiaTheme="minorEastAsia"/>
          <w:kern w:val="2"/>
        </w:rPr>
        <w:t xml:space="preserve"> B.</w:t>
      </w:r>
      <w:r>
        <w:rPr>
          <w:rFonts w:hint="eastAsia" w:ascii="Cambria Math" w:hAnsi="Cambria Math"/>
          <w:i/>
          <w:szCs w:val="21"/>
          <w:lang w:val="en-US" w:eastAsia="zh-CN"/>
          <w:oMath/>
        </w:rPr>
        <w:t>6</w:t>
      </w:r>
      <w:r>
        <w:rPr>
          <w:rFonts w:hint="eastAsia" w:ascii="宋体" w:hAnsi="宋体"/>
        </w:rPr>
        <w:t xml:space="preserve">          </w:t>
      </w:r>
      <w:r>
        <w:rPr>
          <w:rFonts w:hint="eastAsia" w:cs="宋体" w:asciiTheme="minorEastAsia" w:hAnsiTheme="minorEastAsia" w:eastAsiaTheme="minorEastAsia"/>
          <w:color w:val="000000"/>
        </w:rPr>
        <w:t>C.</w:t>
      </w:r>
      <w:r>
        <w:rPr>
          <w:rFonts w:hint="eastAsia"/>
          <w:bCs/>
          <w:szCs w:val="21"/>
          <w:lang w:val="en-US" w:eastAsia="zh-CN"/>
        </w:rPr>
        <w:t>12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 w:cs="宋体" w:asciiTheme="minorEastAsia" w:hAnsiTheme="minorEastAsia" w:eastAsiaTheme="minorEastAsia"/>
          <w:color w:val="000000"/>
        </w:rPr>
        <w:t xml:space="preserve">  D.</w:t>
      </w:r>
      <w:r>
        <w:rPr>
          <w:rFonts w:hint="eastAsia" w:ascii="Cambria Math" w:hAnsi="Cambria Math"/>
          <w:i/>
          <w:szCs w:val="21"/>
          <w:lang w:val="en-US" w:eastAsia="zh-CN"/>
          <w:oMath/>
        </w:rPr>
        <w:t>1</w:t>
      </w:r>
      <w:r>
        <w:rPr>
          <w:rFonts w:hint="eastAsia" w:ascii="Cambria Math" w:hAnsi="Cambria Math"/>
          <w:i w:val="0"/>
          <w:iCs/>
          <w:szCs w:val="21"/>
          <w:lang w:val="en-US" w:eastAsia="zh-CN"/>
        </w:rPr>
        <w:t>8</w:t>
      </w:r>
    </w:p>
    <w:p>
      <w:pPr>
        <w:spacing w:line="276" w:lineRule="auto"/>
        <w:ind w:left="854" w:hanging="858" w:hangingChars="356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spacing w:line="276" w:lineRule="auto"/>
        <w:ind w:left="854" w:hanging="858" w:hangingChars="356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</w:rPr>
        <w:t>若集合</w:t>
      </w:r>
      <m:oMath>
        <m:r>
          <w:rPr>
            <w:rFonts w:ascii="Cambria Math" w:hAnsiTheme="minorEastAsia" w:eastAsiaTheme="minorEastAsia"/>
            <w:kern w:val="2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Theme="minorEastAsia" w:eastAsiaTheme="minorEastAsia"/>
                <w:i/>
                <w:kern w:val="2"/>
                <w:sz w:val="24"/>
                <w:szCs w:val="24"/>
              </w:rPr>
            </m:ctrlPr>
          </m:dPr>
          <m:e>
            <m:r>
              <w:rPr>
                <w:rFonts w:ascii="Cambria Math" w:hAnsiTheme="minorEastAsia" w:eastAsiaTheme="minorEastAsia"/>
                <w:kern w:val="2"/>
                <w:sz w:val="24"/>
                <w:szCs w:val="24"/>
              </w:rPr>
              <m:t>x|a</m:t>
            </m:r>
            <m:sSup>
              <m:sSupPr>
                <m:ctrlPr>
                  <w:rPr>
                    <w:rFonts w:ascii="Cambria Math" w:hAnsiTheme="minorEastAsia" w:eastAsiaTheme="minorEastAsia"/>
                    <w:i/>
                    <w:kern w:val="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EastAsia" w:eastAsiaTheme="minorEastAsia"/>
                    <w:kern w:val="2"/>
                    <w:sz w:val="24"/>
                    <w:szCs w:val="24"/>
                  </w:rPr>
                  <m:t>x</m:t>
                </m:r>
                <m:ctrlPr>
                  <w:rPr>
                    <w:rFonts w:ascii="Cambria Math" w:hAnsiTheme="minorEastAsia" w:eastAsiaTheme="minorEastAsia"/>
                    <w:i/>
                    <w:kern w:val="2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Theme="minorEastAsia" w:eastAsiaTheme="minorEastAsia"/>
                    <w:kern w:val="2"/>
                    <w:sz w:val="24"/>
                    <w:szCs w:val="24"/>
                  </w:rPr>
                  <m:t>2</m:t>
                </m:r>
                <m:ctrlPr>
                  <w:rPr>
                    <w:rFonts w:ascii="Cambria Math" w:hAnsiTheme="minorEastAsia" w:eastAsiaTheme="minorEastAsia"/>
                    <w:i/>
                    <w:kern w:val="2"/>
                    <w:sz w:val="24"/>
                    <w:szCs w:val="24"/>
                  </w:rPr>
                </m:ctrlPr>
              </m:sup>
            </m:sSup>
            <m:r>
              <w:rPr>
                <w:rFonts w:hint="eastAsia" w:ascii="Cambria Math" w:hAnsi="Cambria Math" w:eastAsia="微软雅黑" w:cs="微软雅黑"/>
                <w:kern w:val="2"/>
                <w:sz w:val="24"/>
                <w:szCs w:val="24"/>
              </w:rPr>
              <m:t>+</m:t>
            </m:r>
            <m:r>
              <w:rPr>
                <w:rFonts w:ascii="Cambria Math" w:hAnsi="微软雅黑" w:eastAsia="微软雅黑" w:cs="微软雅黑"/>
                <w:kern w:val="2"/>
                <w:sz w:val="24"/>
                <w:szCs w:val="24"/>
              </w:rPr>
              <m:t>2</m:t>
            </m:r>
            <m:r>
              <w:rPr>
                <w:rFonts w:ascii="Cambria Math" w:hAnsiTheme="minorEastAsia" w:eastAsiaTheme="minorEastAsia"/>
                <w:kern w:val="2"/>
                <w:sz w:val="24"/>
                <w:szCs w:val="24"/>
              </w:rPr>
              <m:t>x+1=0</m:t>
            </m:r>
            <m:ctrlPr>
              <w:rPr>
                <w:rFonts w:ascii="Cambria Math" w:hAnsiTheme="minorEastAsia" w:eastAsiaTheme="minorEastAsia"/>
                <w:i/>
                <w:kern w:val="2"/>
                <w:sz w:val="24"/>
                <w:szCs w:val="24"/>
              </w:rPr>
            </m:ctrlPr>
          </m:e>
        </m:d>
        <m:r>
          <w:rPr>
            <w:rFonts w:ascii="Cambria Math" w:hAnsiTheme="minorEastAsia" w:eastAsiaTheme="minorEastAsia"/>
            <w:kern w:val="2"/>
            <w:sz w:val="24"/>
            <w:szCs w:val="24"/>
          </w:rPr>
          <m:t>,</m:t>
        </m:r>
      </m:oMath>
      <w:r>
        <w:rPr>
          <w:rFonts w:hint="eastAsia" w:ascii="Times New Roman" w:hAnsi="Times New Roman" w:cs="Times New Roman"/>
          <w:sz w:val="24"/>
        </w:rPr>
        <w:t>中只有一个元素，求实数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</w:rPr>
        <w:t>的值</w:t>
      </w: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</w:p>
    <w:p>
      <w:pPr>
        <w:numPr>
          <w:ilvl w:val="0"/>
          <w:numId w:val="0"/>
        </w:numPr>
        <w:spacing w:line="276" w:lineRule="auto"/>
        <w:ind w:firstLine="210" w:firstLineChars="100"/>
        <w:rPr>
          <w:rFonts w:hint="eastAsia" w:ascii="Times New Roman" w:hAnsi="Times New Roman" w:cs="Times New Roman"/>
          <w:sz w:val="24"/>
        </w:rPr>
      </w:pPr>
      <w:r>
        <w:rPr>
          <w:rFonts w:hint="eastAsia" w:ascii="Cambria Math"/>
          <w:i w:val="0"/>
          <w:szCs w:val="21"/>
          <w:lang w:val="en-US" w:eastAsia="zh-CN"/>
        </w:rPr>
        <w:t xml:space="preserve">A. </w:t>
      </w:r>
      <m:oMath>
        <m:r>
          <w:rPr>
            <w:rFonts w:ascii="Cambria Math"/>
            <w:szCs w:val="21"/>
          </w:rPr>
          <m:t>0</m:t>
        </m:r>
      </m:oMath>
      <w:r>
        <w:rPr>
          <w:rFonts w:hint="eastAsia"/>
          <w:bCs/>
          <w:szCs w:val="21"/>
        </w:rPr>
        <w:t xml:space="preserve">           </w:t>
      </w:r>
      <w:r>
        <w:rPr>
          <w:rFonts w:hint="eastAsia" w:cs="宋体" w:asciiTheme="minorEastAsia" w:hAnsiTheme="minorEastAsia" w:eastAsiaTheme="minorEastAsia"/>
          <w:kern w:val="2"/>
        </w:rPr>
        <w:t xml:space="preserve"> B.</w:t>
      </w:r>
      <m:oMath>
        <m:r>
          <w:rPr>
            <w:rFonts w:ascii="Cambria Math" w:hAnsi="Cambria Math"/>
            <w:szCs w:val="21"/>
          </w:rPr>
          <m:t>1</m:t>
        </m:r>
      </m:oMath>
      <w:r>
        <w:rPr>
          <w:rFonts w:hint="eastAsia" w:ascii="宋体" w:hAnsi="宋体"/>
        </w:rPr>
        <w:t xml:space="preserve">           </w:t>
      </w:r>
      <w:r>
        <w:rPr>
          <w:rFonts w:hint="eastAsia" w:cs="宋体" w:asciiTheme="minorEastAsia" w:hAnsiTheme="minorEastAsia" w:eastAsiaTheme="minorEastAsia"/>
          <w:color w:val="000000"/>
        </w:rPr>
        <w:t>C.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或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 w:cs="宋体" w:asciiTheme="minorEastAsia" w:hAnsiTheme="minorEastAsia" w:eastAsiaTheme="minorEastAsia"/>
          <w:color w:val="000000"/>
        </w:rPr>
        <w:t xml:space="preserve">  D.</w:t>
      </w:r>
      <m:oMath>
        <m:r>
          <w:rPr>
            <w:rFonts w:ascii="Cambria Math" w:hAnsi="Cambria Math"/>
            <w:szCs w:val="21"/>
          </w:rPr>
          <m:t>-1</m:t>
        </m:r>
      </m:oMath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</w:rPr>
        <w:t>已知集合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={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sz w:val="24"/>
        </w:rPr>
        <w:t>|-2</w:t>
      </w:r>
      <w:r>
        <w:rPr>
          <w:rFonts w:ascii="Times New Roman" w:hAnsi="Times New Roman" w:cs="Times New Roman"/>
          <w:i/>
          <w:iCs/>
          <w:sz w:val="24"/>
        </w:rPr>
        <w:t>≤x≤</w:t>
      </w:r>
      <w:r>
        <w:rPr>
          <w:rFonts w:ascii="Times New Roman" w:hAnsi="Times New Roman" w:cs="Times New Roman"/>
          <w:sz w:val="24"/>
        </w:rPr>
        <w:t>5},</w:t>
      </w:r>
      <w:r>
        <w:rPr>
          <w:rFonts w:ascii="Times New Roman" w:hAnsi="Times New Roman" w:cs="Times New Roman"/>
          <w:i/>
          <w:iCs/>
          <w:sz w:val="24"/>
        </w:rPr>
        <w:t>B=</w:t>
      </w:r>
      <w:r>
        <w:rPr>
          <w:rFonts w:ascii="Times New Roman" w:hAnsi="Times New Roman" w:cs="Times New Roman"/>
          <w:sz w:val="24"/>
        </w:rPr>
        <w:t>{</w:t>
      </w:r>
      <w:r>
        <w:rPr>
          <w:rFonts w:ascii="Times New Roman" w:hAnsi="Times New Roman" w:cs="Times New Roman"/>
          <w:i/>
          <w:iCs/>
          <w:sz w:val="24"/>
        </w:rPr>
        <w:t>x</w:t>
      </w:r>
      <w:r>
        <w:rPr>
          <w:rFonts w:ascii="Times New Roman" w:hAnsi="Times New Roman" w:cs="Times New Roman"/>
          <w:sz w:val="24"/>
        </w:rPr>
        <w:t>|</w:t>
      </w:r>
      <w:r>
        <w:rPr>
          <w:rFonts w:ascii="Times New Roman" w:hAnsi="Times New Roman" w:cs="Times New Roman"/>
          <w:i/>
          <w:iCs/>
          <w:sz w:val="24"/>
        </w:rPr>
        <w:t>m+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i/>
          <w:iCs/>
          <w:sz w:val="24"/>
        </w:rPr>
        <w:t>≤x≤2m-</w:t>
      </w:r>
      <w:r>
        <w:rPr>
          <w:rFonts w:ascii="Times New Roman" w:hAnsi="Times New Roman" w:cs="Times New Roman"/>
          <w:sz w:val="24"/>
        </w:rPr>
        <w:t>1},若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Cambria Math" w:hAnsi="Cambria Math" w:cs="Cambria Math"/>
          <w:sz w:val="24"/>
        </w:rPr>
        <w:t>⊆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,则实数</w:t>
      </w:r>
      <w:r>
        <w:rPr>
          <w:rFonts w:ascii="Times New Roman" w:hAnsi="Times New Roman" w:cs="Times New Roman"/>
          <w:i/>
          <w:iCs/>
          <w:sz w:val="24"/>
        </w:rPr>
        <w:t>m</w:t>
      </w:r>
      <w:r>
        <w:rPr>
          <w:rFonts w:ascii="Times New Roman" w:hAnsi="Times New Roman" w:cs="Times New Roman"/>
          <w:sz w:val="24"/>
        </w:rPr>
        <w:t>的取值范围</w:t>
      </w:r>
      <w:r>
        <w:rPr>
          <w:rFonts w:hint="eastAsia" w:ascii="Times New Roman" w:hAnsi="Times New Roman" w:cs="Times New Roman"/>
          <w:sz w:val="24"/>
          <w:lang w:val="en-US" w:eastAsia="zh-CN"/>
        </w:rPr>
        <w:t>是？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9E"/>
    <w:rsid w:val="0048098F"/>
    <w:rsid w:val="006C4B64"/>
    <w:rsid w:val="00914B9E"/>
    <w:rsid w:val="00CF4BCE"/>
    <w:rsid w:val="145C306E"/>
    <w:rsid w:val="14A52221"/>
    <w:rsid w:val="1ACD4DD1"/>
    <w:rsid w:val="2B3B026F"/>
    <w:rsid w:val="30DE74AA"/>
    <w:rsid w:val="31C11777"/>
    <w:rsid w:val="3E9B4668"/>
    <w:rsid w:val="46B7580E"/>
    <w:rsid w:val="54E775CE"/>
    <w:rsid w:val="59EE5DE3"/>
    <w:rsid w:val="625D652F"/>
    <w:rsid w:val="76724185"/>
    <w:rsid w:val="7ED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697</Words>
  <Characters>936</Characters>
  <Lines>6</Lines>
  <Paragraphs>1</Paragraphs>
  <TotalTime>1</TotalTime>
  <ScaleCrop>false</ScaleCrop>
  <LinksUpToDate>false</LinksUpToDate>
  <CharactersWithSpaces>1109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song</dc:creator>
  <cp:lastModifiedBy>乌云</cp:lastModifiedBy>
  <cp:lastPrinted>2020-08-14T15:58:00Z</cp:lastPrinted>
  <dcterms:modified xsi:type="dcterms:W3CDTF">2020-08-19T13:54:26Z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