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5A0BF1" w14:textId="77777777" w:rsidR="00691585" w:rsidRDefault="005C1338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 w:hint="eastAsia"/>
          <w:b/>
          <w:bCs/>
          <w:sz w:val="28"/>
          <w:szCs w:val="28"/>
        </w:rPr>
        <w:t>8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>年级（上）英语第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>2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>课时（第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>1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>周）</w:t>
      </w:r>
    </w:p>
    <w:p w14:paraId="048905AE" w14:textId="77777777" w:rsidR="00691585" w:rsidRDefault="007142AC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hint="eastAsia"/>
          <w:b/>
          <w:bCs/>
          <w:sz w:val="28"/>
          <w:szCs w:val="28"/>
        </w:rPr>
        <w:t>《学好英语小秘籍》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>学程拓展</w:t>
      </w:r>
    </w:p>
    <w:p w14:paraId="17AB919F" w14:textId="77777777" w:rsidR="00691585" w:rsidRDefault="005C1338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 w:hint="eastAsia"/>
          <w:b/>
          <w:bCs/>
          <w:sz w:val="28"/>
          <w:szCs w:val="28"/>
        </w:rPr>
        <w:t>拓展资源（一）</w:t>
      </w:r>
    </w:p>
    <w:p w14:paraId="2BFE3716" w14:textId="77777777" w:rsidR="00691585" w:rsidRDefault="005C1338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>当你觉得学英语很难时，该怎么办？</w:t>
      </w:r>
      <w:r>
        <w:rPr>
          <w:rFonts w:ascii="Times New Roman" w:hAnsi="Times New Roman" w:cs="Times New Roman" w:hint="eastAsia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https://www.bilibili.com/video/av286364896</w:t>
      </w:r>
    </w:p>
    <w:p w14:paraId="529414EB" w14:textId="77777777" w:rsidR="00691585" w:rsidRDefault="005C1338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>如何通过电影学英语？</w:t>
      </w:r>
      <w:r>
        <w:rPr>
          <w:rFonts w:ascii="Times New Roman" w:hAnsi="Times New Roman" w:cs="Times New Roman" w:hint="eastAsia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https://v.youku.com/v_show/id_XMzg4MjM3NjQ5Ng==.html</w:t>
      </w:r>
    </w:p>
    <w:p w14:paraId="15F3519E" w14:textId="77777777" w:rsidR="00691585" w:rsidRDefault="005C1338">
      <w:pPr>
        <w:spacing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>3.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如何快速背单词</w:t>
      </w:r>
      <w:r>
        <w:rPr>
          <w:rFonts w:ascii="Times New Roman" w:hAnsi="Times New Roman" w:cs="Times New Roman" w:hint="eastAsia"/>
          <w:sz w:val="24"/>
        </w:rPr>
        <w:t>?</w:t>
      </w:r>
      <w:r>
        <w:rPr>
          <w:rFonts w:ascii="Times New Roman" w:hAnsi="Times New Roman" w:cs="Times New Roman"/>
          <w:sz w:val="24"/>
        </w:rPr>
        <w:t xml:space="preserve"> https://www.bilibili.com/video/av43232718</w:t>
      </w:r>
    </w:p>
    <w:p w14:paraId="328ED07F" w14:textId="77777777" w:rsidR="00691585" w:rsidRDefault="005C1338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 w:hint="eastAsia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>拓展材料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>（二）</w:t>
      </w:r>
    </w:p>
    <w:p w14:paraId="2BE17786" w14:textId="77777777" w:rsidR="00691585" w:rsidRDefault="005C1338">
      <w:pPr>
        <w:pStyle w:val="a7"/>
        <w:widowControl/>
        <w:spacing w:beforeAutospacing="0" w:afterAutospacing="0" w:line="36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eastAsia="宋体" w:hAnsi="Times New Roman" w:hint="eastAsia"/>
          <w:b/>
          <w:bCs/>
          <w:kern w:val="2"/>
        </w:rPr>
        <w:t>More</w:t>
      </w:r>
      <w:r>
        <w:rPr>
          <w:rFonts w:ascii="Times New Roman" w:eastAsia="宋体" w:hAnsi="Times New Roman"/>
          <w:b/>
          <w:bCs/>
          <w:kern w:val="2"/>
        </w:rPr>
        <w:t xml:space="preserve"> tips on learning English</w:t>
      </w:r>
    </w:p>
    <w:p w14:paraId="03B30BED" w14:textId="77777777" w:rsidR="00691585" w:rsidRDefault="005C1338">
      <w:pPr>
        <w:pStyle w:val="a9"/>
        <w:numPr>
          <w:ilvl w:val="0"/>
          <w:numId w:val="2"/>
        </w:numPr>
        <w:spacing w:line="360" w:lineRule="auto"/>
        <w:ind w:firstLineChars="0"/>
        <w:rPr>
          <w:rFonts w:ascii="Times New Roman" w:eastAsia="宋体" w:hAnsi="Times New Roman" w:cs="Times New Roman"/>
          <w:sz w:val="24"/>
        </w:rPr>
      </w:pPr>
      <w:r>
        <w:rPr>
          <w:rFonts w:ascii="Times New Roman" w:eastAsia="宋体" w:hAnsi="Times New Roman" w:cs="Times New Roman"/>
          <w:sz w:val="24"/>
        </w:rPr>
        <w:t>How do you improve your translation?</w:t>
      </w:r>
    </w:p>
    <w:p w14:paraId="06DD3813" w14:textId="49EF7895" w:rsidR="00691585" w:rsidRDefault="005C1338">
      <w:pPr>
        <w:spacing w:line="360" w:lineRule="auto"/>
        <w:ind w:firstLine="420"/>
        <w:rPr>
          <w:rFonts w:ascii="Times New Roman" w:eastAsia="宋体" w:hAnsi="Times New Roman" w:cs="Times New Roman"/>
          <w:sz w:val="24"/>
        </w:rPr>
      </w:pPr>
      <w:r>
        <w:rPr>
          <w:rFonts w:ascii="Times New Roman" w:eastAsia="宋体" w:hAnsi="Times New Roman" w:cs="Times New Roman" w:hint="eastAsia"/>
          <w:sz w:val="24"/>
        </w:rPr>
        <w:t xml:space="preserve">First, learn some basic rules for translation. Then you must </w:t>
      </w:r>
      <w:r w:rsidR="00E3544D">
        <w:rPr>
          <w:rFonts w:ascii="Times New Roman" w:eastAsia="宋体" w:hAnsi="Times New Roman" w:cs="Times New Roman"/>
          <w:sz w:val="24"/>
        </w:rPr>
        <w:t xml:space="preserve">be proficient </w:t>
      </w:r>
      <w:r w:rsidR="00E3544D">
        <w:rPr>
          <w:rFonts w:ascii="Times New Roman" w:eastAsia="宋体" w:hAnsi="Times New Roman" w:cs="Times New Roman" w:hint="eastAsia"/>
          <w:sz w:val="24"/>
        </w:rPr>
        <w:t>（精通的）</w:t>
      </w:r>
      <w:r w:rsidR="00E3544D">
        <w:rPr>
          <w:rFonts w:ascii="Times New Roman" w:eastAsia="宋体" w:hAnsi="Times New Roman" w:cs="Times New Roman"/>
          <w:sz w:val="24"/>
        </w:rPr>
        <w:t xml:space="preserve"> in</w:t>
      </w:r>
      <w:r>
        <w:rPr>
          <w:rFonts w:ascii="Times New Roman" w:eastAsia="宋体" w:hAnsi="Times New Roman" w:cs="Times New Roman" w:hint="eastAsia"/>
          <w:sz w:val="24"/>
        </w:rPr>
        <w:t xml:space="preserve"> both English and Chinese. Finally, you must practise, practise and once more practise. You can </w:t>
      </w:r>
      <w:r>
        <w:rPr>
          <w:rFonts w:ascii="Times New Roman" w:eastAsia="宋体" w:hAnsi="Times New Roman" w:cs="Times New Roman"/>
          <w:sz w:val="24"/>
        </w:rPr>
        <w:t>read</w:t>
      </w:r>
      <w:r>
        <w:rPr>
          <w:rFonts w:ascii="Times New Roman" w:eastAsia="宋体" w:hAnsi="Times New Roman" w:cs="Times New Roman" w:hint="eastAsia"/>
          <w:sz w:val="24"/>
        </w:rPr>
        <w:t xml:space="preserve"> some bilingual magazines</w:t>
      </w:r>
      <w:r>
        <w:rPr>
          <w:rFonts w:ascii="Times New Roman" w:eastAsia="宋体" w:hAnsi="Times New Roman" w:cs="Times New Roman" w:hint="eastAsia"/>
          <w:sz w:val="24"/>
        </w:rPr>
        <w:t>（双语杂志）</w:t>
      </w:r>
      <w:r>
        <w:rPr>
          <w:rFonts w:ascii="Times New Roman" w:eastAsia="宋体" w:hAnsi="Times New Roman" w:cs="Times New Roman" w:hint="eastAsia"/>
          <w:i/>
          <w:iCs/>
          <w:sz w:val="24"/>
        </w:rPr>
        <w:t xml:space="preserve"> English world</w:t>
      </w:r>
      <w:r>
        <w:rPr>
          <w:rFonts w:ascii="Times New Roman" w:eastAsia="宋体" w:hAnsi="Times New Roman" w:cs="Times New Roman" w:hint="eastAsia"/>
          <w:sz w:val="24"/>
        </w:rPr>
        <w:t xml:space="preserve"> for example. You practise tr</w:t>
      </w:r>
      <w:r>
        <w:rPr>
          <w:rFonts w:ascii="Times New Roman" w:eastAsia="宋体" w:hAnsi="Times New Roman" w:cs="Times New Roman"/>
          <w:sz w:val="24"/>
        </w:rPr>
        <w:t>anslation from Chinese to English and vice versa</w:t>
      </w:r>
      <w:r>
        <w:rPr>
          <w:rFonts w:ascii="Times New Roman" w:eastAsia="宋体" w:hAnsi="Times New Roman" w:cs="Times New Roman" w:hint="eastAsia"/>
          <w:sz w:val="24"/>
        </w:rPr>
        <w:t>（反之亦然）</w:t>
      </w:r>
      <w:r>
        <w:rPr>
          <w:rFonts w:ascii="Times New Roman" w:eastAsia="宋体" w:hAnsi="Times New Roman" w:cs="Times New Roman"/>
          <w:sz w:val="24"/>
        </w:rPr>
        <w:t>. Then you have some comparison with their translation. After some period of practice, you will make great progress. Practise makes perfect.</w:t>
      </w:r>
    </w:p>
    <w:p w14:paraId="6FBCF47C" w14:textId="77777777" w:rsidR="00691585" w:rsidRDefault="005C1338">
      <w:pPr>
        <w:pStyle w:val="a9"/>
        <w:numPr>
          <w:ilvl w:val="0"/>
          <w:numId w:val="2"/>
        </w:numPr>
        <w:spacing w:line="360" w:lineRule="auto"/>
        <w:ind w:firstLineChars="0"/>
        <w:rPr>
          <w:rFonts w:ascii="Times New Roman" w:eastAsia="宋体" w:hAnsi="Times New Roman" w:cs="Times New Roman"/>
          <w:sz w:val="24"/>
        </w:rPr>
      </w:pPr>
      <w:r>
        <w:rPr>
          <w:rFonts w:ascii="Times New Roman" w:eastAsia="宋体" w:hAnsi="Times New Roman" w:cs="Times New Roman"/>
          <w:sz w:val="24"/>
        </w:rPr>
        <w:t>How do you tell the differences of English synonyms</w:t>
      </w:r>
      <w:r>
        <w:rPr>
          <w:rFonts w:ascii="Times New Roman" w:eastAsia="宋体" w:hAnsi="Times New Roman" w:cs="Times New Roman" w:hint="eastAsia"/>
          <w:sz w:val="24"/>
        </w:rPr>
        <w:t>（近义词）</w:t>
      </w:r>
      <w:r>
        <w:rPr>
          <w:rFonts w:ascii="Times New Roman" w:eastAsia="宋体" w:hAnsi="Times New Roman" w:cs="Times New Roman"/>
          <w:sz w:val="24"/>
        </w:rPr>
        <w:t>?</w:t>
      </w:r>
    </w:p>
    <w:p w14:paraId="3EFC331B" w14:textId="77777777" w:rsidR="00691585" w:rsidRDefault="005C1338">
      <w:pPr>
        <w:spacing w:line="360" w:lineRule="auto"/>
        <w:ind w:firstLine="420"/>
        <w:rPr>
          <w:rFonts w:ascii="Times New Roman" w:eastAsia="宋体" w:hAnsi="Times New Roman" w:cs="Times New Roman"/>
          <w:sz w:val="24"/>
        </w:rPr>
      </w:pPr>
      <w:r>
        <w:rPr>
          <w:rFonts w:ascii="Times New Roman" w:eastAsia="宋体" w:hAnsi="Times New Roman" w:cs="Times New Roman" w:hint="eastAsia"/>
          <w:sz w:val="24"/>
        </w:rPr>
        <w:t>There are no synonyms which are exactly the same. You should think of the synonyms in these ways. The style is different. Formal or informal?</w:t>
      </w:r>
      <w:r w:rsidR="007142AC">
        <w:rPr>
          <w:rFonts w:ascii="Times New Roman" w:eastAsia="宋体" w:hAnsi="Times New Roman" w:cs="Times New Roman"/>
          <w:sz w:val="24"/>
        </w:rPr>
        <w:t xml:space="preserve"> </w:t>
      </w:r>
      <w:r>
        <w:rPr>
          <w:rFonts w:ascii="Times New Roman" w:eastAsia="宋体" w:hAnsi="Times New Roman" w:cs="Times New Roman" w:hint="eastAsia"/>
          <w:sz w:val="24"/>
        </w:rPr>
        <w:t>The meaning is different. General or specific? It is different in grammar. Different collocations</w:t>
      </w:r>
      <w:r>
        <w:rPr>
          <w:rFonts w:ascii="Times New Roman" w:eastAsia="宋体" w:hAnsi="Times New Roman" w:cs="Times New Roman" w:hint="eastAsia"/>
          <w:sz w:val="24"/>
        </w:rPr>
        <w:t>（搭配）</w:t>
      </w:r>
      <w:r>
        <w:rPr>
          <w:rFonts w:ascii="Times New Roman" w:eastAsia="宋体" w:hAnsi="Times New Roman" w:cs="Times New Roman" w:hint="eastAsia"/>
          <w:sz w:val="24"/>
        </w:rPr>
        <w:t xml:space="preserve"> and different</w:t>
      </w:r>
      <w:r>
        <w:rPr>
          <w:rFonts w:ascii="Times New Roman" w:eastAsia="宋体" w:hAnsi="Times New Roman" w:cs="Times New Roman"/>
          <w:sz w:val="24"/>
        </w:rPr>
        <w:t xml:space="preserve"> sentence patterns.</w:t>
      </w:r>
    </w:p>
    <w:p w14:paraId="6C416899" w14:textId="77777777" w:rsidR="00691585" w:rsidRDefault="005C1338">
      <w:pPr>
        <w:pStyle w:val="a9"/>
        <w:numPr>
          <w:ilvl w:val="0"/>
          <w:numId w:val="2"/>
        </w:numPr>
        <w:spacing w:line="360" w:lineRule="auto"/>
        <w:ind w:firstLineChars="0"/>
        <w:rPr>
          <w:rFonts w:ascii="Times New Roman" w:eastAsia="宋体" w:hAnsi="Times New Roman" w:cs="Times New Roman"/>
          <w:sz w:val="24"/>
        </w:rPr>
      </w:pPr>
      <w:r>
        <w:rPr>
          <w:rFonts w:ascii="Times New Roman" w:eastAsia="宋体" w:hAnsi="Times New Roman" w:cs="Times New Roman"/>
          <w:sz w:val="24"/>
        </w:rPr>
        <w:t>How do you learn English verb tense?</w:t>
      </w:r>
    </w:p>
    <w:p w14:paraId="2456B4F6" w14:textId="4DDCE5FB" w:rsidR="00691585" w:rsidRDefault="005C1338">
      <w:pPr>
        <w:spacing w:line="360" w:lineRule="auto"/>
        <w:ind w:firstLine="420"/>
        <w:rPr>
          <w:rFonts w:ascii="Times New Roman" w:eastAsia="宋体" w:hAnsi="Times New Roman" w:cs="Times New Roman"/>
          <w:sz w:val="24"/>
        </w:rPr>
      </w:pPr>
      <w:r>
        <w:rPr>
          <w:rFonts w:ascii="Times New Roman" w:eastAsia="宋体" w:hAnsi="Times New Roman" w:cs="Times New Roman" w:hint="eastAsia"/>
          <w:sz w:val="24"/>
        </w:rPr>
        <w:t>First, pay attention to the adverbial</w:t>
      </w:r>
      <w:r>
        <w:rPr>
          <w:rFonts w:ascii="Times New Roman" w:eastAsia="宋体" w:hAnsi="Times New Roman" w:cs="Times New Roman" w:hint="eastAsia"/>
          <w:sz w:val="24"/>
        </w:rPr>
        <w:t>（副词）</w:t>
      </w:r>
      <w:r>
        <w:rPr>
          <w:rFonts w:ascii="Times New Roman" w:eastAsia="宋体" w:hAnsi="Times New Roman" w:cs="Times New Roman" w:hint="eastAsia"/>
          <w:sz w:val="24"/>
        </w:rPr>
        <w:t xml:space="preserve"> of time, if there is one, in the sentence. Different adverbials of time indicate</w:t>
      </w:r>
      <w:r>
        <w:rPr>
          <w:rFonts w:ascii="Times New Roman" w:eastAsia="宋体" w:hAnsi="Times New Roman" w:cs="Times New Roman" w:hint="eastAsia"/>
          <w:sz w:val="24"/>
        </w:rPr>
        <w:t>（表明）</w:t>
      </w:r>
      <w:r>
        <w:rPr>
          <w:rFonts w:ascii="Times New Roman" w:eastAsia="宋体" w:hAnsi="Times New Roman" w:cs="Times New Roman" w:hint="eastAsia"/>
          <w:sz w:val="24"/>
        </w:rPr>
        <w:t xml:space="preserve"> the use of different tense. Second, the meaning of predicate verb</w:t>
      </w:r>
      <w:r>
        <w:rPr>
          <w:rFonts w:asciiTheme="minorEastAsia" w:hAnsiTheme="minorEastAsia" w:cs="Times New Roman" w:hint="eastAsia"/>
          <w:sz w:val="24"/>
        </w:rPr>
        <w:t>（谓语动词）</w:t>
      </w:r>
      <w:r>
        <w:rPr>
          <w:rFonts w:ascii="Times New Roman" w:eastAsia="宋体" w:hAnsi="Times New Roman" w:cs="Times New Roman" w:hint="eastAsia"/>
          <w:sz w:val="24"/>
        </w:rPr>
        <w:t xml:space="preserve">. Some verbs tend to be used </w:t>
      </w:r>
      <w:r w:rsidR="00E3544D">
        <w:rPr>
          <w:rFonts w:ascii="Times New Roman" w:eastAsia="宋体" w:hAnsi="Times New Roman" w:cs="Times New Roman"/>
          <w:sz w:val="24"/>
        </w:rPr>
        <w:t xml:space="preserve">in </w:t>
      </w:r>
      <w:r>
        <w:rPr>
          <w:rFonts w:ascii="Times New Roman" w:eastAsia="宋体" w:hAnsi="Times New Roman" w:cs="Times New Roman" w:hint="eastAsia"/>
          <w:sz w:val="24"/>
        </w:rPr>
        <w:t>a certain tense. For example, I like musi</w:t>
      </w:r>
      <w:r>
        <w:rPr>
          <w:rFonts w:ascii="Times New Roman" w:eastAsia="宋体" w:hAnsi="Times New Roman" w:cs="Times New Roman"/>
          <w:sz w:val="24"/>
        </w:rPr>
        <w:t xml:space="preserve">c. The word </w:t>
      </w:r>
      <w:r>
        <w:rPr>
          <w:rFonts w:ascii="Times New Roman" w:eastAsia="宋体" w:hAnsi="Times New Roman" w:cs="Times New Roman" w:hint="eastAsia"/>
          <w:sz w:val="24"/>
        </w:rPr>
        <w:t>“</w:t>
      </w:r>
      <w:r>
        <w:rPr>
          <w:rFonts w:ascii="Times New Roman" w:eastAsia="宋体" w:hAnsi="Times New Roman" w:cs="Times New Roman"/>
          <w:sz w:val="24"/>
        </w:rPr>
        <w:t>like</w:t>
      </w:r>
      <w:r>
        <w:rPr>
          <w:rFonts w:ascii="Times New Roman" w:eastAsia="宋体" w:hAnsi="Times New Roman" w:cs="Times New Roman" w:hint="eastAsia"/>
          <w:sz w:val="24"/>
        </w:rPr>
        <w:t>”</w:t>
      </w:r>
      <w:r>
        <w:rPr>
          <w:rFonts w:ascii="Times New Roman" w:eastAsia="宋体" w:hAnsi="Times New Roman" w:cs="Times New Roman"/>
          <w:sz w:val="24"/>
        </w:rPr>
        <w:t xml:space="preserve"> tends to be used in simple present tense</w:t>
      </w:r>
      <w:r>
        <w:rPr>
          <w:rFonts w:ascii="Times New Roman" w:eastAsia="宋体" w:hAnsi="Times New Roman" w:cs="Times New Roman" w:hint="eastAsia"/>
          <w:sz w:val="24"/>
        </w:rPr>
        <w:t>（一般现在时）</w:t>
      </w:r>
      <w:r>
        <w:rPr>
          <w:rFonts w:ascii="Times New Roman" w:eastAsia="宋体" w:hAnsi="Times New Roman" w:cs="Times New Roman"/>
          <w:sz w:val="24"/>
        </w:rPr>
        <w:t>. Third, note the context</w:t>
      </w:r>
      <w:r>
        <w:rPr>
          <w:rFonts w:asciiTheme="minorEastAsia" w:hAnsiTheme="minorEastAsia" w:cs="Times New Roman" w:hint="eastAsia"/>
          <w:sz w:val="24"/>
        </w:rPr>
        <w:t>（上下文）</w:t>
      </w:r>
      <w:r>
        <w:rPr>
          <w:rFonts w:ascii="Times New Roman" w:eastAsia="宋体" w:hAnsi="Times New Roman" w:cs="Times New Roman" w:hint="eastAsia"/>
          <w:sz w:val="24"/>
        </w:rPr>
        <w:t>.</w:t>
      </w:r>
      <w:r>
        <w:rPr>
          <w:rFonts w:ascii="Times New Roman" w:eastAsia="宋体" w:hAnsi="Times New Roman" w:cs="Times New Roman"/>
          <w:sz w:val="24"/>
        </w:rPr>
        <w:t xml:space="preserve"> It will give you hints</w:t>
      </w:r>
      <w:r>
        <w:rPr>
          <w:rFonts w:ascii="Times New Roman" w:eastAsia="宋体" w:hAnsi="Times New Roman" w:cs="Times New Roman" w:hint="eastAsia"/>
          <w:sz w:val="24"/>
        </w:rPr>
        <w:t>（暗示）</w:t>
      </w:r>
      <w:r>
        <w:rPr>
          <w:rFonts w:ascii="Times New Roman" w:eastAsia="宋体" w:hAnsi="Times New Roman" w:cs="Times New Roman"/>
          <w:sz w:val="24"/>
        </w:rPr>
        <w:t xml:space="preserve"> to use a certain tense. Finally, you'd better do some exercises in order that you have some consciousness</w:t>
      </w:r>
      <w:r>
        <w:rPr>
          <w:rFonts w:ascii="Times New Roman" w:eastAsia="宋体" w:hAnsi="Times New Roman" w:cs="Times New Roman" w:hint="eastAsia"/>
          <w:sz w:val="24"/>
        </w:rPr>
        <w:t>（意识）</w:t>
      </w:r>
      <w:r>
        <w:rPr>
          <w:rFonts w:ascii="Times New Roman" w:eastAsia="宋体" w:hAnsi="Times New Roman" w:cs="Times New Roman"/>
          <w:sz w:val="24"/>
        </w:rPr>
        <w:t xml:space="preserve"> of using English tense.</w:t>
      </w:r>
    </w:p>
    <w:p w14:paraId="2D69131E" w14:textId="77777777" w:rsidR="00691585" w:rsidRDefault="00691585">
      <w:pPr>
        <w:spacing w:line="360" w:lineRule="auto"/>
        <w:ind w:firstLine="420"/>
        <w:rPr>
          <w:rFonts w:ascii="Times New Roman" w:hAnsi="Times New Roman" w:cs="Times New Roman"/>
          <w:b/>
          <w:bCs/>
          <w:sz w:val="24"/>
        </w:rPr>
      </w:pPr>
    </w:p>
    <w:sectPr w:rsidR="00691585">
      <w:headerReference w:type="default" r:id="rId8"/>
      <w:pgSz w:w="11906" w:h="16838"/>
      <w:pgMar w:top="1134" w:right="1417" w:bottom="1134" w:left="141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B991AC" w14:textId="77777777" w:rsidR="00E31A96" w:rsidRDefault="00E31A96">
      <w:r>
        <w:separator/>
      </w:r>
    </w:p>
  </w:endnote>
  <w:endnote w:type="continuationSeparator" w:id="0">
    <w:p w14:paraId="4795F25A" w14:textId="77777777" w:rsidR="00E31A96" w:rsidRDefault="00E31A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AC3340" w14:textId="77777777" w:rsidR="00E31A96" w:rsidRDefault="00E31A96">
      <w:r>
        <w:separator/>
      </w:r>
    </w:p>
  </w:footnote>
  <w:footnote w:type="continuationSeparator" w:id="0">
    <w:p w14:paraId="737F970E" w14:textId="77777777" w:rsidR="00E31A96" w:rsidRDefault="00E31A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2E1C0B" w14:textId="77777777" w:rsidR="00691585" w:rsidRDefault="005C1338">
    <w:pPr>
      <w:pStyle w:val="a6"/>
      <w:jc w:val="right"/>
    </w:pPr>
    <w:r>
      <w:rPr>
        <w:b/>
        <w:bCs/>
        <w:noProof/>
        <w:sz w:val="28"/>
        <w:szCs w:val="28"/>
      </w:rPr>
      <w:drawing>
        <wp:anchor distT="0" distB="0" distL="114300" distR="114300" simplePos="0" relativeHeight="251660288" behindDoc="1" locked="0" layoutInCell="1" allowOverlap="1" wp14:anchorId="54556B4E" wp14:editId="6C02784F">
          <wp:simplePos x="0" y="0"/>
          <wp:positionH relativeFrom="column">
            <wp:posOffset>5123815</wp:posOffset>
          </wp:positionH>
          <wp:positionV relativeFrom="paragraph">
            <wp:posOffset>-411480</wp:posOffset>
          </wp:positionV>
          <wp:extent cx="542925" cy="536575"/>
          <wp:effectExtent l="0" t="0" r="9525" b="15875"/>
          <wp:wrapTight wrapText="bothSides">
            <wp:wrapPolygon edited="0"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1" name="图片 1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800AA488"/>
    <w:multiLevelType w:val="singleLevel"/>
    <w:tmpl w:val="800AA488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0CB371D8"/>
    <w:multiLevelType w:val="multilevel"/>
    <w:tmpl w:val="0CB371D8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70722433"/>
    <w:rsid w:val="000D4139"/>
    <w:rsid w:val="000E59BF"/>
    <w:rsid w:val="001A4B6C"/>
    <w:rsid w:val="00362F98"/>
    <w:rsid w:val="003D639F"/>
    <w:rsid w:val="00555887"/>
    <w:rsid w:val="005C1338"/>
    <w:rsid w:val="00691585"/>
    <w:rsid w:val="007142AC"/>
    <w:rsid w:val="007E08F8"/>
    <w:rsid w:val="008E724D"/>
    <w:rsid w:val="00A77C2E"/>
    <w:rsid w:val="00C678C4"/>
    <w:rsid w:val="00D939A5"/>
    <w:rsid w:val="00E31A96"/>
    <w:rsid w:val="00E3544D"/>
    <w:rsid w:val="00EC0A0D"/>
    <w:rsid w:val="00F91A80"/>
    <w:rsid w:val="011431E9"/>
    <w:rsid w:val="07B12D43"/>
    <w:rsid w:val="084401D4"/>
    <w:rsid w:val="0A0870AC"/>
    <w:rsid w:val="0A26493B"/>
    <w:rsid w:val="0C645487"/>
    <w:rsid w:val="0EFA2D7A"/>
    <w:rsid w:val="0FB57CDA"/>
    <w:rsid w:val="106C5E8A"/>
    <w:rsid w:val="126D5AC4"/>
    <w:rsid w:val="130274D6"/>
    <w:rsid w:val="1D9A238A"/>
    <w:rsid w:val="244232C1"/>
    <w:rsid w:val="25154FAF"/>
    <w:rsid w:val="25C80B0E"/>
    <w:rsid w:val="280F4FC4"/>
    <w:rsid w:val="2D1402A2"/>
    <w:rsid w:val="34645736"/>
    <w:rsid w:val="36F20A0D"/>
    <w:rsid w:val="37BE2D33"/>
    <w:rsid w:val="3C35657E"/>
    <w:rsid w:val="3D290383"/>
    <w:rsid w:val="44B71687"/>
    <w:rsid w:val="46C1439E"/>
    <w:rsid w:val="46C85CD9"/>
    <w:rsid w:val="4E0D7AAD"/>
    <w:rsid w:val="4E1B773C"/>
    <w:rsid w:val="51D92E00"/>
    <w:rsid w:val="5E0420CE"/>
    <w:rsid w:val="5F010CA5"/>
    <w:rsid w:val="612523B9"/>
    <w:rsid w:val="62D87AF1"/>
    <w:rsid w:val="64134826"/>
    <w:rsid w:val="650602D6"/>
    <w:rsid w:val="65C52B9B"/>
    <w:rsid w:val="69552576"/>
    <w:rsid w:val="69F22A05"/>
    <w:rsid w:val="6A861DA2"/>
    <w:rsid w:val="6FCA72D4"/>
    <w:rsid w:val="6FFA2A1F"/>
    <w:rsid w:val="70722433"/>
    <w:rsid w:val="7FCC4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81E81F"/>
  <w15:docId w15:val="{5A352B40-173A-49D8-ADE3-E1324C89D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semiHidden/>
    <w:unhideWhenUsed/>
    <w:qFormat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pPr>
      <w:jc w:val="left"/>
    </w:p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7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8">
    <w:name w:val="Hyperlink"/>
    <w:basedOn w:val="a0"/>
    <w:qFormat/>
    <w:rPr>
      <w:color w:val="0000FF"/>
      <w:u w:val="single"/>
    </w:rPr>
  </w:style>
  <w:style w:type="paragraph" w:styleId="a9">
    <w:name w:val="List Paragraph"/>
    <w:basedOn w:val="a"/>
    <w:uiPriority w:val="99"/>
    <w:pPr>
      <w:ind w:firstLineChars="200" w:firstLine="420"/>
    </w:pPr>
  </w:style>
  <w:style w:type="character" w:customStyle="1" w:styleId="1">
    <w:name w:val="未处理的提及1"/>
    <w:basedOn w:val="a0"/>
    <w:uiPriority w:val="99"/>
    <w:semiHidden/>
    <w:unhideWhenUsed/>
    <w:rPr>
      <w:color w:val="605E5C"/>
      <w:shd w:val="clear" w:color="auto" w:fill="E1DFDD"/>
    </w:rPr>
  </w:style>
  <w:style w:type="character" w:styleId="aa">
    <w:name w:val="annotation reference"/>
    <w:basedOn w:val="a0"/>
    <w:rPr>
      <w:sz w:val="21"/>
      <w:szCs w:val="21"/>
    </w:rPr>
  </w:style>
  <w:style w:type="paragraph" w:styleId="ab">
    <w:name w:val="Balloon Text"/>
    <w:basedOn w:val="a"/>
    <w:link w:val="ac"/>
    <w:rsid w:val="007142AC"/>
    <w:rPr>
      <w:sz w:val="18"/>
      <w:szCs w:val="18"/>
    </w:rPr>
  </w:style>
  <w:style w:type="character" w:customStyle="1" w:styleId="ac">
    <w:name w:val="批注框文本 字符"/>
    <w:basedOn w:val="a0"/>
    <w:link w:val="ab"/>
    <w:rsid w:val="007142AC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d">
    <w:name w:val="annotation subject"/>
    <w:basedOn w:val="a3"/>
    <w:next w:val="a3"/>
    <w:link w:val="ae"/>
    <w:rsid w:val="007142AC"/>
    <w:rPr>
      <w:b/>
      <w:bCs/>
    </w:rPr>
  </w:style>
  <w:style w:type="character" w:customStyle="1" w:styleId="a4">
    <w:name w:val="批注文字 字符"/>
    <w:basedOn w:val="a0"/>
    <w:link w:val="a3"/>
    <w:rsid w:val="007142AC"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ae">
    <w:name w:val="批注主题 字符"/>
    <w:basedOn w:val="a4"/>
    <w:link w:val="ad"/>
    <w:rsid w:val="007142AC"/>
    <w:rPr>
      <w:rFonts w:asciiTheme="minorHAnsi" w:eastAsiaTheme="minorEastAsia" w:hAnsiTheme="minorHAnsi" w:cstheme="minorBidi"/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246</Words>
  <Characters>1404</Characters>
  <Application>Microsoft Office Word</Application>
  <DocSecurity>0</DocSecurity>
  <Lines>11</Lines>
  <Paragraphs>3</Paragraphs>
  <ScaleCrop>false</ScaleCrop>
  <Company/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孙燕梅</dc:creator>
  <cp:lastModifiedBy>刘 莹</cp:lastModifiedBy>
  <cp:revision>9</cp:revision>
  <cp:lastPrinted>2020-07-28T22:41:00Z</cp:lastPrinted>
  <dcterms:created xsi:type="dcterms:W3CDTF">2020-01-31T10:38:00Z</dcterms:created>
  <dcterms:modified xsi:type="dcterms:W3CDTF">2020-08-12T09:22:00Z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