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eastAsia="宋体"/>
          <w:b/>
          <w:sz w:val="32"/>
          <w:szCs w:val="32"/>
        </w:rPr>
      </w:pPr>
      <w:r>
        <w:rPr>
          <w:rFonts w:hint="eastAsia" w:ascii="宋体" w:hAnsi="宋体" w:eastAsia="宋体"/>
          <w:b/>
          <w:sz w:val="32"/>
          <w:szCs w:val="32"/>
        </w:rPr>
        <w:t>水培大蒜</w:t>
      </w:r>
    </w:p>
    <w:p>
      <w:pPr>
        <w:jc w:val="left"/>
        <w:rPr>
          <w:rFonts w:asciiTheme="minorEastAsia" w:hAnsiTheme="minorEastAsia" w:cstheme="minorEastAsia"/>
          <w:b/>
          <w:bCs/>
          <w:sz w:val="28"/>
          <w:szCs w:val="28"/>
        </w:rPr>
      </w:pPr>
      <w:r>
        <w:rPr>
          <w:rFonts w:hint="eastAsia" w:asciiTheme="minorEastAsia" w:hAnsiTheme="minorEastAsia" w:cstheme="minorEastAsia"/>
          <w:b/>
          <w:bCs/>
          <w:sz w:val="28"/>
          <w:szCs w:val="28"/>
        </w:rPr>
        <w:t>一、链接生活</w:t>
      </w:r>
    </w:p>
    <w:p>
      <w:pPr>
        <w:shd w:val="clear" w:color="auto" w:fill="FFFFFF"/>
        <w:ind w:firstLine="420"/>
        <w:jc w:val="left"/>
        <w:rPr>
          <w:rFonts w:ascii="Arial" w:hAnsi="Arial" w:cs="Arial"/>
          <w:color w:val="333333"/>
          <w:szCs w:val="21"/>
          <w:shd w:val="clear" w:color="auto" w:fill="FFFFFF"/>
        </w:rPr>
      </w:pPr>
      <w:r>
        <w:rPr>
          <w:rFonts w:hint="eastAsia" w:ascii="Arial" w:hAnsi="Arial" w:cs="Arial"/>
          <w:color w:val="333333"/>
          <w:szCs w:val="21"/>
          <w:shd w:val="clear" w:color="auto" w:fill="FFFFFF"/>
        </w:rPr>
        <w:t>大蒜是一种常见的作料，不但含有丰富的蛋白质、糖、维生素等营养物质，还有一股辛辣、清香的气味，能刺激肠胃，增进食欲。许多美味可口的菜肴都是用大蒜类蔬菜制作而成的。</w:t>
      </w:r>
    </w:p>
    <w:p>
      <w:pPr>
        <w:shd w:val="clear" w:color="auto" w:fill="FFFFFF"/>
        <w:jc w:val="center"/>
        <w:rPr>
          <w:rFonts w:ascii="宋体" w:hAnsi="宋体" w:eastAsia="宋体" w:cs="宋体"/>
          <w:sz w:val="24"/>
        </w:rPr>
      </w:pPr>
      <w:r>
        <w:rPr>
          <w:rFonts w:ascii="宋体" w:hAnsi="宋体" w:eastAsia="宋体" w:cs="宋体"/>
          <w:sz w:val="24"/>
        </w:rPr>
        <w:drawing>
          <wp:inline distT="0" distB="0" distL="114300" distR="114300">
            <wp:extent cx="1819910" cy="1367790"/>
            <wp:effectExtent l="0" t="0" r="8890" b="3810"/>
            <wp:docPr id="15"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IMG_256"/>
                    <pic:cNvPicPr>
                      <a:picLocks noChangeAspect="1"/>
                    </pic:cNvPicPr>
                  </pic:nvPicPr>
                  <pic:blipFill>
                    <a:blip r:embed="rId4"/>
                    <a:srcRect t="11002" r="1886" b="4931"/>
                    <a:stretch>
                      <a:fillRect/>
                    </a:stretch>
                  </pic:blipFill>
                  <pic:spPr>
                    <a:xfrm>
                      <a:off x="0" y="0"/>
                      <a:ext cx="1819910" cy="1367790"/>
                    </a:xfrm>
                    <a:prstGeom prst="rect">
                      <a:avLst/>
                    </a:prstGeom>
                    <a:noFill/>
                    <a:ln w="9525">
                      <a:noFill/>
                    </a:ln>
                  </pic:spPr>
                </pic:pic>
              </a:graphicData>
            </a:graphic>
          </wp:inline>
        </w:drawing>
      </w:r>
      <w:r>
        <w:rPr>
          <w:rFonts w:hint="eastAsia" w:ascii="宋体" w:hAnsi="宋体" w:eastAsia="宋体" w:cs="宋体"/>
          <w:sz w:val="24"/>
        </w:rPr>
        <w:t xml:space="preserve"> </w:t>
      </w:r>
      <w:r>
        <w:rPr>
          <w:rFonts w:ascii="宋体" w:hAnsi="宋体" w:eastAsia="宋体" w:cs="宋体"/>
          <w:sz w:val="24"/>
        </w:rPr>
        <w:drawing>
          <wp:inline distT="0" distB="0" distL="114300" distR="114300">
            <wp:extent cx="1819910" cy="1367790"/>
            <wp:effectExtent l="0" t="0" r="8890" b="3810"/>
            <wp:docPr id="17"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IMG_256"/>
                    <pic:cNvPicPr>
                      <a:picLocks noChangeAspect="1"/>
                    </pic:cNvPicPr>
                  </pic:nvPicPr>
                  <pic:blipFill>
                    <a:blip r:embed="rId5"/>
                    <a:srcRect l="3647" t="2335" r="5225" b="6379"/>
                    <a:stretch>
                      <a:fillRect/>
                    </a:stretch>
                  </pic:blipFill>
                  <pic:spPr>
                    <a:xfrm>
                      <a:off x="0" y="0"/>
                      <a:ext cx="1819910" cy="1367790"/>
                    </a:xfrm>
                    <a:prstGeom prst="rect">
                      <a:avLst/>
                    </a:prstGeom>
                    <a:noFill/>
                    <a:ln w="9525">
                      <a:noFill/>
                    </a:ln>
                  </pic:spPr>
                </pic:pic>
              </a:graphicData>
            </a:graphic>
          </wp:inline>
        </w:drawing>
      </w:r>
    </w:p>
    <w:p>
      <w:pPr>
        <w:shd w:val="clear" w:color="auto" w:fill="FFFFFF"/>
        <w:ind w:firstLine="2310" w:firstLineChars="1100"/>
        <w:jc w:val="left"/>
        <w:rPr>
          <w:rFonts w:ascii="宋体" w:hAnsi="宋体" w:eastAsia="宋体" w:cs="宋体"/>
          <w:szCs w:val="21"/>
        </w:rPr>
      </w:pPr>
      <w:r>
        <w:rPr>
          <w:rFonts w:hint="eastAsia" w:ascii="宋体" w:hAnsi="宋体" w:eastAsia="宋体" w:cs="宋体"/>
          <w:szCs w:val="21"/>
        </w:rPr>
        <w:t>蒜香红烧肉                    青蒜炒香肠</w:t>
      </w:r>
    </w:p>
    <w:p>
      <w:pPr>
        <w:shd w:val="clear" w:color="auto" w:fill="FFFFFF"/>
        <w:jc w:val="center"/>
        <w:rPr>
          <w:rFonts w:ascii="宋体" w:hAnsi="宋体" w:eastAsia="宋体" w:cs="宋体"/>
          <w:sz w:val="24"/>
        </w:rPr>
      </w:pPr>
      <w:r>
        <w:rPr>
          <w:rFonts w:ascii="宋体" w:hAnsi="宋体" w:eastAsia="宋体" w:cs="宋体"/>
          <w:sz w:val="24"/>
        </w:rPr>
        <w:drawing>
          <wp:inline distT="0" distB="0" distL="114300" distR="114300">
            <wp:extent cx="1820545" cy="1367790"/>
            <wp:effectExtent l="0" t="0" r="8255" b="3810"/>
            <wp:docPr id="18"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IMG_256"/>
                    <pic:cNvPicPr>
                      <a:picLocks noChangeAspect="1"/>
                    </pic:cNvPicPr>
                  </pic:nvPicPr>
                  <pic:blipFill>
                    <a:blip r:embed="rId6"/>
                    <a:srcRect l="1220" t="2910" r="5943" b="4101"/>
                    <a:stretch>
                      <a:fillRect/>
                    </a:stretch>
                  </pic:blipFill>
                  <pic:spPr>
                    <a:xfrm>
                      <a:off x="0" y="0"/>
                      <a:ext cx="1820545" cy="1367790"/>
                    </a:xfrm>
                    <a:prstGeom prst="rect">
                      <a:avLst/>
                    </a:prstGeom>
                    <a:noFill/>
                    <a:ln w="9525">
                      <a:noFill/>
                    </a:ln>
                  </pic:spPr>
                </pic:pic>
              </a:graphicData>
            </a:graphic>
          </wp:inline>
        </w:drawing>
      </w:r>
      <w:r>
        <w:rPr>
          <w:rFonts w:hint="eastAsia" w:ascii="宋体" w:hAnsi="宋体" w:eastAsia="宋体" w:cs="宋体"/>
          <w:sz w:val="24"/>
        </w:rPr>
        <w:t xml:space="preserve"> </w:t>
      </w:r>
      <w:r>
        <w:rPr>
          <w:rFonts w:ascii="宋体" w:hAnsi="宋体" w:eastAsia="宋体" w:cs="宋体"/>
          <w:sz w:val="24"/>
        </w:rPr>
        <w:drawing>
          <wp:inline distT="0" distB="0" distL="114300" distR="114300">
            <wp:extent cx="1822450" cy="1367790"/>
            <wp:effectExtent l="0" t="0" r="6350" b="3810"/>
            <wp:docPr id="19"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descr="IMG_256"/>
                    <pic:cNvPicPr>
                      <a:picLocks noChangeAspect="1"/>
                    </pic:cNvPicPr>
                  </pic:nvPicPr>
                  <pic:blipFill>
                    <a:blip r:embed="rId7"/>
                    <a:srcRect l="6985" t="3924" r="3835" b="4453"/>
                    <a:stretch>
                      <a:fillRect/>
                    </a:stretch>
                  </pic:blipFill>
                  <pic:spPr>
                    <a:xfrm>
                      <a:off x="0" y="0"/>
                      <a:ext cx="1822450" cy="1367790"/>
                    </a:xfrm>
                    <a:prstGeom prst="rect">
                      <a:avLst/>
                    </a:prstGeom>
                    <a:noFill/>
                    <a:ln w="9525">
                      <a:noFill/>
                    </a:ln>
                  </pic:spPr>
                </pic:pic>
              </a:graphicData>
            </a:graphic>
          </wp:inline>
        </w:drawing>
      </w:r>
    </w:p>
    <w:p>
      <w:pPr>
        <w:shd w:val="clear" w:color="auto" w:fill="FFFFFF"/>
        <w:ind w:firstLine="2310" w:firstLineChars="1100"/>
        <w:jc w:val="left"/>
        <w:rPr>
          <w:rFonts w:hint="eastAsia" w:ascii="宋体" w:hAnsi="宋体" w:eastAsia="宋体" w:cs="宋体"/>
          <w:szCs w:val="21"/>
        </w:rPr>
      </w:pPr>
      <w:r>
        <w:rPr>
          <w:rFonts w:hint="eastAsia" w:ascii="宋体" w:hAnsi="宋体" w:eastAsia="宋体" w:cs="宋体"/>
          <w:szCs w:val="21"/>
        </w:rPr>
        <w:t>蒜黄鸡蛋                       蒜苗河虾</w:t>
      </w:r>
    </w:p>
    <w:p>
      <w:pPr>
        <w:shd w:val="clear" w:color="auto" w:fill="FFFFFF"/>
        <w:ind w:firstLine="420"/>
        <w:jc w:val="left"/>
        <w:rPr>
          <w:rFonts w:hint="default" w:ascii="宋体" w:hAnsi="宋体" w:eastAsia="宋体" w:cs="宋体"/>
          <w:szCs w:val="21"/>
          <w:lang w:val="en-US" w:eastAsia="zh-CN"/>
        </w:rPr>
      </w:pPr>
      <w:r>
        <w:rPr>
          <w:rFonts w:hint="eastAsia" w:ascii="宋体" w:hAnsi="宋体" w:eastAsia="宋体" w:cs="宋体"/>
          <w:szCs w:val="21"/>
          <w:lang w:val="en-US" w:eastAsia="zh-CN"/>
        </w:rPr>
        <w:t>水培是家庭种植大蒜的常见方法，通过这种操作简便的种植方法我们就可以收获营养丰富的大蒜类蔬菜。</w:t>
      </w:r>
      <w:bookmarkStart w:id="0" w:name="_GoBack"/>
      <w:bookmarkEnd w:id="0"/>
    </w:p>
    <w:p>
      <w:r>
        <w:rPr>
          <w:rFonts w:hint="eastAsia" w:asciiTheme="minorEastAsia" w:hAnsiTheme="minorEastAsia" w:cstheme="minorEastAsia"/>
          <w:b/>
          <w:bCs/>
          <w:sz w:val="28"/>
          <w:szCs w:val="28"/>
        </w:rPr>
        <w:t>二、</w:t>
      </w:r>
      <w:r>
        <w:rPr>
          <w:rFonts w:asciiTheme="minorEastAsia" w:hAnsiTheme="minorEastAsia" w:cstheme="minorEastAsia"/>
          <w:b/>
          <w:bCs/>
          <w:sz w:val="28"/>
          <w:szCs w:val="28"/>
        </w:rPr>
        <w:t>知识</w:t>
      </w:r>
      <w:r>
        <w:rPr>
          <w:rFonts w:hint="eastAsia" w:asciiTheme="minorEastAsia" w:hAnsiTheme="minorEastAsia" w:cstheme="minorEastAsia"/>
          <w:b/>
          <w:bCs/>
          <w:sz w:val="28"/>
          <w:szCs w:val="28"/>
        </w:rPr>
        <w:t>链接</w:t>
      </w:r>
    </w:p>
    <w:p>
      <w:pPr>
        <w:shd w:val="clear" w:color="auto" w:fill="FFFFFF"/>
        <w:ind w:firstLine="420" w:firstLineChars="200"/>
        <w:jc w:val="left"/>
        <w:rPr>
          <w:rFonts w:cs="Arial" w:asciiTheme="minorEastAsia" w:hAnsiTheme="minorEastAsia"/>
          <w:color w:val="333333"/>
          <w:szCs w:val="21"/>
        </w:rPr>
      </w:pPr>
      <w:r>
        <w:rPr>
          <w:rFonts w:hint="eastAsia" w:cs="Arial" w:asciiTheme="minorEastAsia" w:hAnsiTheme="minorEastAsia"/>
          <w:color w:val="333333"/>
          <w:szCs w:val="21"/>
        </w:rPr>
        <w:t>大蒜起源于中亚和地中海地区，汉朝时期被引种到中国。蒜头、蒜叶、花序均可作蔬菜食用，不仅可作调味料，而且可入药，是著名的食药两用植物。它具有广谱抗菌灭菌和消炎作用，有很强的抗病毒能力。大蒜中的含硫有机物等功能成分能抑制致癌物质在体内的合成。同时大蒜能够保护心血管系统，保护肝脏，调节血糠水平，降低血粘度，预防血栓。</w:t>
      </w:r>
    </w:p>
    <w:p>
      <w:pPr>
        <w:jc w:val="center"/>
        <w:rPr>
          <w:rFonts w:eastAsia="宋体"/>
        </w:rPr>
      </w:pPr>
      <w:r>
        <w:rPr>
          <w:rFonts w:ascii="宋体" w:hAnsi="宋体" w:eastAsia="宋体" w:cs="宋体"/>
          <w:sz w:val="24"/>
        </w:rPr>
        <w:drawing>
          <wp:inline distT="0" distB="0" distL="114300" distR="114300">
            <wp:extent cx="1821815" cy="1367790"/>
            <wp:effectExtent l="0" t="0" r="6985" b="381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8"/>
                    <a:srcRect l="9020" t="4189" r="9917" b="4586"/>
                    <a:stretch>
                      <a:fillRect/>
                    </a:stretch>
                  </pic:blipFill>
                  <pic:spPr>
                    <a:xfrm>
                      <a:off x="0" y="0"/>
                      <a:ext cx="1821815" cy="1367790"/>
                    </a:xfrm>
                    <a:prstGeom prst="rect">
                      <a:avLst/>
                    </a:prstGeom>
                    <a:noFill/>
                    <a:ln w="9525">
                      <a:noFill/>
                    </a:ln>
                  </pic:spPr>
                </pic:pic>
              </a:graphicData>
            </a:graphic>
          </wp:inline>
        </w:drawing>
      </w:r>
      <w:r>
        <w:rPr>
          <w:rFonts w:hint="eastAsia" w:ascii="宋体" w:hAnsi="宋体" w:eastAsia="宋体" w:cs="宋体"/>
          <w:sz w:val="24"/>
        </w:rPr>
        <w:t xml:space="preserve">  </w:t>
      </w:r>
      <w:r>
        <w:rPr>
          <w:rFonts w:hint="eastAsia" w:eastAsia="宋体"/>
        </w:rPr>
        <w:drawing>
          <wp:inline distT="0" distB="0" distL="114300" distR="114300">
            <wp:extent cx="1823085" cy="1367790"/>
            <wp:effectExtent l="0" t="0" r="5715" b="3810"/>
            <wp:docPr id="6" name="图片 6" descr="Nipic_29891024_2020021211264471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Nipic_29891024_20200212112644719000"/>
                    <pic:cNvPicPr>
                      <a:picLocks noChangeAspect="1"/>
                    </pic:cNvPicPr>
                  </pic:nvPicPr>
                  <pic:blipFill>
                    <a:blip r:embed="rId9"/>
                    <a:stretch>
                      <a:fillRect/>
                    </a:stretch>
                  </pic:blipFill>
                  <pic:spPr>
                    <a:xfrm>
                      <a:off x="0" y="0"/>
                      <a:ext cx="1823085" cy="1367790"/>
                    </a:xfrm>
                    <a:prstGeom prst="rect">
                      <a:avLst/>
                    </a:prstGeom>
                  </pic:spPr>
                </pic:pic>
              </a:graphicData>
            </a:graphic>
          </wp:inline>
        </w:drawing>
      </w:r>
    </w:p>
    <w:p>
      <w:pPr>
        <w:ind w:firstLine="2100" w:firstLineChars="1000"/>
        <w:rPr>
          <w:rFonts w:eastAsia="宋体"/>
        </w:rPr>
      </w:pPr>
      <w:r>
        <w:rPr>
          <w:rFonts w:hint="eastAsia" w:eastAsia="宋体"/>
        </w:rPr>
        <w:t>蒜头（鳞茎）                    青蒜（嫩叶）</w:t>
      </w:r>
    </w:p>
    <w:p>
      <w:pPr>
        <w:jc w:val="center"/>
        <w:rPr>
          <w:rFonts w:eastAsia="宋体"/>
        </w:rPr>
      </w:pPr>
      <w:r>
        <w:rPr>
          <w:rFonts w:hint="eastAsia" w:eastAsia="宋体"/>
        </w:rPr>
        <w:drawing>
          <wp:inline distT="0" distB="0" distL="114300" distR="114300">
            <wp:extent cx="1821180" cy="1367790"/>
            <wp:effectExtent l="0" t="0" r="7620" b="3810"/>
            <wp:docPr id="10" name="图片 10"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timg"/>
                    <pic:cNvPicPr>
                      <a:picLocks noChangeAspect="1"/>
                    </pic:cNvPicPr>
                  </pic:nvPicPr>
                  <pic:blipFill>
                    <a:blip r:embed="rId10"/>
                    <a:srcRect l="4235" r="6941"/>
                    <a:stretch>
                      <a:fillRect/>
                    </a:stretch>
                  </pic:blipFill>
                  <pic:spPr>
                    <a:xfrm>
                      <a:off x="0" y="0"/>
                      <a:ext cx="1821180" cy="1367790"/>
                    </a:xfrm>
                    <a:prstGeom prst="rect">
                      <a:avLst/>
                    </a:prstGeom>
                  </pic:spPr>
                </pic:pic>
              </a:graphicData>
            </a:graphic>
          </wp:inline>
        </w:drawing>
      </w:r>
      <w:r>
        <w:rPr>
          <w:rFonts w:hint="eastAsia" w:eastAsia="宋体"/>
        </w:rPr>
        <w:t xml:space="preserve">  </w:t>
      </w:r>
      <w:r>
        <w:rPr>
          <w:rFonts w:ascii="宋体" w:hAnsi="宋体" w:eastAsia="宋体" w:cs="宋体"/>
          <w:sz w:val="24"/>
        </w:rPr>
        <w:drawing>
          <wp:inline distT="0" distB="0" distL="114300" distR="114300">
            <wp:extent cx="1821815" cy="1367790"/>
            <wp:effectExtent l="0" t="0" r="6985" b="3810"/>
            <wp:docPr id="13"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IMG_256"/>
                    <pic:cNvPicPr>
                      <a:picLocks noChangeAspect="1"/>
                    </pic:cNvPicPr>
                  </pic:nvPicPr>
                  <pic:blipFill>
                    <a:blip r:embed="rId11"/>
                    <a:srcRect l="11320" r="3618" b="4277"/>
                    <a:stretch>
                      <a:fillRect/>
                    </a:stretch>
                  </pic:blipFill>
                  <pic:spPr>
                    <a:xfrm>
                      <a:off x="0" y="0"/>
                      <a:ext cx="1821815" cy="1367790"/>
                    </a:xfrm>
                    <a:prstGeom prst="rect">
                      <a:avLst/>
                    </a:prstGeom>
                    <a:noFill/>
                    <a:ln w="9525">
                      <a:noFill/>
                    </a:ln>
                  </pic:spPr>
                </pic:pic>
              </a:graphicData>
            </a:graphic>
          </wp:inline>
        </w:drawing>
      </w:r>
    </w:p>
    <w:p>
      <w:pPr>
        <w:ind w:firstLine="1680" w:firstLineChars="800"/>
      </w:pPr>
      <w:r>
        <w:rPr>
          <w:rFonts w:hint="eastAsia"/>
        </w:rPr>
        <w:t>蒜苗（花序和花序的总柄）       蒜黄（避光处理的叶片）</w:t>
      </w:r>
    </w:p>
    <w:p>
      <w:pPr>
        <w:shd w:val="clear" w:color="auto" w:fill="FFFFFF"/>
        <w:ind w:firstLine="480"/>
        <w:jc w:val="left"/>
        <w:rPr>
          <w:rFonts w:cs="Arial" w:asciiTheme="minorEastAsia" w:hAnsiTheme="minorEastAsia"/>
          <w:color w:val="333333"/>
          <w:szCs w:val="21"/>
        </w:rPr>
      </w:pPr>
      <w:r>
        <w:rPr>
          <w:rFonts w:hint="eastAsia" w:cs="Arial" w:asciiTheme="minorEastAsia" w:hAnsiTheme="minorEastAsia"/>
          <w:color w:val="333333"/>
          <w:szCs w:val="21"/>
        </w:rPr>
        <w:t>蒜头：蒜头是一种常见的食材，通常指大蒜的鳞茎，含有丰富的蛋白质、低聚糖和多糖类、脂肪、矿物质等。</w:t>
      </w:r>
    </w:p>
    <w:p>
      <w:pPr>
        <w:shd w:val="clear" w:color="auto" w:fill="FFFFFF"/>
        <w:ind w:firstLine="480"/>
        <w:jc w:val="left"/>
      </w:pPr>
      <w:r>
        <w:rPr>
          <w:rFonts w:hint="eastAsia"/>
        </w:rPr>
        <w:t>青蒜：大蒜青绿色的幼苗，以其柔嫩的蒜叶和叶鞘供食用。青蒜中含有蛋白质、胡萝卜素、硫胺素、核黄素等营养成分。</w:t>
      </w:r>
    </w:p>
    <w:p>
      <w:pPr>
        <w:shd w:val="clear" w:color="auto" w:fill="FFFFFF"/>
        <w:ind w:firstLine="480"/>
        <w:jc w:val="left"/>
      </w:pPr>
      <w:r>
        <w:rPr>
          <w:rFonts w:hint="eastAsia"/>
        </w:rPr>
        <w:t>蒜黄：在不受日光的照射和适当的温、湿度条件下培育出来的黄色蒜叶。</w:t>
      </w:r>
    </w:p>
    <w:p>
      <w:pPr>
        <w:shd w:val="clear" w:color="auto" w:fill="FFFFFF"/>
        <w:ind w:firstLine="480"/>
        <w:jc w:val="left"/>
      </w:pPr>
      <w:r>
        <w:rPr>
          <w:rFonts w:hint="eastAsia"/>
        </w:rPr>
        <w:t>蒜苗：蒜苗又称蒜薹，通常指大蒜的花序和花序的总柄，含有丰富的维生素C。</w:t>
      </w:r>
    </w:p>
    <w:p>
      <w:pPr>
        <w:shd w:val="clear" w:color="auto" w:fill="FFFFFF"/>
        <w:ind w:firstLine="480"/>
        <w:jc w:val="center"/>
      </w:pPr>
      <w:r>
        <w:drawing>
          <wp:inline distT="0" distB="0" distL="114300" distR="114300">
            <wp:extent cx="3887470" cy="2252980"/>
            <wp:effectExtent l="0" t="0" r="8255" b="444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12"/>
                    <a:srcRect l="3732" t="9450" r="54497" b="59299"/>
                    <a:stretch>
                      <a:fillRect/>
                    </a:stretch>
                  </pic:blipFill>
                  <pic:spPr>
                    <a:xfrm>
                      <a:off x="0" y="0"/>
                      <a:ext cx="3887470" cy="2252980"/>
                    </a:xfrm>
                    <a:prstGeom prst="rect">
                      <a:avLst/>
                    </a:prstGeom>
                    <a:noFill/>
                    <a:ln>
                      <a:noFill/>
                    </a:ln>
                  </pic:spPr>
                </pic:pic>
              </a:graphicData>
            </a:graphic>
          </wp:inline>
        </w:drawing>
      </w:r>
      <w:r>
        <w:drawing>
          <wp:inline distT="0" distB="0" distL="114300" distR="114300">
            <wp:extent cx="1851660" cy="1367790"/>
            <wp:effectExtent l="0" t="0" r="5715" b="3810"/>
            <wp:docPr id="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pic:cNvPicPr>
                      <a:picLocks noChangeAspect="1"/>
                    </pic:cNvPicPr>
                  </pic:nvPicPr>
                  <pic:blipFill>
                    <a:blip r:embed="rId13"/>
                    <a:srcRect l="6696" r="6518"/>
                    <a:stretch>
                      <a:fillRect/>
                    </a:stretch>
                  </pic:blipFill>
                  <pic:spPr>
                    <a:xfrm>
                      <a:off x="0" y="0"/>
                      <a:ext cx="1851660" cy="1367790"/>
                    </a:xfrm>
                    <a:prstGeom prst="rect">
                      <a:avLst/>
                    </a:prstGeom>
                  </pic:spPr>
                </pic:pic>
              </a:graphicData>
            </a:graphic>
          </wp:inline>
        </w:drawing>
      </w:r>
      <w:r>
        <w:rPr>
          <w:rFonts w:hint="eastAsia"/>
        </w:rPr>
        <w:t xml:space="preserve"> </w:t>
      </w:r>
      <w:r>
        <w:drawing>
          <wp:inline distT="0" distB="0" distL="114300" distR="114300">
            <wp:extent cx="2413635" cy="1440180"/>
            <wp:effectExtent l="0" t="0" r="5715" b="762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12"/>
                    <a:srcRect l="54358" t="56218" r="3280" b="7810"/>
                    <a:stretch>
                      <a:fillRect/>
                    </a:stretch>
                  </pic:blipFill>
                  <pic:spPr>
                    <a:xfrm>
                      <a:off x="0" y="0"/>
                      <a:ext cx="2413635" cy="1440180"/>
                    </a:xfrm>
                    <a:prstGeom prst="rect">
                      <a:avLst/>
                    </a:prstGeom>
                    <a:noFill/>
                    <a:ln>
                      <a:noFill/>
                    </a:ln>
                  </pic:spPr>
                </pic:pic>
              </a:graphicData>
            </a:graphic>
          </wp:inline>
        </w:drawing>
      </w:r>
    </w:p>
    <w:p>
      <w:pPr>
        <w:shd w:val="clear" w:color="auto" w:fill="FFFFFF"/>
        <w:ind w:firstLine="480"/>
        <w:jc w:val="left"/>
      </w:pPr>
      <w:r>
        <w:rPr>
          <w:rFonts w:hint="eastAsia"/>
        </w:rPr>
        <w:t>水培</w:t>
      </w:r>
    </w:p>
    <w:p>
      <w:pPr>
        <w:shd w:val="clear" w:color="auto" w:fill="FFFFFF"/>
        <w:ind w:firstLine="480"/>
        <w:jc w:val="left"/>
      </w:pPr>
      <w:r>
        <w:rPr>
          <w:rFonts w:hint="eastAsia"/>
        </w:rPr>
        <w:t>水培是指将植物种植在有营养的“水”中，使植物在生长发育过程中摆脱对土壤的依赖。</w:t>
      </w:r>
    </w:p>
    <w:p>
      <w:pPr>
        <w:shd w:val="clear" w:color="auto" w:fill="FFFFFF"/>
        <w:jc w:val="left"/>
      </w:pPr>
      <w:r>
        <w:rPr>
          <w:rFonts w:hint="eastAsia"/>
        </w:rPr>
        <w:t>水培与土培相比有着清洁，病虫害少，操作简便，省工省时的优点。</w:t>
      </w:r>
    </w:p>
    <w:p>
      <w:pPr>
        <w:pStyle w:val="7"/>
        <w:widowControl/>
        <w:wordWrap w:val="0"/>
        <w:spacing w:beforeAutospacing="0" w:afterAutospacing="0"/>
        <w:jc w:val="center"/>
      </w:pPr>
      <w:r>
        <w:drawing>
          <wp:inline distT="0" distB="0" distL="114300" distR="114300">
            <wp:extent cx="3126740" cy="1440180"/>
            <wp:effectExtent l="0" t="0" r="6985" b="762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4"/>
                    <a:stretch>
                      <a:fillRect/>
                    </a:stretch>
                  </pic:blipFill>
                  <pic:spPr>
                    <a:xfrm>
                      <a:off x="0" y="0"/>
                      <a:ext cx="3126740" cy="1440180"/>
                    </a:xfrm>
                    <a:prstGeom prst="rect">
                      <a:avLst/>
                    </a:prstGeom>
                  </pic:spPr>
                </pic:pic>
              </a:graphicData>
            </a:graphic>
          </wp:inline>
        </w:drawing>
      </w:r>
      <w:r>
        <w:rPr>
          <w:rFonts w:hint="eastAsia"/>
        </w:rPr>
        <w:t xml:space="preserve"> </w:t>
      </w:r>
      <w:r>
        <w:rPr>
          <w:rFonts w:hint="eastAsia" w:ascii="微软雅黑" w:hAnsi="微软雅黑" w:eastAsia="微软雅黑" w:cs="微软雅黑"/>
          <w:color w:val="000000"/>
          <w:sz w:val="9"/>
          <w:szCs w:val="9"/>
          <w:shd w:val="clear" w:color="auto" w:fill="FFFFFF"/>
        </w:rPr>
        <w:drawing>
          <wp:inline distT="0" distB="0" distL="114300" distR="114300">
            <wp:extent cx="1857375" cy="1440180"/>
            <wp:effectExtent l="0" t="0" r="0" b="7620"/>
            <wp:docPr id="24"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descr="IMG_256"/>
                    <pic:cNvPicPr>
                      <a:picLocks noChangeAspect="1"/>
                    </pic:cNvPicPr>
                  </pic:nvPicPr>
                  <pic:blipFill>
                    <a:blip r:embed="rId15"/>
                    <a:stretch>
                      <a:fillRect/>
                    </a:stretch>
                  </pic:blipFill>
                  <pic:spPr>
                    <a:xfrm>
                      <a:off x="0" y="0"/>
                      <a:ext cx="1857375" cy="1440180"/>
                    </a:xfrm>
                    <a:prstGeom prst="rect">
                      <a:avLst/>
                    </a:prstGeom>
                    <a:noFill/>
                    <a:ln w="9525">
                      <a:noFill/>
                    </a:ln>
                  </pic:spPr>
                </pic:pic>
              </a:graphicData>
            </a:graphic>
          </wp:inline>
        </w:drawing>
      </w:r>
    </w:p>
    <w:p>
      <w:pPr>
        <w:shd w:val="clear" w:color="auto" w:fill="FFFFFF"/>
        <w:ind w:firstLine="1944" w:firstLineChars="926"/>
      </w:pPr>
      <w:r>
        <w:rPr>
          <w:rFonts w:hint="eastAsia"/>
        </w:rPr>
        <w:t>教材中的水培植物                         水培大蒜</w:t>
      </w:r>
    </w:p>
    <w:p>
      <w:pPr>
        <w:numPr>
          <w:ilvl w:val="0"/>
          <w:numId w:val="1"/>
        </w:numPr>
        <w:rPr>
          <w:rFonts w:asciiTheme="minorEastAsia" w:hAnsiTheme="minorEastAsia"/>
          <w:b/>
          <w:bCs/>
          <w:sz w:val="28"/>
          <w:szCs w:val="28"/>
        </w:rPr>
      </w:pPr>
      <w:r>
        <w:rPr>
          <w:rFonts w:hint="eastAsia" w:asciiTheme="minorEastAsia" w:hAnsiTheme="minorEastAsia"/>
          <w:b/>
          <w:bCs/>
          <w:sz w:val="28"/>
          <w:szCs w:val="28"/>
        </w:rPr>
        <w:t>方法指导</w:t>
      </w:r>
    </w:p>
    <w:p>
      <w:pPr>
        <w:ind w:firstLine="420" w:firstLineChars="200"/>
        <w:rPr>
          <w:rFonts w:asciiTheme="minorEastAsia" w:hAnsiTheme="minorEastAsia"/>
          <w:szCs w:val="21"/>
        </w:rPr>
      </w:pPr>
      <w:r>
        <w:rPr>
          <w:rFonts w:hint="eastAsia" w:asciiTheme="minorEastAsia" w:hAnsiTheme="minorEastAsia"/>
          <w:szCs w:val="21"/>
        </w:rPr>
        <w:t>水培大蒜的步骤如下：</w:t>
      </w:r>
    </w:p>
    <w:p>
      <w:pPr>
        <w:jc w:val="center"/>
        <w:rPr>
          <w:rFonts w:asciiTheme="minorEastAsia" w:hAnsiTheme="minorEastAsia"/>
          <w:szCs w:val="21"/>
        </w:rPr>
      </w:pPr>
      <w:r>
        <w:rPr>
          <w:rFonts w:asciiTheme="minorEastAsia" w:hAnsiTheme="minorEastAsia"/>
          <w:szCs w:val="21"/>
        </w:rPr>
        <w:drawing>
          <wp:inline distT="0" distB="0" distL="0" distR="0">
            <wp:extent cx="5138420" cy="587375"/>
            <wp:effectExtent l="38100" t="57150" r="43180" b="41275"/>
            <wp:docPr id="5" name="图示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pPr>
        <w:tabs>
          <w:tab w:val="left" w:pos="3478"/>
        </w:tabs>
        <w:jc w:val="left"/>
        <w:rPr>
          <w:rFonts w:asciiTheme="minorEastAsia" w:hAnsiTheme="minorEastAsia"/>
          <w:szCs w:val="21"/>
        </w:rPr>
      </w:pPr>
      <w:r>
        <w:rPr>
          <w:rFonts w:hint="eastAsia" w:asciiTheme="minorEastAsia" w:hAnsiTheme="minorEastAsia"/>
          <w:szCs w:val="21"/>
        </w:rPr>
        <w:t>1.准备</w:t>
      </w:r>
    </w:p>
    <w:p>
      <w:pPr>
        <w:shd w:val="clear" w:color="auto" w:fill="FFFFFF"/>
        <w:ind w:firstLine="480"/>
        <w:jc w:val="left"/>
        <w:rPr>
          <w:rFonts w:hint="eastAsia" w:ascii="Arial" w:hAnsi="Arial" w:cs="Arial"/>
          <w:color w:val="333333"/>
          <w:szCs w:val="21"/>
        </w:rPr>
      </w:pPr>
      <w:r>
        <w:rPr>
          <w:rFonts w:hint="eastAsia" w:ascii="Arial" w:hAnsi="Arial" w:cs="Arial"/>
          <w:color w:val="333333"/>
          <w:szCs w:val="21"/>
        </w:rPr>
        <w:t>选种：首先要进行选种。选择</w:t>
      </w:r>
      <w:r>
        <w:rPr>
          <w:rFonts w:hint="eastAsia"/>
        </w:rPr>
        <w:t>瓣大、无伤、无病虫害的蒜头。如果</w:t>
      </w:r>
      <w:r>
        <w:rPr>
          <w:rFonts w:hint="eastAsia" w:ascii="Arial" w:hAnsi="Arial" w:cs="Arial"/>
          <w:color w:val="333333"/>
          <w:szCs w:val="21"/>
        </w:rPr>
        <w:t>剥皮要避免碰伤蒜瓣，以免腐烂发霉。剥皮时一定要保留底部的鳞茎盘，鳞茎盘是以后长根的地方，如果没有就会无法生根长叶。</w:t>
      </w:r>
    </w:p>
    <w:p>
      <w:pPr>
        <w:shd w:val="clear" w:color="auto" w:fill="FFFFFF"/>
        <w:ind w:firstLine="480"/>
        <w:jc w:val="center"/>
        <w:rPr>
          <w:rFonts w:ascii="Arial" w:hAnsi="Arial" w:cs="Arial"/>
          <w:color w:val="333333"/>
          <w:szCs w:val="21"/>
        </w:rPr>
      </w:pPr>
      <w:r>
        <w:rPr>
          <w:rFonts w:ascii="宋体" w:hAnsi="宋体" w:eastAsia="宋体" w:cs="宋体"/>
          <w:sz w:val="24"/>
        </w:rPr>
        <w:drawing>
          <wp:inline distT="0" distB="0" distL="114300" distR="114300">
            <wp:extent cx="1637665" cy="1367790"/>
            <wp:effectExtent l="0" t="0" r="635" b="3810"/>
            <wp:docPr id="1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IMG_256"/>
                    <pic:cNvPicPr>
                      <a:picLocks noChangeAspect="1"/>
                    </pic:cNvPicPr>
                  </pic:nvPicPr>
                  <pic:blipFill>
                    <a:blip r:embed="rId20"/>
                    <a:srcRect t="8245" b="8245"/>
                    <a:stretch>
                      <a:fillRect/>
                    </a:stretch>
                  </pic:blipFill>
                  <pic:spPr>
                    <a:xfrm>
                      <a:off x="0" y="0"/>
                      <a:ext cx="1637665" cy="1367790"/>
                    </a:xfrm>
                    <a:prstGeom prst="rect">
                      <a:avLst/>
                    </a:prstGeom>
                    <a:noFill/>
                    <a:ln w="9525">
                      <a:noFill/>
                    </a:ln>
                  </pic:spPr>
                </pic:pic>
              </a:graphicData>
            </a:graphic>
          </wp:inline>
        </w:drawing>
      </w:r>
    </w:p>
    <w:p>
      <w:pPr>
        <w:shd w:val="clear" w:color="auto" w:fill="FFFFFF"/>
        <w:ind w:firstLine="480"/>
        <w:jc w:val="left"/>
        <w:rPr>
          <w:rFonts w:ascii="Arial" w:hAnsi="Arial" w:cs="Arial"/>
          <w:color w:val="333333"/>
          <w:szCs w:val="21"/>
        </w:rPr>
      </w:pPr>
      <w:r>
        <w:rPr>
          <w:rFonts w:hint="eastAsia" w:ascii="Arial" w:hAnsi="Arial" w:cs="Arial"/>
          <w:color w:val="333333"/>
          <w:szCs w:val="21"/>
        </w:rPr>
        <w:t>选器皿：水培大蒜要使用广口、平底、防漏、无油污且深浅适中的器皿。既可以选用家中常见的塑料盆、瓷盘等，也可以使用清洁干净后的废弃餐盒或裁剪成高度5厘米左右的饮料瓶。</w:t>
      </w:r>
    </w:p>
    <w:p>
      <w:pPr>
        <w:shd w:val="clear" w:color="auto" w:fill="FFFFFF"/>
        <w:jc w:val="center"/>
        <w:rPr>
          <w:rFonts w:ascii="Arial" w:hAnsi="Arial" w:eastAsia="宋体" w:cs="Arial"/>
          <w:color w:val="333333"/>
          <w:szCs w:val="21"/>
        </w:rPr>
      </w:pPr>
      <w:r>
        <w:rPr>
          <w:rFonts w:hint="eastAsia" w:ascii="宋体" w:hAnsi="宋体" w:eastAsia="宋体" w:cs="宋体"/>
          <w:sz w:val="24"/>
        </w:rPr>
        <w:t xml:space="preserve"> </w:t>
      </w:r>
      <w:r>
        <w:rPr>
          <w:rFonts w:ascii="宋体" w:hAnsi="宋体" w:eastAsia="宋体" w:cs="宋体"/>
          <w:sz w:val="24"/>
        </w:rPr>
        <w:drawing>
          <wp:inline distT="0" distB="0" distL="114300" distR="114300">
            <wp:extent cx="1791335" cy="1367790"/>
            <wp:effectExtent l="0" t="0" r="8890" b="3810"/>
            <wp:docPr id="14"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IMG_256"/>
                    <pic:cNvPicPr>
                      <a:picLocks noChangeAspect="1"/>
                    </pic:cNvPicPr>
                  </pic:nvPicPr>
                  <pic:blipFill>
                    <a:blip r:embed="rId21"/>
                    <a:srcRect l="6663" r="6106"/>
                    <a:stretch>
                      <a:fillRect/>
                    </a:stretch>
                  </pic:blipFill>
                  <pic:spPr>
                    <a:xfrm>
                      <a:off x="0" y="0"/>
                      <a:ext cx="1791335" cy="1367790"/>
                    </a:xfrm>
                    <a:prstGeom prst="rect">
                      <a:avLst/>
                    </a:prstGeom>
                    <a:noFill/>
                    <a:ln w="9525">
                      <a:noFill/>
                    </a:ln>
                  </pic:spPr>
                </pic:pic>
              </a:graphicData>
            </a:graphic>
          </wp:inline>
        </w:drawing>
      </w:r>
      <w:r>
        <w:rPr>
          <w:rFonts w:hint="eastAsia" w:ascii="宋体" w:hAnsi="宋体" w:eastAsia="宋体" w:cs="宋体"/>
          <w:sz w:val="24"/>
        </w:rPr>
        <w:t xml:space="preserve"> </w:t>
      </w:r>
      <w:r>
        <w:rPr>
          <w:rFonts w:hint="eastAsia" w:ascii="Arial" w:hAnsi="Arial" w:eastAsia="宋体" w:cs="Arial"/>
          <w:color w:val="333333"/>
          <w:szCs w:val="21"/>
        </w:rPr>
        <w:drawing>
          <wp:inline distT="0" distB="0" distL="114300" distR="114300">
            <wp:extent cx="1818640" cy="1367790"/>
            <wp:effectExtent l="0" t="0" r="635" b="3810"/>
            <wp:docPr id="22" name="图片 22" descr="未标题-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未标题-1 拷贝"/>
                    <pic:cNvPicPr>
                      <a:picLocks noChangeAspect="1"/>
                    </pic:cNvPicPr>
                  </pic:nvPicPr>
                  <pic:blipFill>
                    <a:blip r:embed="rId22"/>
                    <a:srcRect r="31504" b="8354"/>
                    <a:stretch>
                      <a:fillRect/>
                    </a:stretch>
                  </pic:blipFill>
                  <pic:spPr>
                    <a:xfrm>
                      <a:off x="0" y="0"/>
                      <a:ext cx="1818640" cy="1367790"/>
                    </a:xfrm>
                    <a:prstGeom prst="rect">
                      <a:avLst/>
                    </a:prstGeom>
                  </pic:spPr>
                </pic:pic>
              </a:graphicData>
            </a:graphic>
          </wp:inline>
        </w:drawing>
      </w:r>
    </w:p>
    <w:p>
      <w:pPr>
        <w:shd w:val="clear" w:color="auto" w:fill="FFFFFF"/>
        <w:jc w:val="left"/>
        <w:rPr>
          <w:rFonts w:ascii="Arial" w:hAnsi="Arial" w:eastAsia="宋体" w:cs="Arial"/>
          <w:color w:val="333333"/>
          <w:szCs w:val="21"/>
        </w:rPr>
      </w:pPr>
      <w:r>
        <w:rPr>
          <w:rFonts w:hint="eastAsia" w:ascii="Arial" w:hAnsi="Arial" w:eastAsia="宋体" w:cs="Arial"/>
          <w:color w:val="333333"/>
          <w:szCs w:val="21"/>
        </w:rPr>
        <w:t xml:space="preserve">  </w:t>
      </w:r>
    </w:p>
    <w:p>
      <w:pPr>
        <w:shd w:val="clear" w:color="auto" w:fill="FFFFFF"/>
        <w:jc w:val="left"/>
        <w:rPr>
          <w:rFonts w:hint="eastAsia" w:asciiTheme="minorEastAsia" w:hAnsiTheme="minorEastAsia" w:eastAsiaTheme="minorEastAsia"/>
          <w:szCs w:val="21"/>
          <w:lang w:eastAsia="zh-CN"/>
        </w:rPr>
      </w:pPr>
      <w:r>
        <w:rPr>
          <w:rFonts w:hint="eastAsia" w:asciiTheme="minorEastAsia" w:hAnsiTheme="minorEastAsia"/>
          <w:szCs w:val="21"/>
        </w:rPr>
        <w:t>2.</w:t>
      </w:r>
      <w:r>
        <w:rPr>
          <w:rFonts w:hint="eastAsia" w:asciiTheme="minorEastAsia" w:hAnsiTheme="minorEastAsia"/>
          <w:szCs w:val="21"/>
          <w:lang w:val="en-US" w:eastAsia="zh-CN"/>
        </w:rPr>
        <w:t>摆放</w:t>
      </w:r>
    </w:p>
    <w:p>
      <w:pPr>
        <w:shd w:val="clear" w:color="auto" w:fill="FFFFFF"/>
        <w:ind w:firstLine="480"/>
        <w:jc w:val="left"/>
        <w:rPr>
          <w:rFonts w:asciiTheme="minorEastAsia" w:hAnsiTheme="minorEastAsia"/>
          <w:szCs w:val="21"/>
        </w:rPr>
      </w:pPr>
      <w:r>
        <w:rPr>
          <w:rFonts w:hint="eastAsia" w:asciiTheme="minorEastAsia" w:hAnsiTheme="minorEastAsia"/>
          <w:szCs w:val="21"/>
        </w:rPr>
        <w:t>将蒜瓣底部朝下，整齐的摆放在器皿内。为了固定蒜瓣可以先使用针线将其一瓣接一瓣地穿起来。再把穿好的蒜瓣放入器皿。穿蒜瓣时要靠内侧穿两层线，避免破坏内部的鳞芽。同时不要过紧，能够摆放稳定即可。</w:t>
      </w:r>
    </w:p>
    <w:p>
      <w:pPr>
        <w:shd w:val="clear" w:color="auto" w:fill="FFFFFF"/>
        <w:ind w:firstLine="480"/>
      </w:pPr>
      <w:r>
        <w:drawing>
          <wp:inline distT="0" distB="0" distL="114300" distR="114300">
            <wp:extent cx="1253490" cy="903605"/>
            <wp:effectExtent l="0" t="0" r="3810" b="127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12"/>
                    <a:srcRect l="26754" t="48825" r="58069" b="35611"/>
                    <a:stretch>
                      <a:fillRect/>
                    </a:stretch>
                  </pic:blipFill>
                  <pic:spPr>
                    <a:xfrm>
                      <a:off x="0" y="0"/>
                      <a:ext cx="1253490" cy="903605"/>
                    </a:xfrm>
                    <a:prstGeom prst="rect">
                      <a:avLst/>
                    </a:prstGeom>
                    <a:noFill/>
                    <a:ln>
                      <a:noFill/>
                    </a:ln>
                  </pic:spPr>
                </pic:pic>
              </a:graphicData>
            </a:graphic>
          </wp:inline>
        </w:drawing>
      </w:r>
      <w:r>
        <w:rPr>
          <w:rFonts w:hint="eastAsia"/>
        </w:rPr>
        <w:t xml:space="preserve">  </w:t>
      </w:r>
      <w:r>
        <w:drawing>
          <wp:inline distT="0" distB="0" distL="114300" distR="114300">
            <wp:extent cx="1892935" cy="903605"/>
            <wp:effectExtent l="0" t="0" r="2540" b="1270"/>
            <wp:docPr id="7" name="图片 7" descr="未标题-2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未标题-2 拷贝"/>
                    <pic:cNvPicPr>
                      <a:picLocks noChangeAspect="1"/>
                    </pic:cNvPicPr>
                  </pic:nvPicPr>
                  <pic:blipFill>
                    <a:blip r:embed="rId23"/>
                    <a:srcRect l="2337" t="12182" r="5478" b="7162"/>
                    <a:stretch>
                      <a:fillRect/>
                    </a:stretch>
                  </pic:blipFill>
                  <pic:spPr>
                    <a:xfrm>
                      <a:off x="0" y="0"/>
                      <a:ext cx="1892935" cy="903605"/>
                    </a:xfrm>
                    <a:prstGeom prst="rect">
                      <a:avLst/>
                    </a:prstGeom>
                  </pic:spPr>
                </pic:pic>
              </a:graphicData>
            </a:graphic>
          </wp:inline>
        </w:drawing>
      </w:r>
      <w:r>
        <w:drawing>
          <wp:inline distT="0" distB="0" distL="114300" distR="114300">
            <wp:extent cx="1640840" cy="904875"/>
            <wp:effectExtent l="0" t="0" r="698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a:srcRect l="20130" t="33664" r="50450" b="41998"/>
                    <a:stretch>
                      <a:fillRect/>
                    </a:stretch>
                  </pic:blipFill>
                  <pic:spPr>
                    <a:xfrm>
                      <a:off x="0" y="0"/>
                      <a:ext cx="1640840" cy="904875"/>
                    </a:xfrm>
                    <a:prstGeom prst="rect">
                      <a:avLst/>
                    </a:prstGeom>
                    <a:noFill/>
                    <a:ln>
                      <a:noFill/>
                    </a:ln>
                  </pic:spPr>
                </pic:pic>
              </a:graphicData>
            </a:graphic>
          </wp:inline>
        </w:drawing>
      </w:r>
    </w:p>
    <w:p>
      <w:pPr>
        <w:shd w:val="clear" w:color="auto" w:fill="FFFFFF"/>
        <w:jc w:val="left"/>
        <w:rPr>
          <w:rFonts w:hint="eastAsia" w:eastAsiaTheme="minorEastAsia"/>
          <w:lang w:eastAsia="zh-CN"/>
        </w:rPr>
      </w:pPr>
      <w:r>
        <w:rPr>
          <w:rFonts w:hint="eastAsia" w:asciiTheme="minorEastAsia" w:hAnsiTheme="minorEastAsia"/>
          <w:szCs w:val="21"/>
        </w:rPr>
        <w:t>3.</w:t>
      </w:r>
      <w:r>
        <w:rPr>
          <w:rFonts w:hint="eastAsia" w:asciiTheme="minorEastAsia" w:hAnsiTheme="minorEastAsia"/>
          <w:szCs w:val="21"/>
          <w:lang w:val="en-US" w:eastAsia="zh-CN"/>
        </w:rPr>
        <w:t>管理</w:t>
      </w:r>
    </w:p>
    <w:p>
      <w:pPr>
        <w:shd w:val="clear" w:color="auto" w:fill="FFFFFF"/>
        <w:ind w:firstLine="480"/>
        <w:jc w:val="left"/>
      </w:pPr>
      <w:r>
        <w:rPr>
          <w:rFonts w:hint="eastAsia"/>
        </w:rPr>
        <w:t>然后在器皿里加水，水没过大蒜底部即可，这样有利于生根。</w:t>
      </w:r>
      <w:r>
        <w:t>水培大蒜</w:t>
      </w:r>
      <w:r>
        <w:rPr>
          <w:rFonts w:hint="eastAsia"/>
        </w:rPr>
        <w:t>可以</w:t>
      </w:r>
      <w:r>
        <w:t>使用自来水或纯净水</w:t>
      </w:r>
      <w:r>
        <w:rPr>
          <w:rFonts w:hint="eastAsia"/>
        </w:rPr>
        <w:t>。</w:t>
      </w:r>
      <w:r>
        <w:t>自来水</w:t>
      </w:r>
      <w:r>
        <w:rPr>
          <w:rFonts w:hint="eastAsia"/>
        </w:rPr>
        <w:t>较为</w:t>
      </w:r>
      <w:r>
        <w:t>适合大蒜的生长，但是在使用之前需要放</w:t>
      </w:r>
      <w:r>
        <w:rPr>
          <w:rFonts w:hint="eastAsia"/>
        </w:rPr>
        <w:t>在</w:t>
      </w:r>
      <w:r>
        <w:t>太阳下进行暴晒消毒。</w:t>
      </w:r>
    </w:p>
    <w:p>
      <w:pPr>
        <w:shd w:val="clear" w:color="auto" w:fill="FFFFFF"/>
        <w:ind w:firstLine="480"/>
        <w:jc w:val="center"/>
      </w:pPr>
      <w:r>
        <w:rPr>
          <w:rFonts w:ascii="宋体" w:hAnsi="宋体" w:eastAsia="宋体" w:cs="宋体"/>
          <w:sz w:val="24"/>
        </w:rPr>
        <w:drawing>
          <wp:inline distT="0" distB="0" distL="114300" distR="114300">
            <wp:extent cx="1679575" cy="1259840"/>
            <wp:effectExtent l="0" t="0" r="6350" b="6985"/>
            <wp:docPr id="26"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descr="IMG_256"/>
                    <pic:cNvPicPr>
                      <a:picLocks noChangeAspect="1"/>
                    </pic:cNvPicPr>
                  </pic:nvPicPr>
                  <pic:blipFill>
                    <a:blip r:embed="rId25"/>
                    <a:stretch>
                      <a:fillRect/>
                    </a:stretch>
                  </pic:blipFill>
                  <pic:spPr>
                    <a:xfrm>
                      <a:off x="0" y="0"/>
                      <a:ext cx="1679575" cy="1259840"/>
                    </a:xfrm>
                    <a:prstGeom prst="rect">
                      <a:avLst/>
                    </a:prstGeom>
                    <a:noFill/>
                    <a:ln w="9525">
                      <a:noFill/>
                    </a:ln>
                  </pic:spPr>
                </pic:pic>
              </a:graphicData>
            </a:graphic>
          </wp:inline>
        </w:drawing>
      </w:r>
      <w:r>
        <w:rPr>
          <w:rFonts w:hint="eastAsia" w:ascii="宋体" w:hAnsi="宋体" w:eastAsia="宋体" w:cs="宋体"/>
          <w:sz w:val="24"/>
        </w:rPr>
        <w:t xml:space="preserve">      </w:t>
      </w:r>
      <w:r>
        <w:drawing>
          <wp:inline distT="0" distB="0" distL="114300" distR="114300">
            <wp:extent cx="2049145" cy="1259840"/>
            <wp:effectExtent l="0" t="0" r="8255" b="6985"/>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12"/>
                    <a:srcRect l="7725" t="67801" r="75791" b="17783"/>
                    <a:stretch>
                      <a:fillRect/>
                    </a:stretch>
                  </pic:blipFill>
                  <pic:spPr>
                    <a:xfrm>
                      <a:off x="0" y="0"/>
                      <a:ext cx="2049145" cy="1259840"/>
                    </a:xfrm>
                    <a:prstGeom prst="rect">
                      <a:avLst/>
                    </a:prstGeom>
                    <a:noFill/>
                    <a:ln>
                      <a:noFill/>
                    </a:ln>
                  </pic:spPr>
                </pic:pic>
              </a:graphicData>
            </a:graphic>
          </wp:inline>
        </w:drawing>
      </w:r>
    </w:p>
    <w:p>
      <w:pPr>
        <w:shd w:val="clear" w:color="auto" w:fill="FFFFFF"/>
        <w:ind w:firstLine="2100" w:firstLineChars="1000"/>
      </w:pPr>
      <w:r>
        <w:rPr>
          <w:rFonts w:hint="eastAsia"/>
        </w:rPr>
        <w:t>晾晒自来水                              加水</w:t>
      </w:r>
    </w:p>
    <w:p>
      <w:pPr>
        <w:shd w:val="clear" w:color="auto" w:fill="FFFFFF"/>
        <w:ind w:firstLine="480"/>
        <w:jc w:val="left"/>
        <w:rPr>
          <w:rFonts w:asciiTheme="minorEastAsia" w:hAnsiTheme="minorEastAsia"/>
          <w:szCs w:val="21"/>
        </w:rPr>
      </w:pPr>
      <w:r>
        <w:rPr>
          <w:rFonts w:hint="eastAsia" w:asciiTheme="minorEastAsia" w:hAnsiTheme="minorEastAsia"/>
          <w:szCs w:val="21"/>
        </w:rPr>
        <w:t>水培</w:t>
      </w:r>
      <w:r>
        <w:rPr>
          <w:rFonts w:asciiTheme="minorEastAsia" w:hAnsiTheme="minorEastAsia"/>
          <w:szCs w:val="21"/>
        </w:rPr>
        <w:t>大蒜</w:t>
      </w:r>
      <w:r>
        <w:rPr>
          <w:rFonts w:hint="eastAsia" w:asciiTheme="minorEastAsia" w:hAnsiTheme="minorEastAsia"/>
          <w:szCs w:val="21"/>
        </w:rPr>
        <w:t>的适宜</w:t>
      </w:r>
      <w:r>
        <w:rPr>
          <w:rFonts w:asciiTheme="minorEastAsia" w:hAnsiTheme="minorEastAsia"/>
          <w:szCs w:val="21"/>
        </w:rPr>
        <w:t>温度为10</w:t>
      </w:r>
      <w:r>
        <w:rPr>
          <w:rFonts w:hint="eastAsia" w:asciiTheme="minorEastAsia" w:hAnsiTheme="minorEastAsia"/>
          <w:szCs w:val="21"/>
        </w:rPr>
        <w:t>——</w:t>
      </w:r>
      <w:r>
        <w:rPr>
          <w:rFonts w:asciiTheme="minorEastAsia" w:hAnsiTheme="minorEastAsia"/>
          <w:szCs w:val="21"/>
        </w:rPr>
        <w:t>25℃，一般在水培后当天就能生根，</w:t>
      </w:r>
      <w:r>
        <w:rPr>
          <w:rFonts w:hint="eastAsia" w:asciiTheme="minorEastAsia" w:hAnsiTheme="minorEastAsia"/>
          <w:szCs w:val="21"/>
        </w:rPr>
        <w:t>2——4</w:t>
      </w:r>
      <w:r>
        <w:rPr>
          <w:rFonts w:asciiTheme="minorEastAsia" w:hAnsiTheme="minorEastAsia"/>
          <w:szCs w:val="21"/>
        </w:rPr>
        <w:t>天就可以看见绿色芽叶</w:t>
      </w:r>
      <w:r>
        <w:rPr>
          <w:rFonts w:hint="eastAsia" w:asciiTheme="minorEastAsia" w:hAnsiTheme="minorEastAsia"/>
          <w:szCs w:val="21"/>
        </w:rPr>
        <w:t>。</w:t>
      </w:r>
      <w:r>
        <w:rPr>
          <w:rFonts w:asciiTheme="minorEastAsia" w:hAnsiTheme="minorEastAsia"/>
          <w:szCs w:val="21"/>
        </w:rPr>
        <w:t>初期可以连续3天不用换水，只往</w:t>
      </w:r>
      <w:r>
        <w:rPr>
          <w:rFonts w:hint="eastAsia" w:asciiTheme="minorEastAsia" w:hAnsiTheme="minorEastAsia"/>
          <w:szCs w:val="21"/>
        </w:rPr>
        <w:t>器皿内</w:t>
      </w:r>
      <w:r>
        <w:rPr>
          <w:rFonts w:asciiTheme="minorEastAsia" w:hAnsiTheme="minorEastAsia"/>
          <w:szCs w:val="21"/>
        </w:rPr>
        <w:t>适当的加水即可。生根后换水的次数可以频繁些，一般</w:t>
      </w:r>
      <w:r>
        <w:rPr>
          <w:rFonts w:hint="eastAsia" w:asciiTheme="minorEastAsia" w:hAnsiTheme="minorEastAsia"/>
          <w:szCs w:val="21"/>
        </w:rPr>
        <w:t>1——2</w:t>
      </w:r>
      <w:r>
        <w:rPr>
          <w:rFonts w:asciiTheme="minorEastAsia" w:hAnsiTheme="minorEastAsia"/>
          <w:szCs w:val="21"/>
        </w:rPr>
        <w:t>天换一次水。</w:t>
      </w:r>
    </w:p>
    <w:p>
      <w:pPr>
        <w:numPr>
          <w:ilvl w:val="0"/>
          <w:numId w:val="1"/>
        </w:numPr>
        <w:rPr>
          <w:rFonts w:asciiTheme="minorEastAsia" w:hAnsiTheme="minorEastAsia"/>
          <w:b/>
          <w:bCs/>
          <w:sz w:val="28"/>
          <w:szCs w:val="28"/>
        </w:rPr>
      </w:pPr>
      <w:r>
        <w:rPr>
          <w:rFonts w:hint="eastAsia" w:asciiTheme="minorEastAsia" w:hAnsiTheme="minorEastAsia"/>
          <w:b/>
          <w:bCs/>
          <w:sz w:val="28"/>
          <w:szCs w:val="28"/>
        </w:rPr>
        <w:t>综合实践</w:t>
      </w:r>
    </w:p>
    <w:p>
      <w:pPr>
        <w:ind w:firstLine="630" w:firstLineChars="300"/>
        <w:rPr>
          <w:rFonts w:asciiTheme="minorEastAsia" w:hAnsiTheme="minorEastAsia"/>
          <w:szCs w:val="21"/>
        </w:rPr>
      </w:pPr>
      <w:r>
        <w:rPr>
          <w:rFonts w:hint="eastAsia" w:asciiTheme="minorEastAsia" w:hAnsiTheme="minorEastAsia"/>
          <w:szCs w:val="21"/>
        </w:rPr>
        <w:t>同学们</w:t>
      </w:r>
      <w:r>
        <w:rPr>
          <w:rFonts w:hint="eastAsia" w:asciiTheme="minorEastAsia" w:hAnsiTheme="minorEastAsia"/>
          <w:szCs w:val="21"/>
          <w:lang w:eastAsia="zh-CN"/>
        </w:rPr>
        <w:t>，</w:t>
      </w:r>
      <w:r>
        <w:rPr>
          <w:rFonts w:hint="eastAsia" w:asciiTheme="minorEastAsia" w:hAnsiTheme="minorEastAsia"/>
          <w:szCs w:val="21"/>
        </w:rPr>
        <w:t>尝试水培大蒜，并适时采收。一般20厘米左右就可以进行第一次采收了，用剪刀剪下蒜叶，等待下一次生长。</w:t>
      </w:r>
    </w:p>
    <w:p>
      <w:pPr>
        <w:ind w:firstLine="630" w:firstLineChars="300"/>
        <w:jc w:val="center"/>
        <w:rPr>
          <w:rFonts w:asciiTheme="minorEastAsia" w:hAnsiTheme="minorEastAsia"/>
          <w:szCs w:val="21"/>
        </w:rPr>
      </w:pPr>
      <w:r>
        <w:rPr>
          <w:rFonts w:hint="eastAsia" w:asciiTheme="minorEastAsia" w:hAnsiTheme="minorEastAsia"/>
          <w:szCs w:val="21"/>
        </w:rPr>
        <w:drawing>
          <wp:inline distT="0" distB="0" distL="114300" distR="114300">
            <wp:extent cx="2096770" cy="1440180"/>
            <wp:effectExtent l="0" t="0" r="8255" b="7620"/>
            <wp:docPr id="28" name="图片 28"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timg"/>
                    <pic:cNvPicPr>
                      <a:picLocks noChangeAspect="1"/>
                    </pic:cNvPicPr>
                  </pic:nvPicPr>
                  <pic:blipFill>
                    <a:blip r:embed="rId26"/>
                    <a:stretch>
                      <a:fillRect/>
                    </a:stretch>
                  </pic:blipFill>
                  <pic:spPr>
                    <a:xfrm>
                      <a:off x="0" y="0"/>
                      <a:ext cx="2096770" cy="1440180"/>
                    </a:xfrm>
                    <a:prstGeom prst="rect">
                      <a:avLst/>
                    </a:prstGeom>
                  </pic:spPr>
                </pic:pic>
              </a:graphicData>
            </a:graphic>
          </wp:inline>
        </w:drawing>
      </w:r>
      <w:r>
        <w:rPr>
          <w:rFonts w:hint="eastAsia" w:asciiTheme="minorEastAsia" w:hAnsiTheme="minorEastAsia"/>
          <w:szCs w:val="21"/>
        </w:rPr>
        <w:t xml:space="preserve"> </w:t>
      </w:r>
      <w:r>
        <w:rPr>
          <w:rFonts w:asciiTheme="minorEastAsia" w:hAnsiTheme="minorEastAsia"/>
          <w:szCs w:val="21"/>
        </w:rPr>
        <w:drawing>
          <wp:inline distT="0" distB="0" distL="114300" distR="114300">
            <wp:extent cx="1756410" cy="1440180"/>
            <wp:effectExtent l="0" t="0" r="5715" b="7620"/>
            <wp:docPr id="31" name="图片 31" descr="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timg (1)"/>
                    <pic:cNvPicPr>
                      <a:picLocks noChangeAspect="1"/>
                    </pic:cNvPicPr>
                  </pic:nvPicPr>
                  <pic:blipFill>
                    <a:blip r:embed="rId27"/>
                    <a:stretch>
                      <a:fillRect/>
                    </a:stretch>
                  </pic:blipFill>
                  <pic:spPr>
                    <a:xfrm>
                      <a:off x="0" y="0"/>
                      <a:ext cx="1756410" cy="1440180"/>
                    </a:xfrm>
                    <a:prstGeom prst="rect">
                      <a:avLst/>
                    </a:prstGeom>
                  </pic:spPr>
                </pic:pic>
              </a:graphicData>
            </a:graphic>
          </wp:inline>
        </w:drawing>
      </w:r>
    </w:p>
    <w:p>
      <w:pPr>
        <w:ind w:firstLine="630" w:firstLineChars="300"/>
        <w:rPr>
          <w:rFonts w:asciiTheme="minorEastAsia" w:hAnsiTheme="minorEastAsia"/>
          <w:szCs w:val="21"/>
        </w:rPr>
      </w:pPr>
      <w:r>
        <w:rPr>
          <w:rFonts w:hint="eastAsia" w:asciiTheme="minorEastAsia" w:hAnsiTheme="minorEastAsia"/>
          <w:szCs w:val="21"/>
        </w:rPr>
        <w:t>同学们还可以通过避光养护尝试水培蒜黄。</w:t>
      </w:r>
    </w:p>
    <w:p>
      <w:pPr>
        <w:jc w:val="center"/>
        <w:rPr>
          <w:rFonts w:asciiTheme="minorEastAsia" w:hAnsiTheme="minorEastAsia"/>
          <w:b/>
          <w:bCs/>
          <w:sz w:val="28"/>
          <w:szCs w:val="28"/>
        </w:rPr>
      </w:pPr>
      <w:r>
        <w:drawing>
          <wp:inline distT="0" distB="0" distL="114300" distR="114300">
            <wp:extent cx="944245" cy="1440180"/>
            <wp:effectExtent l="0" t="0" r="8255" b="7620"/>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pic:cNvPicPr>
                  </pic:nvPicPr>
                  <pic:blipFill>
                    <a:blip r:embed="rId28"/>
                    <a:stretch>
                      <a:fillRect/>
                    </a:stretch>
                  </pic:blipFill>
                  <pic:spPr>
                    <a:xfrm>
                      <a:off x="0" y="0"/>
                      <a:ext cx="944245" cy="1440180"/>
                    </a:xfrm>
                    <a:prstGeom prst="rect">
                      <a:avLst/>
                    </a:prstGeom>
                    <a:noFill/>
                    <a:ln>
                      <a:noFill/>
                    </a:ln>
                  </pic:spPr>
                </pic:pic>
              </a:graphicData>
            </a:graphic>
          </wp:inline>
        </w:drawing>
      </w:r>
      <w:r>
        <w:rPr>
          <w:rFonts w:hint="eastAsia"/>
        </w:rPr>
        <w:t xml:space="preserve"> </w:t>
      </w:r>
      <w:r>
        <w:drawing>
          <wp:inline distT="0" distB="0" distL="114300" distR="114300">
            <wp:extent cx="937260" cy="1440180"/>
            <wp:effectExtent l="0" t="0" r="5715" b="7620"/>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29"/>
                    <a:stretch>
                      <a:fillRect/>
                    </a:stretch>
                  </pic:blipFill>
                  <pic:spPr>
                    <a:xfrm>
                      <a:off x="0" y="0"/>
                      <a:ext cx="937260" cy="1440180"/>
                    </a:xfrm>
                    <a:prstGeom prst="rect">
                      <a:avLst/>
                    </a:prstGeom>
                    <a:noFill/>
                    <a:ln>
                      <a:noFill/>
                    </a:ln>
                  </pic:spPr>
                </pic:pic>
              </a:graphicData>
            </a:graphic>
          </wp:inline>
        </w:drawing>
      </w:r>
      <w:r>
        <w:rPr>
          <w:rFonts w:hint="eastAsia"/>
        </w:rPr>
        <w:t xml:space="preserve"> </w:t>
      </w:r>
      <w:r>
        <w:rPr>
          <w:rFonts w:hint="eastAsia" w:asciiTheme="minorEastAsia" w:hAnsiTheme="minorEastAsia"/>
          <w:b/>
          <w:bCs/>
          <w:sz w:val="28"/>
          <w:szCs w:val="28"/>
        </w:rPr>
        <w:drawing>
          <wp:inline distT="0" distB="0" distL="114300" distR="114300">
            <wp:extent cx="1729105" cy="1440180"/>
            <wp:effectExtent l="0" t="0" r="4445" b="7620"/>
            <wp:docPr id="37" name="图片 37" descr="tim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timg (2)"/>
                    <pic:cNvPicPr>
                      <a:picLocks noChangeAspect="1"/>
                    </pic:cNvPicPr>
                  </pic:nvPicPr>
                  <pic:blipFill>
                    <a:blip r:embed="rId30"/>
                    <a:stretch>
                      <a:fillRect/>
                    </a:stretch>
                  </pic:blipFill>
                  <pic:spPr>
                    <a:xfrm>
                      <a:off x="0" y="0"/>
                      <a:ext cx="1729105" cy="1440180"/>
                    </a:xfrm>
                    <a:prstGeom prst="rect">
                      <a:avLst/>
                    </a:prstGeom>
                  </pic:spPr>
                </pic:pic>
              </a:graphicData>
            </a:graphic>
          </wp:inline>
        </w:drawing>
      </w:r>
    </w:p>
    <w:p>
      <w:pPr>
        <w:jc w:val="center"/>
      </w:pPr>
    </w:p>
    <w:p>
      <w:pPr>
        <w:jc w:val="center"/>
      </w:pPr>
    </w:p>
    <w:p>
      <w:pPr>
        <w:jc w:val="center"/>
      </w:pPr>
    </w:p>
    <w:p>
      <w:pPr>
        <w:jc w:val="center"/>
      </w:pPr>
    </w:p>
    <w:p>
      <w:pPr>
        <w:rPr>
          <w:rFonts w:asciiTheme="minorEastAsia" w:hAnsiTheme="minorEastAsia"/>
          <w:b/>
          <w:bCs/>
          <w:sz w:val="28"/>
          <w:szCs w:val="28"/>
        </w:rPr>
      </w:pPr>
    </w:p>
    <w:sectPr>
      <w:pgSz w:w="11906" w:h="16838"/>
      <w:pgMar w:top="1440" w:right="1559" w:bottom="1440" w:left="155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2D79C0"/>
    <w:multiLevelType w:val="singleLevel"/>
    <w:tmpl w:val="672D79C0"/>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2C27C4C"/>
    <w:rsid w:val="000203BB"/>
    <w:rsid w:val="00024421"/>
    <w:rsid w:val="00045ABE"/>
    <w:rsid w:val="0006600A"/>
    <w:rsid w:val="000E6722"/>
    <w:rsid w:val="000F7490"/>
    <w:rsid w:val="001629EC"/>
    <w:rsid w:val="00165DE3"/>
    <w:rsid w:val="00166541"/>
    <w:rsid w:val="00176350"/>
    <w:rsid w:val="0018207C"/>
    <w:rsid w:val="0018602C"/>
    <w:rsid w:val="001A7D6B"/>
    <w:rsid w:val="001E7528"/>
    <w:rsid w:val="001E75CA"/>
    <w:rsid w:val="001F00A4"/>
    <w:rsid w:val="002053D2"/>
    <w:rsid w:val="00210F1F"/>
    <w:rsid w:val="00263FA0"/>
    <w:rsid w:val="002A010C"/>
    <w:rsid w:val="002D2408"/>
    <w:rsid w:val="002D725C"/>
    <w:rsid w:val="003276FA"/>
    <w:rsid w:val="00343BFA"/>
    <w:rsid w:val="00365531"/>
    <w:rsid w:val="003804D4"/>
    <w:rsid w:val="003848F5"/>
    <w:rsid w:val="003B6A90"/>
    <w:rsid w:val="00405B4D"/>
    <w:rsid w:val="005211BD"/>
    <w:rsid w:val="00545562"/>
    <w:rsid w:val="005534EA"/>
    <w:rsid w:val="005A1960"/>
    <w:rsid w:val="005A32F8"/>
    <w:rsid w:val="005B6730"/>
    <w:rsid w:val="006430AC"/>
    <w:rsid w:val="00655484"/>
    <w:rsid w:val="006841D1"/>
    <w:rsid w:val="006A7ABA"/>
    <w:rsid w:val="006C0ADC"/>
    <w:rsid w:val="006F20C1"/>
    <w:rsid w:val="00711B29"/>
    <w:rsid w:val="00756A61"/>
    <w:rsid w:val="00771DC9"/>
    <w:rsid w:val="00773CBA"/>
    <w:rsid w:val="007914A9"/>
    <w:rsid w:val="007A2E2A"/>
    <w:rsid w:val="007B1FEF"/>
    <w:rsid w:val="007B37C6"/>
    <w:rsid w:val="007D75E8"/>
    <w:rsid w:val="00812612"/>
    <w:rsid w:val="008247BC"/>
    <w:rsid w:val="008C6A6B"/>
    <w:rsid w:val="008F30A3"/>
    <w:rsid w:val="008F7CD0"/>
    <w:rsid w:val="009371FE"/>
    <w:rsid w:val="00942662"/>
    <w:rsid w:val="009512E8"/>
    <w:rsid w:val="00956CFC"/>
    <w:rsid w:val="0096103D"/>
    <w:rsid w:val="00985406"/>
    <w:rsid w:val="009B5065"/>
    <w:rsid w:val="009D7A74"/>
    <w:rsid w:val="00A00EC3"/>
    <w:rsid w:val="00A437E8"/>
    <w:rsid w:val="00A57D8A"/>
    <w:rsid w:val="00A73A77"/>
    <w:rsid w:val="00B035D2"/>
    <w:rsid w:val="00B22E92"/>
    <w:rsid w:val="00B358AD"/>
    <w:rsid w:val="00B84553"/>
    <w:rsid w:val="00BE693C"/>
    <w:rsid w:val="00C11547"/>
    <w:rsid w:val="00C127D0"/>
    <w:rsid w:val="00C85CD1"/>
    <w:rsid w:val="00C86882"/>
    <w:rsid w:val="00C87CD4"/>
    <w:rsid w:val="00C90F49"/>
    <w:rsid w:val="00CC43F9"/>
    <w:rsid w:val="00CD5A12"/>
    <w:rsid w:val="00CF3361"/>
    <w:rsid w:val="00D45730"/>
    <w:rsid w:val="00DA4E22"/>
    <w:rsid w:val="00E04734"/>
    <w:rsid w:val="00EA1B26"/>
    <w:rsid w:val="00EB69F6"/>
    <w:rsid w:val="00EC53B2"/>
    <w:rsid w:val="00EF1F75"/>
    <w:rsid w:val="00F20A4A"/>
    <w:rsid w:val="00F52F9C"/>
    <w:rsid w:val="00F90457"/>
    <w:rsid w:val="00F919EA"/>
    <w:rsid w:val="0F284A48"/>
    <w:rsid w:val="149047E6"/>
    <w:rsid w:val="1B2D591D"/>
    <w:rsid w:val="1B6E1BD5"/>
    <w:rsid w:val="25C67CA6"/>
    <w:rsid w:val="30D50B77"/>
    <w:rsid w:val="31494401"/>
    <w:rsid w:val="39C309EA"/>
    <w:rsid w:val="39D86E1E"/>
    <w:rsid w:val="4C6F3738"/>
    <w:rsid w:val="52C27C4C"/>
    <w:rsid w:val="587132ED"/>
    <w:rsid w:val="5A860839"/>
    <w:rsid w:val="5C777A90"/>
    <w:rsid w:val="5E8F6E81"/>
    <w:rsid w:val="68764EE2"/>
    <w:rsid w:val="68A55363"/>
    <w:rsid w:val="76B3572B"/>
    <w:rsid w:val="78CF65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17"/>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link w:val="16"/>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3"/>
    <w:qFormat/>
    <w:uiPriority w:val="0"/>
    <w:rPr>
      <w:sz w:val="18"/>
      <w:szCs w:val="18"/>
    </w:rPr>
  </w:style>
  <w:style w:type="paragraph" w:styleId="5">
    <w:name w:val="footer"/>
    <w:basedOn w:val="1"/>
    <w:link w:val="15"/>
    <w:qFormat/>
    <w:uiPriority w:val="0"/>
    <w:pPr>
      <w:tabs>
        <w:tab w:val="center" w:pos="4153"/>
        <w:tab w:val="right" w:pos="8306"/>
      </w:tabs>
      <w:snapToGrid w:val="0"/>
      <w:jc w:val="left"/>
    </w:pPr>
    <w:rPr>
      <w:sz w:val="18"/>
      <w:szCs w:val="18"/>
    </w:rPr>
  </w:style>
  <w:style w:type="paragraph" w:styleId="6">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Autospacing="1" w:afterAutospacing="1"/>
      <w:jc w:val="left"/>
    </w:pPr>
    <w:rPr>
      <w:rFonts w:cs="Times New Roman"/>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FollowedHyperlink"/>
    <w:basedOn w:val="10"/>
    <w:qFormat/>
    <w:uiPriority w:val="0"/>
    <w:rPr>
      <w:color w:val="0066CC"/>
      <w:u w:val="single"/>
    </w:rPr>
  </w:style>
  <w:style w:type="character" w:styleId="12">
    <w:name w:val="Hyperlink"/>
    <w:basedOn w:val="10"/>
    <w:unhideWhenUsed/>
    <w:qFormat/>
    <w:uiPriority w:val="99"/>
    <w:rPr>
      <w:color w:val="0066CC"/>
      <w:u w:val="single"/>
    </w:rPr>
  </w:style>
  <w:style w:type="character" w:customStyle="1" w:styleId="13">
    <w:name w:val="批注框文本 Char"/>
    <w:basedOn w:val="10"/>
    <w:link w:val="4"/>
    <w:qFormat/>
    <w:uiPriority w:val="0"/>
    <w:rPr>
      <w:rFonts w:asciiTheme="minorHAnsi" w:hAnsiTheme="minorHAnsi" w:eastAsiaTheme="minorEastAsia" w:cstheme="minorBidi"/>
      <w:kern w:val="2"/>
      <w:sz w:val="18"/>
      <w:szCs w:val="18"/>
    </w:rPr>
  </w:style>
  <w:style w:type="character" w:customStyle="1" w:styleId="14">
    <w:name w:val="页眉 Char"/>
    <w:basedOn w:val="10"/>
    <w:link w:val="6"/>
    <w:qFormat/>
    <w:uiPriority w:val="0"/>
    <w:rPr>
      <w:rFonts w:asciiTheme="minorHAnsi" w:hAnsiTheme="minorHAnsi" w:eastAsiaTheme="minorEastAsia" w:cstheme="minorBidi"/>
      <w:kern w:val="2"/>
      <w:sz w:val="18"/>
      <w:szCs w:val="18"/>
    </w:rPr>
  </w:style>
  <w:style w:type="character" w:customStyle="1" w:styleId="15">
    <w:name w:val="页脚 Char"/>
    <w:basedOn w:val="10"/>
    <w:link w:val="5"/>
    <w:qFormat/>
    <w:uiPriority w:val="0"/>
    <w:rPr>
      <w:rFonts w:asciiTheme="minorHAnsi" w:hAnsiTheme="minorHAnsi" w:eastAsiaTheme="minorEastAsia" w:cstheme="minorBidi"/>
      <w:kern w:val="2"/>
      <w:sz w:val="18"/>
      <w:szCs w:val="18"/>
    </w:rPr>
  </w:style>
  <w:style w:type="character" w:customStyle="1" w:styleId="16">
    <w:name w:val="标题 3 Char"/>
    <w:basedOn w:val="10"/>
    <w:link w:val="3"/>
    <w:qFormat/>
    <w:uiPriority w:val="9"/>
    <w:rPr>
      <w:rFonts w:ascii="宋体" w:hAnsi="宋体" w:cs="宋体"/>
      <w:b/>
      <w:bCs/>
      <w:sz w:val="27"/>
      <w:szCs w:val="27"/>
    </w:rPr>
  </w:style>
  <w:style w:type="character" w:customStyle="1" w:styleId="17">
    <w:name w:val="标题 2 Char"/>
    <w:basedOn w:val="10"/>
    <w:link w:val="2"/>
    <w:semiHidden/>
    <w:uiPriority w:val="0"/>
    <w:rPr>
      <w:rFonts w:asciiTheme="majorHAnsi" w:hAnsiTheme="majorHAnsi" w:eastAsiaTheme="majorEastAsia" w:cstheme="majorBidi"/>
      <w:b/>
      <w:bCs/>
      <w:kern w:val="2"/>
      <w:sz w:val="32"/>
      <w:szCs w:val="32"/>
    </w:rPr>
  </w:style>
  <w:style w:type="character" w:customStyle="1" w:styleId="18">
    <w:name w:val="description"/>
    <w:basedOn w:val="10"/>
    <w:uiPriority w:val="0"/>
  </w:style>
  <w:style w:type="paragraph" w:styleId="19">
    <w:name w:val="List Paragraph"/>
    <w:basedOn w:val="1"/>
    <w:unhideWhenUsed/>
    <w:qFormat/>
    <w:uiPriority w:val="99"/>
    <w:pPr>
      <w:ind w:firstLine="420" w:firstLineChars="200"/>
    </w:pPr>
  </w:style>
  <w:style w:type="character" w:customStyle="1" w:styleId="20">
    <w:name w:val="l"/>
    <w:basedOn w:val="10"/>
    <w:qFormat/>
    <w:uiPriority w:val="0"/>
    <w:rPr>
      <w:color w:val="CC6600"/>
    </w:rPr>
  </w:style>
  <w:style w:type="character" w:customStyle="1" w:styleId="21">
    <w:name w:val="disabled"/>
    <w:basedOn w:val="10"/>
    <w:qFormat/>
    <w:uiPriority w:val="0"/>
    <w:rPr>
      <w:color w:val="DDDDDD"/>
      <w:bdr w:val="single" w:color="EEEEEE" w:sz="2" w:space="0"/>
    </w:rPr>
  </w:style>
  <w:style w:type="character" w:customStyle="1" w:styleId="22">
    <w:name w:val="empty"/>
    <w:basedOn w:val="10"/>
    <w:qFormat/>
    <w:uiPriority w:val="0"/>
    <w:rPr>
      <w:color w:val="B0B0B0"/>
    </w:rPr>
  </w:style>
  <w:style w:type="character" w:customStyle="1" w:styleId="23">
    <w:name w:val="current"/>
    <w:basedOn w:val="10"/>
    <w:uiPriority w:val="0"/>
    <w:rPr>
      <w:b/>
      <w:color w:val="FFFFFF"/>
      <w:bdr w:val="single" w:color="D1D0CC" w:sz="2" w:space="0"/>
      <w:shd w:val="clear" w:color="auto" w:fill="D1D0CC"/>
    </w:rPr>
  </w:style>
  <w:style w:type="character" w:customStyle="1" w:styleId="24">
    <w:name w:val="r"/>
    <w:basedOn w:val="10"/>
    <w:qFormat/>
    <w:uiPriority w:val="0"/>
  </w:style>
  <w:style w:type="character" w:customStyle="1" w:styleId="25">
    <w:name w:val="more"/>
    <w:basedOn w:val="10"/>
    <w:qFormat/>
    <w:uiPriority w:val="0"/>
    <w:rPr>
      <w:color w:val="2B76B0"/>
      <w:shd w:val="clear" w:color="auto" w:fill="F3F5E9"/>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3.jpeg"/><Relationship Id="rId3" Type="http://schemas.openxmlformats.org/officeDocument/2006/relationships/theme" Target="theme/theme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pn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diagramColors" Target="diagrams/colors1.xml"/><Relationship Id="rId18" Type="http://schemas.openxmlformats.org/officeDocument/2006/relationships/diagramQuickStyle" Target="diagrams/quickStyle1.xml"/><Relationship Id="rId17" Type="http://schemas.openxmlformats.org/officeDocument/2006/relationships/diagramLayout" Target="diagrams/layout1.xml"/><Relationship Id="rId16" Type="http://schemas.openxmlformats.org/officeDocument/2006/relationships/diagramData" Target="diagrams/data1.xml"/><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7F359A93-A020-47A3-BEF3-732A6146B3E5}" type="doc">
      <dgm:prSet loTypeId="urn:microsoft.com/office/officeart/2005/8/layout/process1" loCatId="process" qsTypeId="urn:microsoft.com/office/officeart/2005/8/quickstyle/3d2#1" qsCatId="3D" csTypeId="urn:microsoft.com/office/officeart/2005/8/colors/colorful1#1" csCatId="colorful" phldr="1"/>
      <dgm:spPr/>
    </dgm:pt>
    <dgm:pt modelId="{FFB92836-48C8-4390-ADED-C2B6DA64C460}">
      <dgm:prSet phldrT="[文本]" phldr="0" custT="1"/>
      <dgm:spPr/>
      <dgm:t>
        <a:bodyPr vert="horz" wrap="square"/>
        <a:p>
          <a:pPr>
            <a:lnSpc>
              <a:spcPct val="100000"/>
            </a:lnSpc>
            <a:spcBef>
              <a:spcPct val="0"/>
            </a:spcBef>
            <a:spcAft>
              <a:spcPct val="35000"/>
            </a:spcAft>
          </a:pPr>
          <a:r>
            <a:rPr lang="zh-CN" altLang="en-US" sz="1400" dirty="0"/>
            <a:t>准备</a:t>
          </a:r>
          <a:endParaRPr lang="en-US" altLang="zh-CN" sz="1400" dirty="0"/>
        </a:p>
      </dgm:t>
    </dgm:pt>
    <dgm:pt modelId="{0CC17064-F312-42B2-A366-DB929D651EDF}" cxnId="{5637B1EC-ED20-41BD-B27F-0D5A8B9A8D62}" type="parTrans">
      <dgm:prSet/>
      <dgm:spPr/>
      <dgm:t>
        <a:bodyPr/>
        <a:p>
          <a:endParaRPr lang="zh-CN" altLang="en-US" sz="1400">
            <a:solidFill>
              <a:schemeClr val="tx1"/>
            </a:solidFill>
          </a:endParaRPr>
        </a:p>
      </dgm:t>
    </dgm:pt>
    <dgm:pt modelId="{372636F9-0216-47BF-9566-09ABE3179767}" cxnId="{5637B1EC-ED20-41BD-B27F-0D5A8B9A8D62}" type="sibTrans">
      <dgm:prSet custT="1"/>
      <dgm:spPr/>
      <dgm:t>
        <a:bodyPr/>
        <a:p>
          <a:endParaRPr lang="zh-CN" altLang="en-US" sz="1400">
            <a:solidFill>
              <a:schemeClr val="tx1"/>
            </a:solidFill>
          </a:endParaRPr>
        </a:p>
      </dgm:t>
    </dgm:pt>
    <dgm:pt modelId="{BBD5576F-1AB8-4E64-96B5-BC3539987116}">
      <dgm:prSet phldrT="[文本]" phldr="0" custT="1"/>
      <dgm:spPr/>
      <dgm:t>
        <a:bodyPr vert="horz" wrap="square"/>
        <a:p>
          <a:pPr>
            <a:lnSpc>
              <a:spcPct val="100000"/>
            </a:lnSpc>
            <a:spcBef>
              <a:spcPct val="0"/>
            </a:spcBef>
            <a:spcAft>
              <a:spcPct val="35000"/>
            </a:spcAft>
          </a:pPr>
          <a:r>
            <a:rPr lang="zh-CN" altLang="en-US" sz="1400"/>
            <a:t>摆放</a:t>
          </a:r>
          <a:r>
            <a:rPr sz="6500"/>
            <a:t/>
          </a:r>
          <a:endParaRPr sz="6500"/>
        </a:p>
      </dgm:t>
    </dgm:pt>
    <dgm:pt modelId="{A9860D26-27DA-4E2A-9EE4-FA664C94C443}" cxnId="{D8CE49FD-B491-49B9-8881-F0DDA0130E4E}" type="parTrans">
      <dgm:prSet/>
      <dgm:spPr/>
      <dgm:t>
        <a:bodyPr/>
        <a:p>
          <a:endParaRPr lang="zh-CN" altLang="en-US" sz="1400">
            <a:solidFill>
              <a:schemeClr val="tx1"/>
            </a:solidFill>
          </a:endParaRPr>
        </a:p>
      </dgm:t>
    </dgm:pt>
    <dgm:pt modelId="{BDE5FB8C-E30B-4AB0-8EEB-179A9391C6BD}" cxnId="{D8CE49FD-B491-49B9-8881-F0DDA0130E4E}" type="sibTrans">
      <dgm:prSet custT="1"/>
      <dgm:spPr/>
      <dgm:t>
        <a:bodyPr/>
        <a:p>
          <a:endParaRPr lang="zh-CN" altLang="en-US" sz="1400">
            <a:solidFill>
              <a:schemeClr val="tx1"/>
            </a:solidFill>
          </a:endParaRPr>
        </a:p>
      </dgm:t>
    </dgm:pt>
    <dgm:pt modelId="{54B0876D-6034-4CA0-BD53-11264F863311}">
      <dgm:prSet phldr="0" custT="1"/>
      <dgm:spPr/>
      <dgm:t>
        <a:bodyPr vert="horz" wrap="square"/>
        <a:p>
          <a:pPr>
            <a:lnSpc>
              <a:spcPct val="100000"/>
            </a:lnSpc>
            <a:spcBef>
              <a:spcPct val="0"/>
            </a:spcBef>
            <a:spcAft>
              <a:spcPct val="35000"/>
            </a:spcAft>
          </a:pPr>
          <a:r>
            <a:rPr lang="zh-CN" altLang="en-US" sz="1400"/>
            <a:t>管理</a:t>
          </a:r>
          <a:endParaRPr sz="1400"/>
        </a:p>
      </dgm:t>
    </dgm:pt>
    <dgm:pt modelId="{FCE50911-0940-455C-A466-5802711E3D1E}" cxnId="{1CC7BFC3-1EE0-4ED7-9F6D-5A47DFE5371A}" type="parTrans">
      <dgm:prSet/>
      <dgm:spPr/>
      <dgm:t>
        <a:bodyPr/>
        <a:p>
          <a:endParaRPr lang="zh-CN" altLang="en-US" sz="1400">
            <a:solidFill>
              <a:schemeClr val="tx1"/>
            </a:solidFill>
          </a:endParaRPr>
        </a:p>
      </dgm:t>
    </dgm:pt>
    <dgm:pt modelId="{87EF3DB2-2A25-4D68-9674-33D5E82F6115}" cxnId="{1CC7BFC3-1EE0-4ED7-9F6D-5A47DFE5371A}" type="sibTrans">
      <dgm:prSet/>
      <dgm:spPr/>
      <dgm:t>
        <a:bodyPr/>
        <a:p>
          <a:endParaRPr lang="zh-CN" altLang="en-US" sz="1400">
            <a:solidFill>
              <a:schemeClr val="tx1"/>
            </a:solidFill>
          </a:endParaRPr>
        </a:p>
      </dgm:t>
    </dgm:pt>
    <dgm:pt modelId="{7F361ECA-3B43-49C4-8245-ECF7E9FD7FF8}" type="pres">
      <dgm:prSet presAssocID="{7F359A93-A020-47A3-BEF3-732A6146B3E5}" presName="Name0" presStyleCnt="0">
        <dgm:presLayoutVars>
          <dgm:dir/>
          <dgm:resizeHandles val="exact"/>
        </dgm:presLayoutVars>
      </dgm:prSet>
      <dgm:spPr/>
    </dgm:pt>
    <dgm:pt modelId="{77A85A42-B8FC-4A95-B428-4141D8B2366E}" type="pres">
      <dgm:prSet presAssocID="{FFB92836-48C8-4390-ADED-C2B6DA64C460}" presName="node" presStyleLbl="node1" presStyleIdx="0" presStyleCnt="3">
        <dgm:presLayoutVars>
          <dgm:bulletEnabled val="1"/>
        </dgm:presLayoutVars>
      </dgm:prSet>
      <dgm:spPr/>
      <dgm:t>
        <a:bodyPr/>
        <a:p>
          <a:endParaRPr lang="zh-CN" altLang="en-US"/>
        </a:p>
      </dgm:t>
    </dgm:pt>
    <dgm:pt modelId="{99A74A0C-6AD3-40FA-93D3-13E53F33EEE0}" type="pres">
      <dgm:prSet presAssocID="{372636F9-0216-47BF-9566-09ABE3179767}" presName="sibTrans" presStyleLbl="sibTrans2D1" presStyleIdx="0" presStyleCnt="2"/>
      <dgm:spPr/>
      <dgm:t>
        <a:bodyPr/>
        <a:p>
          <a:endParaRPr lang="zh-CN" altLang="en-US"/>
        </a:p>
      </dgm:t>
    </dgm:pt>
    <dgm:pt modelId="{24AFE0A1-9AB4-4A5A-BFDE-A94F62A1CF91}" type="pres">
      <dgm:prSet presAssocID="{372636F9-0216-47BF-9566-09ABE3179767}" presName="connectorText" presStyleCnt="0"/>
      <dgm:spPr/>
      <dgm:t>
        <a:bodyPr/>
        <a:p>
          <a:endParaRPr lang="zh-CN" altLang="en-US"/>
        </a:p>
      </dgm:t>
    </dgm:pt>
    <dgm:pt modelId="{7070D9DE-3D60-4B13-8F36-516848F1220E}" type="pres">
      <dgm:prSet presAssocID="{BBD5576F-1AB8-4E64-96B5-BC3539987116}" presName="node" presStyleLbl="node1" presStyleIdx="1" presStyleCnt="3">
        <dgm:presLayoutVars>
          <dgm:bulletEnabled val="1"/>
        </dgm:presLayoutVars>
      </dgm:prSet>
      <dgm:spPr/>
      <dgm:t>
        <a:bodyPr/>
        <a:p>
          <a:endParaRPr lang="zh-CN" altLang="en-US"/>
        </a:p>
      </dgm:t>
    </dgm:pt>
    <dgm:pt modelId="{A840FD02-ADA9-470B-84C4-B9E5FACCDC81}" type="pres">
      <dgm:prSet presAssocID="{BDE5FB8C-E30B-4AB0-8EEB-179A9391C6BD}" presName="sibTrans" presStyleLbl="sibTrans2D1" presStyleIdx="1" presStyleCnt="2"/>
      <dgm:spPr/>
      <dgm:t>
        <a:bodyPr/>
        <a:p>
          <a:endParaRPr lang="zh-CN" altLang="en-US"/>
        </a:p>
      </dgm:t>
    </dgm:pt>
    <dgm:pt modelId="{BBDF96EC-6BF1-4648-B2DF-F999838B3980}" type="pres">
      <dgm:prSet presAssocID="{BDE5FB8C-E30B-4AB0-8EEB-179A9391C6BD}" presName="connectorText" presStyleCnt="0"/>
      <dgm:spPr/>
      <dgm:t>
        <a:bodyPr/>
        <a:p>
          <a:endParaRPr lang="zh-CN" altLang="en-US"/>
        </a:p>
      </dgm:t>
    </dgm:pt>
    <dgm:pt modelId="{CF3202E2-61DE-4E49-82DC-B6DCDC8E4A54}" type="pres">
      <dgm:prSet presAssocID="{54B0876D-6034-4CA0-BD53-11264F863311}" presName="node" presStyleLbl="node1" presStyleIdx="2" presStyleCnt="3">
        <dgm:presLayoutVars>
          <dgm:bulletEnabled val="1"/>
        </dgm:presLayoutVars>
      </dgm:prSet>
      <dgm:spPr/>
      <dgm:t>
        <a:bodyPr/>
        <a:p>
          <a:endParaRPr lang="zh-CN" altLang="en-US"/>
        </a:p>
      </dgm:t>
    </dgm:pt>
  </dgm:ptLst>
  <dgm:cxnLst>
    <dgm:cxn modelId="{5637B1EC-ED20-41BD-B27F-0D5A8B9A8D62}" srcId="{7F359A93-A020-47A3-BEF3-732A6146B3E5}" destId="{FFB92836-48C8-4390-ADED-C2B6DA64C460}" srcOrd="0" destOrd="0" parTransId="{0CC17064-F312-42B2-A366-DB929D651EDF}" sibTransId="{372636F9-0216-47BF-9566-09ABE3179767}"/>
    <dgm:cxn modelId="{D8CE49FD-B491-49B9-8881-F0DDA0130E4E}" srcId="{7F359A93-A020-47A3-BEF3-732A6146B3E5}" destId="{BBD5576F-1AB8-4E64-96B5-BC3539987116}" srcOrd="1" destOrd="0" parTransId="{A9860D26-27DA-4E2A-9EE4-FA664C94C443}" sibTransId="{BDE5FB8C-E30B-4AB0-8EEB-179A9391C6BD}"/>
    <dgm:cxn modelId="{1CC7BFC3-1EE0-4ED7-9F6D-5A47DFE5371A}" srcId="{7F359A93-A020-47A3-BEF3-732A6146B3E5}" destId="{54B0876D-6034-4CA0-BD53-11264F863311}" srcOrd="2" destOrd="0" parTransId="{FCE50911-0940-455C-A466-5802711E3D1E}" sibTransId="{87EF3DB2-2A25-4D68-9674-33D5E82F6115}"/>
    <dgm:cxn modelId="{3EFCB90A-3BD4-4F9E-B7CA-3729867CF3F4}" type="presOf" srcId="{7F359A93-A020-47A3-BEF3-732A6146B3E5}" destId="{7F361ECA-3B43-49C4-8245-ECF7E9FD7FF8}" srcOrd="0" destOrd="0" presId="urn:microsoft.com/office/officeart/2005/8/layout/process1"/>
    <dgm:cxn modelId="{1731767A-9BAE-4489-ABF4-6BCDD0FD976F}" type="presParOf" srcId="{7F361ECA-3B43-49C4-8245-ECF7E9FD7FF8}" destId="{77A85A42-B8FC-4A95-B428-4141D8B2366E}" srcOrd="0" destOrd="0" presId="urn:microsoft.com/office/officeart/2005/8/layout/process1"/>
    <dgm:cxn modelId="{DFA27334-620E-45E3-806F-1D2B68225ED7}" type="presOf" srcId="{FFB92836-48C8-4390-ADED-C2B6DA64C460}" destId="{77A85A42-B8FC-4A95-B428-4141D8B2366E}" srcOrd="0" destOrd="0" presId="urn:microsoft.com/office/officeart/2005/8/layout/process1"/>
    <dgm:cxn modelId="{1D3D1E6C-99FC-49FE-B77F-D808BFDB4484}" type="presParOf" srcId="{7F361ECA-3B43-49C4-8245-ECF7E9FD7FF8}" destId="{99A74A0C-6AD3-40FA-93D3-13E53F33EEE0}" srcOrd="1" destOrd="0" presId="urn:microsoft.com/office/officeart/2005/8/layout/process1"/>
    <dgm:cxn modelId="{75073BF2-E9E8-4123-BA9D-63C4DE6E09C6}" type="presOf" srcId="{372636F9-0216-47BF-9566-09ABE3179767}" destId="{99A74A0C-6AD3-40FA-93D3-13E53F33EEE0}" srcOrd="0" destOrd="0" presId="urn:microsoft.com/office/officeart/2005/8/layout/process1"/>
    <dgm:cxn modelId="{B00A9AE1-661F-4641-B0E3-5BA3E08C2C81}" type="presParOf" srcId="{99A74A0C-6AD3-40FA-93D3-13E53F33EEE0}" destId="{24AFE0A1-9AB4-4A5A-BFDE-A94F62A1CF91}" srcOrd="0" destOrd="1" presId="urn:microsoft.com/office/officeart/2005/8/layout/process1"/>
    <dgm:cxn modelId="{1FF48D0D-A29C-4580-8214-B5F004097793}" type="presOf" srcId="{372636F9-0216-47BF-9566-09ABE3179767}" destId="{24AFE0A1-9AB4-4A5A-BFDE-A94F62A1CF91}" srcOrd="1" destOrd="0" presId="urn:microsoft.com/office/officeart/2005/8/layout/process1"/>
    <dgm:cxn modelId="{AA112169-033F-4F11-A7C2-05E4052B046B}" type="presParOf" srcId="{7F361ECA-3B43-49C4-8245-ECF7E9FD7FF8}" destId="{7070D9DE-3D60-4B13-8F36-516848F1220E}" srcOrd="2" destOrd="0" presId="urn:microsoft.com/office/officeart/2005/8/layout/process1"/>
    <dgm:cxn modelId="{FF6E8CB2-E84D-4D93-83FA-0A04D68BD24D}" type="presOf" srcId="{BBD5576F-1AB8-4E64-96B5-BC3539987116}" destId="{7070D9DE-3D60-4B13-8F36-516848F1220E}" srcOrd="0" destOrd="0" presId="urn:microsoft.com/office/officeart/2005/8/layout/process1"/>
    <dgm:cxn modelId="{DCF306CC-791A-40E4-9CBC-A67C75CBEDA6}" type="presParOf" srcId="{7F361ECA-3B43-49C4-8245-ECF7E9FD7FF8}" destId="{A840FD02-ADA9-470B-84C4-B9E5FACCDC81}" srcOrd="3" destOrd="0" presId="urn:microsoft.com/office/officeart/2005/8/layout/process1"/>
    <dgm:cxn modelId="{692DAB90-3F79-45A5-8132-3FBEF481D67C}" type="presOf" srcId="{BDE5FB8C-E30B-4AB0-8EEB-179A9391C6BD}" destId="{A840FD02-ADA9-470B-84C4-B9E5FACCDC81}" srcOrd="0" destOrd="0" presId="urn:microsoft.com/office/officeart/2005/8/layout/process1"/>
    <dgm:cxn modelId="{FB78591E-241B-4036-B878-0AD733B1058C}" type="presParOf" srcId="{A840FD02-ADA9-470B-84C4-B9E5FACCDC81}" destId="{BBDF96EC-6BF1-4648-B2DF-F999838B3980}" srcOrd="0" destOrd="3" presId="urn:microsoft.com/office/officeart/2005/8/layout/process1"/>
    <dgm:cxn modelId="{6D302F5B-1E51-4FA7-921B-5040823A68F4}" type="presOf" srcId="{BDE5FB8C-E30B-4AB0-8EEB-179A9391C6BD}" destId="{BBDF96EC-6BF1-4648-B2DF-F999838B3980}" srcOrd="1" destOrd="0" presId="urn:microsoft.com/office/officeart/2005/8/layout/process1"/>
    <dgm:cxn modelId="{2B82D8B5-9DDF-4DAA-957D-9D36FBD7D039}" type="presParOf" srcId="{7F361ECA-3B43-49C4-8245-ECF7E9FD7FF8}" destId="{CF3202E2-61DE-4E49-82DC-B6DCDC8E4A54}" srcOrd="4" destOrd="0" presId="urn:microsoft.com/office/officeart/2005/8/layout/process1"/>
    <dgm:cxn modelId="{6911563F-897C-4C5F-9AC1-AAF674567B5B}" type="presOf" srcId="{54B0876D-6034-4CA0-BD53-11264F863311}" destId="{CF3202E2-61DE-4E49-82DC-B6DCDC8E4A54}" srcOrd="0" destOrd="0" presId="urn:microsoft.com/office/officeart/2005/8/layout/process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A85A42-B8FC-4A95-B428-4141D8B2366E}">
      <dsp:nvSpPr>
        <dsp:cNvPr id="0" name=""/>
        <dsp:cNvSpPr/>
      </dsp:nvSpPr>
      <dsp:spPr>
        <a:xfrm>
          <a:off x="2258" y="0"/>
          <a:ext cx="987289" cy="587375"/>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ct val="35000"/>
            </a:spcAft>
          </a:pPr>
          <a:r>
            <a:rPr lang="zh-CN" altLang="en-US" sz="1400" kern="1200" dirty="0"/>
            <a:t>准备</a:t>
          </a:r>
          <a:endParaRPr lang="en-US" altLang="zh-CN" sz="1400" kern="1200" dirty="0"/>
        </a:p>
      </dsp:txBody>
      <dsp:txXfrm>
        <a:off x="19462" y="17204"/>
        <a:ext cx="952881" cy="552967"/>
      </dsp:txXfrm>
    </dsp:sp>
    <dsp:sp modelId="{99A74A0C-6AD3-40FA-93D3-13E53F33EEE0}">
      <dsp:nvSpPr>
        <dsp:cNvPr id="0" name=""/>
        <dsp:cNvSpPr/>
      </dsp:nvSpPr>
      <dsp:spPr>
        <a:xfrm>
          <a:off x="1088276" y="171263"/>
          <a:ext cx="209305" cy="244847"/>
        </a:xfrm>
        <a:prstGeom prst="rightArrow">
          <a:avLst>
            <a:gd name="adj1" fmla="val 60000"/>
            <a:gd name="adj2" fmla="val 50000"/>
          </a:avLst>
        </a:prstGeom>
        <a:solidFill>
          <a:schemeClr val="accent2">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CN" altLang="en-US" sz="1400" kern="1200">
            <a:solidFill>
              <a:schemeClr val="tx1"/>
            </a:solidFill>
          </a:endParaRPr>
        </a:p>
      </dsp:txBody>
      <dsp:txXfrm>
        <a:off x="1088276" y="220232"/>
        <a:ext cx="146514" cy="146909"/>
      </dsp:txXfrm>
    </dsp:sp>
    <dsp:sp modelId="{7070D9DE-3D60-4B13-8F36-516848F1220E}">
      <dsp:nvSpPr>
        <dsp:cNvPr id="0" name=""/>
        <dsp:cNvSpPr/>
      </dsp:nvSpPr>
      <dsp:spPr>
        <a:xfrm>
          <a:off x="1384462" y="0"/>
          <a:ext cx="987289" cy="587375"/>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ct val="35000"/>
            </a:spcAft>
          </a:pPr>
          <a:r>
            <a:rPr lang="zh-CN" altLang="en-US" sz="1400" kern="1200"/>
            <a:t>播种</a:t>
          </a:r>
        </a:p>
      </dsp:txBody>
      <dsp:txXfrm>
        <a:off x="1401666" y="17204"/>
        <a:ext cx="952881" cy="552967"/>
      </dsp:txXfrm>
    </dsp:sp>
    <dsp:sp modelId="{A840FD02-ADA9-470B-84C4-B9E5FACCDC81}">
      <dsp:nvSpPr>
        <dsp:cNvPr id="0" name=""/>
        <dsp:cNvSpPr/>
      </dsp:nvSpPr>
      <dsp:spPr>
        <a:xfrm>
          <a:off x="2470481" y="171263"/>
          <a:ext cx="209305" cy="244847"/>
        </a:xfrm>
        <a:prstGeom prst="rightArrow">
          <a:avLst>
            <a:gd name="adj1" fmla="val 60000"/>
            <a:gd name="adj2" fmla="val 50000"/>
          </a:avLst>
        </a:prstGeom>
        <a:solidFill>
          <a:schemeClr val="accent3">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CN" altLang="en-US" sz="1400" kern="1200">
            <a:solidFill>
              <a:schemeClr val="tx1"/>
            </a:solidFill>
          </a:endParaRPr>
        </a:p>
      </dsp:txBody>
      <dsp:txXfrm>
        <a:off x="2470481" y="220232"/>
        <a:ext cx="146514" cy="146909"/>
      </dsp:txXfrm>
    </dsp:sp>
    <dsp:sp modelId="{5ADF50A9-5D07-45D1-B874-CF742DE9A1FC}">
      <dsp:nvSpPr>
        <dsp:cNvPr id="0" name=""/>
        <dsp:cNvSpPr/>
      </dsp:nvSpPr>
      <dsp:spPr>
        <a:xfrm>
          <a:off x="2766667" y="0"/>
          <a:ext cx="987289" cy="587375"/>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ct val="35000"/>
            </a:spcAft>
          </a:pPr>
          <a:r>
            <a:rPr lang="zh-CN" altLang="en-US" sz="1400" kern="1200" dirty="0"/>
            <a:t>加水</a:t>
          </a:r>
          <a:endParaRPr lang="en-US" altLang="zh-CN" sz="1400" kern="1200" dirty="0"/>
        </a:p>
      </dsp:txBody>
      <dsp:txXfrm>
        <a:off x="2783871" y="17204"/>
        <a:ext cx="952881" cy="552967"/>
      </dsp:txXfrm>
    </dsp:sp>
    <dsp:sp modelId="{86B7D8AA-69A3-49E2-9533-963EF027D58F}">
      <dsp:nvSpPr>
        <dsp:cNvPr id="0" name=""/>
        <dsp:cNvSpPr/>
      </dsp:nvSpPr>
      <dsp:spPr>
        <a:xfrm>
          <a:off x="3852685" y="171263"/>
          <a:ext cx="209305" cy="244847"/>
        </a:xfrm>
        <a:prstGeom prst="rightArrow">
          <a:avLst>
            <a:gd name="adj1" fmla="val 60000"/>
            <a:gd name="adj2" fmla="val 50000"/>
          </a:avLst>
        </a:prstGeom>
        <a:solidFill>
          <a:schemeClr val="accent4">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CN" altLang="en-US" sz="1400" kern="1200">
            <a:solidFill>
              <a:schemeClr val="tx1"/>
            </a:solidFill>
          </a:endParaRPr>
        </a:p>
      </dsp:txBody>
      <dsp:txXfrm>
        <a:off x="3852685" y="220232"/>
        <a:ext cx="146514" cy="146909"/>
      </dsp:txXfrm>
    </dsp:sp>
    <dsp:sp modelId="{CF3202E2-61DE-4E49-82DC-B6DCDC8E4A54}">
      <dsp:nvSpPr>
        <dsp:cNvPr id="0" name=""/>
        <dsp:cNvSpPr/>
      </dsp:nvSpPr>
      <dsp:spPr>
        <a:xfrm>
          <a:off x="4148872" y="0"/>
          <a:ext cx="987289" cy="587375"/>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ct val="35000"/>
            </a:spcAft>
          </a:pPr>
          <a:r>
            <a:rPr lang="zh-CN" altLang="en-US" sz="1400" kern="1200"/>
            <a:t>管理</a:t>
          </a:r>
          <a:endParaRPr sz="1400" kern="1200"/>
        </a:p>
      </dsp:txBody>
      <dsp:txXfrm>
        <a:off x="4166076" y="17204"/>
        <a:ext cx="952881" cy="55296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rSet qsTypeId="urn:microsoft.com/office/officeart/2005/8/quickstyle/simple5"/>
        </dgm:pt>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Pages>
  <Words>204</Words>
  <Characters>1163</Characters>
  <Lines>9</Lines>
  <Paragraphs>2</Paragraphs>
  <TotalTime>14</TotalTime>
  <ScaleCrop>false</ScaleCrop>
  <LinksUpToDate>false</LinksUpToDate>
  <CharactersWithSpaces>1365</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2020-02-08T02:42:00Z</dcterms:created>
  <dc:creator>王仿</dc:creator>
  <cp:lastModifiedBy>王仿</cp:lastModifiedBy>
  <dcterms:modified xsi:type="dcterms:W3CDTF">2020-05-25T13:21:27Z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