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Hlk39998731"/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43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课时《唐太宗重点突破》</w:t>
      </w:r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" w:name="_Hlk39998870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.有史家称唐太宗“拔人物则不私于党，负志业则咸尽其才，所以屈突、尉迟，由仇敌而愿倾心臀：马周、刘洎，自疏远而卒委钩衡。终平泰阶，谅由斯道。”上述评价着眼于唐太宗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选官不拘一格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主张崇儒尊孔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建立羁糜府州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尊重外来宗教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唐太宗统治时期，非常注重用贤和纳谏。他这样做的基本出发点是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造就政治清明的局面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缓和各种社会矛盾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巩固唐朝的封建统治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为后世树立楷模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唐太宗“以天下为家”，“惟贤是与”。既用“西北骁武之士”，又用“东南儒生”；既用秦王府旧人，也用东宫旧仇；既用高祖遗臣，也提拔寒微士人、任用少数民族精英。材料表明，贞观之治得益于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宗法制的深远影响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统治者的革新魄力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统治集团的开放性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科举制的发展完善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唐太宗在其五十大寿上劝告官员：“取本分之财，戒无名之酒。常怀克己之心，闭却是非之口。若能依朕所言，富贵功名可久。”对这段史料的认识不恰当的是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意思是为官者要做到无功不受禄，取本分之财，不贪不沾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提醒官员要谨言慎行、克己清廉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这是唐太宗告诫为官者修身克己的做人之道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反映了唐太宗希望官员认识到为官是富贵之源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唐太宗说：“隋末无道，上下相蒙，主则骄矜，臣惟谄佞。上不闻过，下不尽忠，至使社稷倾危，身死匹夫之手。朕拨乱反正，志在安人，平乱任武臣，守成委文吏，庶得各展器能，以匡不逮。”这段材料说明唐朝统治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①吸取隋朝灭亡教训       ②重视人才的选拔任用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③鼓励群臣直言进谏       ④重文轻武以拨乱反正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640年，唐太宗在高昌（后移至龟兹）设置安西都护府；702年，武则天于庭州设置北庭都护府。这两个机构的设置主要是为了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开辟贯通东西方的丝绸之路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加强中央政权对西域的管理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促进汉藏间的经济文化交流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推动东北边疆地区开发进步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7.《新唐书》载唐太宗大败东突厥以后，把颉利可汗统治的地区分为二府统治，封东突厥贵族突利、思摩为北平郡王、怀化郡王，颉利可汗也被授予右卫大将军。据此理解正确的是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唐朝实行开明的民族政策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唐朝对各民族的管理方式相同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二府指安西都护府和西域都护府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东突厥风俗习惯被打破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《资治通鉴》中记载：贞观四年“四夷君长诣阙请上为天可汗，上曰：‘我为大唐天子，又下行可汗事乎？’群臣及四夷皆称万岁。是后以玺书赐西北君长，皆称天可汗”。结合所学，下列解读正确的有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①因认为“天可汗”称号降低了大唐天子的身份，唐太宗没有接受这一称号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②由于唐太宗实行的是开明的民族政策，因而得到周边少数民族首领的拥戴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③唐朝册封少数民族首领、设置都护府等措施促进了统一多民族国家的发展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④这可用于研究主持编写《资治通鉴》的司马光对中国古代民族关系的看法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</w:rPr>
        <w:t>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唐太宗时期开始设置的羁縻府州，是唐代管辖民族地区的一种地方制度。这一制度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①是唐政府对边远少数民族地区实行直接管理的一种方式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②以少数民族首领为都督、刺史，可以世袭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③户籍一般不上报户部，也不承担赋税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④有利于民族之间的和平相处和自然融合。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A．①②③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B．②③④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C．①③④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D．①②④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《步辇图》描绘了吐蕃王松赞干布派大相禄东赞为使臣，向唐太宗请求通婚的情景，其反映的实质问题是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A．唐对吐蕃赞普册封制度的确立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B．先进文明对周边民族的向心力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C．唐蕃互派使者维持两个政权的友好关系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D．通过和亲加强对边疆地区的有效管辖</w:t>
      </w:r>
    </w:p>
    <w:bookmarkEnd w:id="1"/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DB"/>
    <w:rsid w:val="000E6E6C"/>
    <w:rsid w:val="00201115"/>
    <w:rsid w:val="002A319A"/>
    <w:rsid w:val="0046474B"/>
    <w:rsid w:val="004C2D3E"/>
    <w:rsid w:val="00511794"/>
    <w:rsid w:val="00670CDB"/>
    <w:rsid w:val="006B4A0E"/>
    <w:rsid w:val="0070728C"/>
    <w:rsid w:val="007A0E40"/>
    <w:rsid w:val="00857479"/>
    <w:rsid w:val="00B44077"/>
    <w:rsid w:val="00B70309"/>
    <w:rsid w:val="00BB418C"/>
    <w:rsid w:val="00C2582E"/>
    <w:rsid w:val="00C57F84"/>
    <w:rsid w:val="00D604F4"/>
    <w:rsid w:val="00DD5C55"/>
    <w:rsid w:val="00E92561"/>
    <w:rsid w:val="00E96FA2"/>
    <w:rsid w:val="00F90FC4"/>
    <w:rsid w:val="00F948D4"/>
    <w:rsid w:val="27E52888"/>
    <w:rsid w:val="304C7718"/>
    <w:rsid w:val="38BF2CEC"/>
    <w:rsid w:val="52CA5219"/>
    <w:rsid w:val="62244195"/>
    <w:rsid w:val="716E1A92"/>
    <w:rsid w:val="7DA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003A4-A2AF-4192-A20B-CC7EDA2B8A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1313</Characters>
  <Lines>10</Lines>
  <Paragraphs>3</Paragraphs>
  <TotalTime>34</TotalTime>
  <ScaleCrop>false</ScaleCrop>
  <LinksUpToDate>false</LinksUpToDate>
  <CharactersWithSpaces>1540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2020-02-11T01:49:00Z</dcterms:created>
  <dc:creator>京琼 吴</dc:creator>
  <cp:lastModifiedBy>徐海滨</cp:lastModifiedBy>
  <dcterms:modified xsi:type="dcterms:W3CDTF">2020-05-15T14:08:17Z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