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D07" w:rsidRPr="00465D07" w:rsidRDefault="004D1722" w:rsidP="00465D07">
      <w:pPr>
        <w:tabs>
          <w:tab w:val="left" w:pos="1560"/>
          <w:tab w:val="left" w:pos="2977"/>
        </w:tabs>
        <w:spacing w:line="360" w:lineRule="auto"/>
        <w:jc w:val="center"/>
        <w:rPr>
          <w:rFonts w:ascii="黑体" w:eastAsia="黑体" w:hAnsi="黑体" w:cs="Times New Roman"/>
          <w:bCs/>
          <w:sz w:val="28"/>
          <w:szCs w:val="40"/>
        </w:rPr>
      </w:pPr>
      <w:r w:rsidRPr="004D1722">
        <w:rPr>
          <w:rFonts w:ascii="黑体" w:eastAsia="黑体" w:hAnsi="黑体" w:cs="Times New Roman" w:hint="eastAsia"/>
          <w:bCs/>
          <w:sz w:val="28"/>
          <w:szCs w:val="40"/>
        </w:rPr>
        <w:t>高二年级化学第22课时《盐类的水解1》学习指南</w:t>
      </w:r>
    </w:p>
    <w:p w:rsidR="00AA20AE" w:rsidRDefault="00465D07" w:rsidP="004E5A1A">
      <w:pPr>
        <w:spacing w:line="360" w:lineRule="auto"/>
        <w:rPr>
          <w:rFonts w:ascii="华文宋体" w:eastAsia="华文宋体" w:hAnsi="华文宋体"/>
          <w:szCs w:val="21"/>
        </w:rPr>
      </w:pPr>
      <w:r w:rsidRPr="00465D07">
        <w:rPr>
          <w:rFonts w:ascii="华文宋体" w:eastAsia="华文宋体" w:hAnsi="华文宋体" w:hint="eastAsia"/>
          <w:szCs w:val="21"/>
        </w:rPr>
        <w:t>【学习目标】</w:t>
      </w:r>
    </w:p>
    <w:p w:rsidR="00D52F5B" w:rsidRPr="005D2116" w:rsidRDefault="00D52F5B" w:rsidP="00D52F5B">
      <w:pPr>
        <w:numPr>
          <w:ilvl w:val="0"/>
          <w:numId w:val="1"/>
        </w:numPr>
        <w:adjustRightInd w:val="0"/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 w:rsidRPr="005D2116">
        <w:rPr>
          <w:rFonts w:ascii="Times New Roman" w:eastAsia="宋体" w:hAnsi="Times New Roman" w:cs="Times New Roman"/>
          <w:szCs w:val="21"/>
        </w:rPr>
        <w:t>通过测定一组盐溶液的</w:t>
      </w:r>
      <w:r w:rsidRPr="005D2116">
        <w:rPr>
          <w:rFonts w:ascii="Times New Roman" w:eastAsia="宋体" w:hAnsi="Times New Roman" w:cs="Times New Roman"/>
          <w:szCs w:val="21"/>
        </w:rPr>
        <w:t>pH</w:t>
      </w:r>
      <w:r w:rsidRPr="005D2116">
        <w:rPr>
          <w:rFonts w:ascii="Times New Roman" w:eastAsia="宋体" w:hAnsi="Times New Roman" w:cs="Times New Roman"/>
          <w:szCs w:val="21"/>
        </w:rPr>
        <w:t>，</w:t>
      </w:r>
      <w:r>
        <w:rPr>
          <w:rFonts w:ascii="Times New Roman" w:eastAsia="宋体" w:hAnsi="Times New Roman" w:cs="Times New Roman" w:hint="eastAsia"/>
          <w:szCs w:val="21"/>
        </w:rPr>
        <w:t>发现</w:t>
      </w:r>
      <w:r w:rsidRPr="005D2116">
        <w:rPr>
          <w:rFonts w:ascii="Times New Roman" w:eastAsia="宋体" w:hAnsi="Times New Roman" w:cs="Times New Roman"/>
          <w:szCs w:val="21"/>
        </w:rPr>
        <w:t>盐溶液酸碱性的不同，认识盐类水解的</w:t>
      </w:r>
      <w:r>
        <w:rPr>
          <w:rFonts w:ascii="Times New Roman" w:eastAsia="宋体" w:hAnsi="Times New Roman" w:cs="Times New Roman" w:hint="eastAsia"/>
          <w:szCs w:val="21"/>
        </w:rPr>
        <w:t>微观</w:t>
      </w:r>
      <w:r w:rsidRPr="005D2116">
        <w:rPr>
          <w:rFonts w:ascii="Times New Roman" w:eastAsia="宋体" w:hAnsi="Times New Roman" w:cs="Times New Roman"/>
          <w:szCs w:val="21"/>
        </w:rPr>
        <w:t>原理，</w:t>
      </w:r>
      <w:r>
        <w:rPr>
          <w:rFonts w:ascii="Times New Roman" w:eastAsia="宋体" w:hAnsi="Times New Roman" w:cs="Times New Roman" w:hint="eastAsia"/>
          <w:szCs w:val="21"/>
        </w:rPr>
        <w:t>探究</w:t>
      </w:r>
      <w:r w:rsidRPr="005D2116">
        <w:rPr>
          <w:rFonts w:ascii="Times New Roman" w:eastAsia="宋体" w:hAnsi="Times New Roman" w:cs="Times New Roman"/>
          <w:szCs w:val="21"/>
        </w:rPr>
        <w:t>盐</w:t>
      </w:r>
      <w:r>
        <w:rPr>
          <w:rFonts w:ascii="Times New Roman" w:eastAsia="宋体" w:hAnsi="Times New Roman" w:cs="Times New Roman" w:hint="eastAsia"/>
          <w:szCs w:val="21"/>
        </w:rPr>
        <w:t>的</w:t>
      </w:r>
      <w:r>
        <w:rPr>
          <w:rFonts w:ascii="Times New Roman" w:eastAsia="宋体" w:hAnsi="Times New Roman" w:cs="Times New Roman"/>
          <w:szCs w:val="21"/>
        </w:rPr>
        <w:t>类型</w:t>
      </w:r>
      <w:r w:rsidRPr="005D2116">
        <w:rPr>
          <w:rFonts w:ascii="Times New Roman" w:eastAsia="宋体" w:hAnsi="Times New Roman" w:cs="Times New Roman"/>
          <w:szCs w:val="21"/>
        </w:rPr>
        <w:t>与溶液酸碱性之间的规律性联系。</w:t>
      </w:r>
    </w:p>
    <w:p w:rsidR="00D52F5B" w:rsidRPr="005D2116" w:rsidRDefault="00D52F5B" w:rsidP="00D52F5B">
      <w:pPr>
        <w:numPr>
          <w:ilvl w:val="0"/>
          <w:numId w:val="1"/>
        </w:numPr>
        <w:adjustRightInd w:val="0"/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 w:rsidRPr="005D2116">
        <w:rPr>
          <w:rFonts w:ascii="Times New Roman" w:eastAsia="宋体" w:hAnsi="Times New Roman" w:cs="Times New Roman"/>
          <w:szCs w:val="21"/>
        </w:rPr>
        <w:t>能够用化学用语正确表示盐类的水解反应，理解水解反应的特点。</w:t>
      </w:r>
    </w:p>
    <w:p w:rsidR="00D52F5B" w:rsidRPr="00D52F5B" w:rsidRDefault="00D52F5B" w:rsidP="00D52F5B">
      <w:pPr>
        <w:pStyle w:val="a8"/>
        <w:numPr>
          <w:ilvl w:val="0"/>
          <w:numId w:val="1"/>
        </w:numPr>
        <w:spacing w:line="360" w:lineRule="auto"/>
        <w:ind w:firstLineChars="0" w:firstLine="0"/>
        <w:rPr>
          <w:rFonts w:ascii="Times New Roman" w:hAnsi="Times New Roman" w:cs="Times New Roman"/>
          <w:szCs w:val="21"/>
        </w:rPr>
      </w:pPr>
      <w:r w:rsidRPr="00D52F5B">
        <w:rPr>
          <w:rFonts w:ascii="Times New Roman" w:hAnsi="Times New Roman" w:cs="Times New Roman" w:hint="eastAsia"/>
          <w:bCs/>
          <w:szCs w:val="21"/>
        </w:rPr>
        <w:t>通过分析溶液中微粒的行为，认识盐类水解的本质</w:t>
      </w:r>
      <w:r w:rsidRPr="00D52F5B">
        <w:rPr>
          <w:rFonts w:ascii="Times New Roman" w:hAnsi="Times New Roman" w:cs="Times New Roman"/>
          <w:szCs w:val="21"/>
        </w:rPr>
        <w:t>，</w:t>
      </w:r>
      <w:r>
        <w:rPr>
          <w:rFonts w:ascii="Times New Roman" w:hAnsi="Times New Roman" w:cs="Times New Roman" w:hint="eastAsia"/>
          <w:szCs w:val="21"/>
        </w:rPr>
        <w:t>发展“宏观辨识与微观探析”的学科素养。</w:t>
      </w:r>
    </w:p>
    <w:p w:rsidR="00AA20AE" w:rsidRDefault="00465D07" w:rsidP="00176383">
      <w:pPr>
        <w:spacing w:line="360" w:lineRule="auto"/>
        <w:rPr>
          <w:rFonts w:ascii="华文宋体" w:eastAsia="华文宋体" w:hAnsi="华文宋体"/>
          <w:szCs w:val="21"/>
        </w:rPr>
      </w:pPr>
      <w:r w:rsidRPr="00465D07">
        <w:rPr>
          <w:rFonts w:ascii="华文宋体" w:eastAsia="华文宋体" w:hAnsi="华文宋体" w:hint="eastAsia"/>
          <w:szCs w:val="21"/>
        </w:rPr>
        <w:t>【学法指导】</w:t>
      </w:r>
    </w:p>
    <w:p w:rsidR="00D75259" w:rsidRPr="00465D07" w:rsidRDefault="00E01237" w:rsidP="00D52F5B">
      <w:pPr>
        <w:spacing w:line="360" w:lineRule="auto"/>
        <w:rPr>
          <w:rFonts w:ascii="华文宋体" w:eastAsia="华文宋体" w:hAnsi="华文宋体"/>
          <w:szCs w:val="21"/>
        </w:rPr>
      </w:pPr>
      <w:r>
        <w:rPr>
          <w:rFonts w:ascii="华文宋体" w:eastAsia="华文宋体" w:hAnsi="华文宋体" w:hint="eastAsia"/>
          <w:szCs w:val="21"/>
        </w:rPr>
        <w:t xml:space="preserve">      </w:t>
      </w:r>
      <w:r w:rsidR="00FB65D3">
        <w:rPr>
          <w:rFonts w:hint="eastAsia"/>
        </w:rPr>
        <w:t>明确盐的类型</w:t>
      </w:r>
      <w:r w:rsidR="00FB65D3" w:rsidRPr="00D15121">
        <w:rPr>
          <w:rFonts w:hint="eastAsia"/>
        </w:rPr>
        <w:t>与溶液酸碱性的关系</w:t>
      </w:r>
      <w:r w:rsidR="00FB65D3">
        <w:rPr>
          <w:rFonts w:hint="eastAsia"/>
        </w:rPr>
        <w:t>；能够准确分析盐中微粒与水电离出的离子之间的相互作用，进而利用平衡移动原理分析溶液的酸碱性。</w:t>
      </w:r>
    </w:p>
    <w:p w:rsidR="00AA20AE" w:rsidRDefault="00465D07">
      <w:pPr>
        <w:spacing w:line="360" w:lineRule="auto"/>
        <w:rPr>
          <w:rFonts w:ascii="华文宋体" w:eastAsia="华文宋体" w:hAnsi="华文宋体"/>
          <w:szCs w:val="21"/>
        </w:rPr>
      </w:pPr>
      <w:r w:rsidRPr="00465D07">
        <w:rPr>
          <w:rFonts w:ascii="华文宋体" w:eastAsia="华文宋体" w:hAnsi="华文宋体" w:hint="eastAsia"/>
          <w:szCs w:val="21"/>
        </w:rPr>
        <w:t>【学习任务】</w:t>
      </w:r>
    </w:p>
    <w:p w:rsidR="00D52F5B" w:rsidRDefault="00D75259" w:rsidP="00D52F5B">
      <w:pPr>
        <w:spacing w:line="360" w:lineRule="auto"/>
        <w:jc w:val="left"/>
        <w:rPr>
          <w:rFonts w:ascii="Times New Roman" w:eastAsia="宋体" w:hAnsi="Times New Roman" w:cs="Times New Roman"/>
        </w:rPr>
      </w:pPr>
      <w:r w:rsidRPr="004B08C1">
        <w:rPr>
          <w:rFonts w:ascii="华文宋体" w:eastAsia="华文宋体" w:hAnsi="华文宋体" w:hint="eastAsia"/>
          <w:b/>
          <w:szCs w:val="21"/>
        </w:rPr>
        <w:t>任务1：</w:t>
      </w:r>
      <w:r w:rsidR="00D52F5B">
        <w:rPr>
          <w:rFonts w:ascii="Times New Roman" w:eastAsia="宋体" w:hAnsi="Times New Roman" w:cs="Times New Roman"/>
          <w:szCs w:val="21"/>
        </w:rPr>
        <w:t>测定</w:t>
      </w:r>
      <w:r w:rsidR="00D52F5B">
        <w:rPr>
          <w:rFonts w:ascii="Times New Roman" w:eastAsia="宋体" w:hAnsi="Times New Roman" w:cs="Times New Roman" w:hint="eastAsia"/>
          <w:szCs w:val="21"/>
        </w:rPr>
        <w:t>不同</w:t>
      </w:r>
      <w:r w:rsidR="00D52F5B">
        <w:rPr>
          <w:rFonts w:ascii="Times New Roman" w:eastAsia="宋体" w:hAnsi="Times New Roman" w:cs="Times New Roman"/>
          <w:szCs w:val="21"/>
        </w:rPr>
        <w:t>盐溶液的酸碱性，初步</w:t>
      </w:r>
      <w:r w:rsidR="00D52F5B">
        <w:rPr>
          <w:rFonts w:ascii="Times New Roman" w:eastAsia="宋体" w:hAnsi="Times New Roman" w:cs="Times New Roman" w:hint="eastAsia"/>
          <w:szCs w:val="21"/>
        </w:rPr>
        <w:t>从</w:t>
      </w:r>
      <w:r w:rsidR="00D52F5B">
        <w:rPr>
          <w:rFonts w:ascii="Times New Roman" w:eastAsia="宋体" w:hAnsi="Times New Roman" w:cs="Times New Roman"/>
          <w:szCs w:val="21"/>
        </w:rPr>
        <w:t>微观角度分析</w:t>
      </w:r>
      <w:r w:rsidR="00D52F5B">
        <w:rPr>
          <w:rFonts w:ascii="Times New Roman" w:eastAsia="宋体" w:hAnsi="Times New Roman" w:cs="Times New Roman" w:hint="eastAsia"/>
          <w:szCs w:val="21"/>
        </w:rPr>
        <w:t>氯化铵</w:t>
      </w:r>
      <w:r w:rsidR="00D52F5B">
        <w:rPr>
          <w:rFonts w:ascii="Times New Roman" w:eastAsia="宋体" w:hAnsi="Times New Roman" w:cs="Times New Roman"/>
          <w:szCs w:val="21"/>
        </w:rPr>
        <w:t>、醋酸钠和氯化钠</w:t>
      </w:r>
      <w:r w:rsidR="00D52F5B">
        <w:rPr>
          <w:rFonts w:ascii="Times New Roman" w:eastAsia="宋体" w:hAnsi="Times New Roman" w:cs="Times New Roman" w:hint="eastAsia"/>
          <w:szCs w:val="21"/>
        </w:rPr>
        <w:t>溶液</w:t>
      </w:r>
      <w:r w:rsidR="00D52F5B">
        <w:rPr>
          <w:rFonts w:ascii="Times New Roman" w:eastAsia="宋体" w:hAnsi="Times New Roman" w:cs="Times New Roman"/>
          <w:szCs w:val="21"/>
        </w:rPr>
        <w:t>显酸性、碱性和中性的原因</w:t>
      </w:r>
      <w:r w:rsidR="00D52F5B">
        <w:rPr>
          <w:rFonts w:ascii="Times New Roman" w:eastAsia="宋体" w:hAnsi="Times New Roman" w:cs="Times New Roman" w:hint="eastAsia"/>
          <w:szCs w:val="21"/>
        </w:rPr>
        <w:t>，</w:t>
      </w:r>
      <w:r w:rsidR="00D52F5B">
        <w:rPr>
          <w:rFonts w:ascii="Times New Roman" w:eastAsia="宋体" w:hAnsi="Times New Roman" w:cs="Times New Roman"/>
          <w:szCs w:val="21"/>
        </w:rPr>
        <w:t>建立盐类水解的概念。</w:t>
      </w:r>
    </w:p>
    <w:p w:rsidR="00D52F5B" w:rsidRPr="00553CCA" w:rsidRDefault="00D75259" w:rsidP="00D52F5B">
      <w:pPr>
        <w:spacing w:line="360" w:lineRule="auto"/>
        <w:rPr>
          <w:rFonts w:ascii="华文宋体" w:eastAsia="华文宋体" w:hAnsi="华文宋体"/>
          <w:szCs w:val="21"/>
        </w:rPr>
      </w:pPr>
      <w:r w:rsidRPr="004B08C1">
        <w:rPr>
          <w:rFonts w:ascii="华文宋体" w:eastAsia="华文宋体" w:hAnsi="华文宋体" w:hint="eastAsia"/>
          <w:b/>
          <w:szCs w:val="21"/>
        </w:rPr>
        <w:t>任务2：</w:t>
      </w:r>
      <w:r w:rsidR="00D52F5B">
        <w:rPr>
          <w:rFonts w:ascii="Times New Roman" w:eastAsia="宋体" w:hAnsi="Times New Roman" w:cs="Times New Roman" w:hint="eastAsia"/>
        </w:rPr>
        <w:t>通过分析</w:t>
      </w:r>
      <w:r w:rsidR="00D52F5B">
        <w:rPr>
          <w:rFonts w:ascii="Times New Roman" w:eastAsia="宋体" w:hAnsi="Times New Roman" w:cs="Times New Roman"/>
        </w:rPr>
        <w:t>盐的组成与溶液酸碱性的关系，认识盐类水解的</w:t>
      </w:r>
      <w:r w:rsidR="00D52F5B">
        <w:rPr>
          <w:rFonts w:ascii="Times New Roman" w:eastAsia="宋体" w:hAnsi="Times New Roman" w:cs="Times New Roman" w:hint="eastAsia"/>
        </w:rPr>
        <w:t>基本</w:t>
      </w:r>
      <w:r w:rsidR="00D52F5B">
        <w:rPr>
          <w:rFonts w:ascii="Times New Roman" w:eastAsia="宋体" w:hAnsi="Times New Roman" w:cs="Times New Roman"/>
        </w:rPr>
        <w:t>规律：谁强显谁性。</w:t>
      </w:r>
    </w:p>
    <w:p w:rsidR="00DE2D05" w:rsidRPr="00D52F5B" w:rsidRDefault="00D75259" w:rsidP="004E5A1A">
      <w:pPr>
        <w:spacing w:line="360" w:lineRule="auto"/>
        <w:rPr>
          <w:rFonts w:ascii="华文宋体" w:eastAsia="华文宋体" w:hAnsi="华文宋体"/>
          <w:szCs w:val="21"/>
        </w:rPr>
      </w:pPr>
      <w:r w:rsidRPr="004B08C1">
        <w:rPr>
          <w:rFonts w:ascii="华文宋体" w:eastAsia="华文宋体" w:hAnsi="华文宋体" w:hint="eastAsia"/>
          <w:b/>
          <w:szCs w:val="21"/>
        </w:rPr>
        <w:t>任务3：</w:t>
      </w:r>
      <w:r w:rsidR="00D52F5B">
        <w:rPr>
          <w:rFonts w:ascii="Times New Roman" w:eastAsia="宋体" w:hAnsi="Times New Roman" w:cs="Times New Roman" w:hint="eastAsia"/>
        </w:rPr>
        <w:t>通过书写几种</w:t>
      </w:r>
      <w:r w:rsidR="00D52F5B">
        <w:rPr>
          <w:rFonts w:ascii="Times New Roman" w:eastAsia="宋体" w:hAnsi="Times New Roman" w:cs="Times New Roman"/>
        </w:rPr>
        <w:t>常见</w:t>
      </w:r>
      <w:r w:rsidR="00D52F5B">
        <w:rPr>
          <w:rFonts w:ascii="Times New Roman" w:eastAsia="宋体" w:hAnsi="Times New Roman" w:cs="Times New Roman" w:hint="eastAsia"/>
        </w:rPr>
        <w:t>的</w:t>
      </w:r>
      <w:r w:rsidR="00D52F5B">
        <w:rPr>
          <w:rFonts w:ascii="Times New Roman" w:eastAsia="宋体" w:hAnsi="Times New Roman" w:cs="Times New Roman"/>
        </w:rPr>
        <w:t>可水解盐的水解</w:t>
      </w:r>
      <w:r w:rsidR="00D52F5B">
        <w:rPr>
          <w:rFonts w:ascii="Times New Roman" w:eastAsia="宋体" w:hAnsi="Times New Roman" w:cs="Times New Roman" w:hint="eastAsia"/>
        </w:rPr>
        <w:t>反应</w:t>
      </w:r>
      <w:r w:rsidR="00D52F5B">
        <w:rPr>
          <w:rFonts w:ascii="Times New Roman" w:eastAsia="宋体" w:hAnsi="Times New Roman" w:cs="Times New Roman"/>
        </w:rPr>
        <w:t>方程式，掌握水解方程式的书写方法。</w:t>
      </w:r>
      <w:r w:rsidR="00DE2D05" w:rsidRPr="004B08C1">
        <w:rPr>
          <w:rFonts w:ascii="华文宋体" w:eastAsia="华文宋体" w:hAnsi="华文宋体"/>
          <w:b/>
          <w:szCs w:val="21"/>
        </w:rPr>
        <w:t xml:space="preserve"> </w:t>
      </w:r>
    </w:p>
    <w:p w:rsidR="004B08C1" w:rsidRPr="00553CCA" w:rsidRDefault="00DE2D05">
      <w:pPr>
        <w:spacing w:line="360" w:lineRule="auto"/>
        <w:rPr>
          <w:rFonts w:ascii="华文宋体" w:eastAsia="华文宋体" w:hAnsi="华文宋体"/>
          <w:b/>
          <w:szCs w:val="21"/>
        </w:rPr>
      </w:pPr>
      <w:r w:rsidRPr="004B08C1">
        <w:rPr>
          <w:rFonts w:ascii="华文宋体" w:eastAsia="华文宋体" w:hAnsi="华文宋体" w:hint="eastAsia"/>
          <w:b/>
          <w:szCs w:val="21"/>
        </w:rPr>
        <w:t>任务4：</w:t>
      </w:r>
      <w:r w:rsidR="00D52F5B">
        <w:rPr>
          <w:rFonts w:ascii="Times New Roman" w:eastAsia="宋体" w:hAnsi="Times New Roman" w:cs="Times New Roman" w:hint="eastAsia"/>
        </w:rPr>
        <w:t>通过定量</w:t>
      </w:r>
      <w:r w:rsidR="00D52F5B">
        <w:rPr>
          <w:rFonts w:ascii="Times New Roman" w:eastAsia="宋体" w:hAnsi="Times New Roman" w:cs="Times New Roman"/>
        </w:rPr>
        <w:t>分析，认识盐类水解反应的特点，能够预测盐溶液的酸碱性。</w:t>
      </w:r>
    </w:p>
    <w:sectPr w:rsidR="004B08C1" w:rsidRPr="00553CCA" w:rsidSect="00BD40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3FA6" w:rsidRDefault="00FB3FA6" w:rsidP="00DE2D05">
      <w:r>
        <w:separator/>
      </w:r>
    </w:p>
  </w:endnote>
  <w:endnote w:type="continuationSeparator" w:id="1">
    <w:p w:rsidR="00FB3FA6" w:rsidRDefault="00FB3FA6" w:rsidP="00DE2D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3FA6" w:rsidRDefault="00FB3FA6" w:rsidP="00DE2D05">
      <w:r>
        <w:separator/>
      </w:r>
    </w:p>
  </w:footnote>
  <w:footnote w:type="continuationSeparator" w:id="1">
    <w:p w:rsidR="00FB3FA6" w:rsidRDefault="00FB3FA6" w:rsidP="00DE2D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ACA3250"/>
    <w:multiLevelType w:val="singleLevel"/>
    <w:tmpl w:val="BACA325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5444"/>
    <w:rsid w:val="00007D59"/>
    <w:rsid w:val="000A773F"/>
    <w:rsid w:val="000C3C08"/>
    <w:rsid w:val="000D1BBB"/>
    <w:rsid w:val="000D4153"/>
    <w:rsid w:val="0013015F"/>
    <w:rsid w:val="00176383"/>
    <w:rsid w:val="001A0CFB"/>
    <w:rsid w:val="001C5651"/>
    <w:rsid w:val="001F4CD3"/>
    <w:rsid w:val="00277F21"/>
    <w:rsid w:val="002B3DE8"/>
    <w:rsid w:val="00345EC2"/>
    <w:rsid w:val="00352520"/>
    <w:rsid w:val="00403405"/>
    <w:rsid w:val="00465D07"/>
    <w:rsid w:val="0048392D"/>
    <w:rsid w:val="004B08C1"/>
    <w:rsid w:val="004D1722"/>
    <w:rsid w:val="004E5A1A"/>
    <w:rsid w:val="0050631A"/>
    <w:rsid w:val="00521448"/>
    <w:rsid w:val="0052771A"/>
    <w:rsid w:val="00553CCA"/>
    <w:rsid w:val="00631C0E"/>
    <w:rsid w:val="00633B0A"/>
    <w:rsid w:val="00653AB6"/>
    <w:rsid w:val="006A7141"/>
    <w:rsid w:val="00704501"/>
    <w:rsid w:val="00721F40"/>
    <w:rsid w:val="007A0B84"/>
    <w:rsid w:val="007A4618"/>
    <w:rsid w:val="007F7CBF"/>
    <w:rsid w:val="00890BC8"/>
    <w:rsid w:val="008A3454"/>
    <w:rsid w:val="00961117"/>
    <w:rsid w:val="009661B9"/>
    <w:rsid w:val="009711B3"/>
    <w:rsid w:val="009B7CFD"/>
    <w:rsid w:val="00A255C0"/>
    <w:rsid w:val="00AA20AE"/>
    <w:rsid w:val="00AC69EE"/>
    <w:rsid w:val="00AC7B6D"/>
    <w:rsid w:val="00AE624C"/>
    <w:rsid w:val="00BD4035"/>
    <w:rsid w:val="00C15D30"/>
    <w:rsid w:val="00C2476A"/>
    <w:rsid w:val="00C35947"/>
    <w:rsid w:val="00C851F9"/>
    <w:rsid w:val="00CB2304"/>
    <w:rsid w:val="00D10D23"/>
    <w:rsid w:val="00D245EB"/>
    <w:rsid w:val="00D52F5B"/>
    <w:rsid w:val="00D75259"/>
    <w:rsid w:val="00DE2D05"/>
    <w:rsid w:val="00E01237"/>
    <w:rsid w:val="00E45444"/>
    <w:rsid w:val="00E8465D"/>
    <w:rsid w:val="00E85B80"/>
    <w:rsid w:val="00FB3FA6"/>
    <w:rsid w:val="00FB65D3"/>
    <w:rsid w:val="00FB78DE"/>
    <w:rsid w:val="00FD5C6A"/>
    <w:rsid w:val="00FF0D45"/>
    <w:rsid w:val="2F9E551C"/>
    <w:rsid w:val="40BA47D9"/>
    <w:rsid w:val="67AB49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03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BD40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BD40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rsid w:val="00BD40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sid w:val="00BD4035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BD4035"/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DE2D0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7">
    <w:name w:val="Balloon Text"/>
    <w:basedOn w:val="a"/>
    <w:link w:val="Char1"/>
    <w:uiPriority w:val="99"/>
    <w:semiHidden/>
    <w:unhideWhenUsed/>
    <w:rsid w:val="00553CCA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553CCA"/>
    <w:rPr>
      <w:kern w:val="2"/>
      <w:sz w:val="18"/>
      <w:szCs w:val="18"/>
    </w:rPr>
  </w:style>
  <w:style w:type="paragraph" w:styleId="a8">
    <w:name w:val="List Paragraph"/>
    <w:basedOn w:val="a"/>
    <w:uiPriority w:val="99"/>
    <w:rsid w:val="00D52F5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5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E212F31-1485-4FB1-9BFB-8C53F3D2D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曹宇辉</dc:creator>
  <cp:lastModifiedBy>admin</cp:lastModifiedBy>
  <cp:revision>34</cp:revision>
  <dcterms:created xsi:type="dcterms:W3CDTF">2020-02-04T06:18:00Z</dcterms:created>
  <dcterms:modified xsi:type="dcterms:W3CDTF">2020-05-13T14:59:00Z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