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5A" w:rsidRPr="0074699B" w:rsidRDefault="0092785A" w:rsidP="0092785A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4699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答案全</w:t>
      </w:r>
      <w:proofErr w:type="gramStart"/>
      <w:r w:rsidRPr="0074699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解全析</w:t>
      </w:r>
      <w:proofErr w:type="gramEnd"/>
    </w:p>
    <w:p w:rsidR="0092785A" w:rsidRPr="00E63DD7" w:rsidRDefault="0092785A" w:rsidP="0092785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Pr="00E63DD7">
        <w:rPr>
          <w:rFonts w:asciiTheme="minorEastAsia" w:eastAsiaTheme="minorEastAsia" w:hAnsiTheme="minorEastAsia"/>
          <w:sz w:val="21"/>
          <w:szCs w:val="21"/>
        </w:rPr>
        <w:t>.D　根据质能方程ΔE=Δm·c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2</w:t>
      </w:r>
      <w:r w:rsidRPr="00E63DD7">
        <w:rPr>
          <w:rFonts w:asciiTheme="minorEastAsia" w:eastAsiaTheme="minorEastAsia" w:hAnsiTheme="minorEastAsia"/>
          <w:sz w:val="21"/>
          <w:szCs w:val="21"/>
        </w:rPr>
        <w:t>,有</w:t>
      </w:r>
      <w:proofErr w:type="spellStart"/>
      <w:r w:rsidRPr="00E63DD7">
        <w:rPr>
          <w:rFonts w:asciiTheme="minorEastAsia" w:eastAsiaTheme="minorEastAsia" w:hAnsiTheme="minorEastAsia"/>
          <w:sz w:val="21"/>
          <w:szCs w:val="21"/>
        </w:rPr>
        <w:t>Δm</w:t>
      </w:r>
      <w:proofErr w:type="spellEnd"/>
      <w:r w:rsidRPr="00E63DD7">
        <w:rPr>
          <w:rFonts w:asciiTheme="minorEastAsia" w:eastAsiaTheme="minorEastAsia" w:hAnsiTheme="minorEastAsia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Δ</m:t>
            </m:r>
            <m:r>
              <w:rPr>
                <w:rFonts w:ascii="Cambria Math" w:eastAsiaTheme="minorEastAsia" w:hAnsi="Cambria Math"/>
                <w:sz w:val="21"/>
                <w:szCs w:val="21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26</m:t>
                </m:r>
              </m:sup>
            </m:sSup>
          </m:num>
          <m:den>
            <m:r>
              <m:rPr>
                <m:nor/>
              </m:rPr>
              <w:rPr>
                <w:rFonts w:asciiTheme="minorEastAsia" w:eastAsiaTheme="minorEastAsia" w:hAnsiTheme="minorEastAsia"/>
                <w:sz w:val="21"/>
                <w:szCs w:val="21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Theme="minorEastAsia" w:eastAsiaTheme="minorEastAsia" w:hAnsiTheme="minorEastAsia"/>
                    <w:sz w:val="21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 xml:space="preserve"> kg=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9×1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16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 xml:space="preserve"> kg=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9</m:t>
            </m:r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>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10</w:t>
      </w:r>
      <w:r w:rsidRPr="00E63DD7">
        <w:rPr>
          <w:rFonts w:asciiTheme="minorEastAsia" w:eastAsiaTheme="minorEastAsia" w:hAnsiTheme="minorEastAsia"/>
          <w:sz w:val="21"/>
          <w:szCs w:val="21"/>
        </w:rPr>
        <w:t xml:space="preserve"> kg。(可进行估算:</w:t>
      </w:r>
      <w:proofErr w:type="spellStart"/>
      <w:r w:rsidRPr="00E63DD7">
        <w:rPr>
          <w:rFonts w:asciiTheme="minorEastAsia" w:eastAsiaTheme="minorEastAsia" w:hAnsiTheme="minorEastAsia"/>
          <w:sz w:val="21"/>
          <w:szCs w:val="21"/>
        </w:rPr>
        <w:t>Δm</w:t>
      </w:r>
      <w:proofErr w:type="spellEnd"/>
      <w:r w:rsidRPr="00E63DD7">
        <w:rPr>
          <w:rFonts w:asciiTheme="minorEastAsia" w:eastAsiaTheme="minorEastAsia" w:hAnsiTheme="minorEastAsia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Δ</m:t>
            </m:r>
            <m:r>
              <w:rPr>
                <w:rFonts w:ascii="Cambria Math" w:eastAsiaTheme="minorEastAsia" w:hAnsi="Cambria Math"/>
                <w:sz w:val="21"/>
                <w:szCs w:val="21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9×1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16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 xml:space="preserve"> kg≈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26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17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 xml:space="preserve"> kg=4×10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9</w:t>
      </w:r>
      <w:r w:rsidRPr="00E63DD7">
        <w:rPr>
          <w:rFonts w:asciiTheme="minorEastAsia" w:eastAsiaTheme="minorEastAsia" w:hAnsiTheme="minorEastAsia"/>
          <w:sz w:val="21"/>
          <w:szCs w:val="21"/>
        </w:rPr>
        <w:t xml:space="preserve"> kg)</w:t>
      </w:r>
    </w:p>
    <w:p w:rsidR="0092785A" w:rsidRPr="00E63DD7" w:rsidRDefault="0092785A" w:rsidP="0092785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</w:t>
      </w:r>
      <w:r w:rsidRPr="00E63DD7">
        <w:rPr>
          <w:rFonts w:asciiTheme="minorEastAsia" w:eastAsiaTheme="minorEastAsia" w:hAnsiTheme="minorEastAsia"/>
          <w:sz w:val="21"/>
          <w:szCs w:val="21"/>
        </w:rPr>
        <w:t xml:space="preserve">.AD　设 </w:t>
      </w:r>
      <m:oMath>
        <m:sSubSup>
          <m:sSubSup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 </m:t>
            </m:r>
          </m:e>
          <m:sub>
            <m:r>
              <w:rPr>
                <w:rFonts w:ascii="Cambria Math" w:eastAsiaTheme="minorEastAsia" w:hAnsi="Cambria Math"/>
                <w:sz w:val="21"/>
                <w:szCs w:val="21"/>
              </w:rPr>
              <m:t>Z</m:t>
            </m:r>
          </m:sub>
          <m:sup>
            <m:r>
              <w:rPr>
                <w:rFonts w:ascii="Cambria Math" w:eastAsiaTheme="minorEastAsia" w:hAnsi="Cambria Math"/>
                <w:sz w:val="21"/>
                <w:szCs w:val="21"/>
              </w:rPr>
              <m:t>A</m:t>
            </m:r>
          </m:sup>
        </m:sSubSup>
      </m:oMath>
      <w:r w:rsidRPr="00E63DD7">
        <w:rPr>
          <w:rFonts w:asciiTheme="minorEastAsia" w:eastAsiaTheme="minorEastAsia" w:hAnsiTheme="minorEastAsia"/>
          <w:sz w:val="21"/>
          <w:szCs w:val="21"/>
        </w:rPr>
        <w:t>X</w:t>
      </w:r>
      <m:oMath>
        <m:sSubSup>
          <m:sSubSup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sSubSupPr>
          <m:e>
            <m:r>
              <m:rPr>
                <m:nor/>
              </m:rPr>
              <w:rPr>
                <w:rFonts w:asciiTheme="minorEastAsia" w:eastAsiaTheme="minorEastAsia" w:hAnsiTheme="minorEastAsia"/>
                <w:sz w:val="21"/>
                <w:szCs w:val="21"/>
              </w:rPr>
              <m:t>、</m:t>
            </m:r>
          </m:e>
          <m:sub>
            <m:r>
              <w:rPr>
                <w:rFonts w:ascii="Cambria Math" w:eastAsiaTheme="minorEastAsia" w:hAnsi="Cambria Math"/>
                <w:sz w:val="21"/>
                <w:szCs w:val="21"/>
              </w:rPr>
              <m:t>Z</m:t>
            </m:r>
            <m:r>
              <m:rPr>
                <m:nor/>
              </m:rPr>
              <w:rPr>
                <w:rFonts w:asciiTheme="minorEastAsia" w:eastAsiaTheme="minorEastAsia" w:hAnsiTheme="minorEastAsia"/>
                <w:sz w:val="21"/>
                <w:szCs w:val="21"/>
              </w:rPr>
              <m:t>'</m:t>
            </m:r>
          </m:sub>
          <m:sup>
            <m:r>
              <w:rPr>
                <w:rFonts w:ascii="Cambria Math" w:eastAsiaTheme="minorEastAsia" w:hAnsi="Cambria Math"/>
                <w:sz w:val="21"/>
                <w:szCs w:val="21"/>
              </w:rPr>
              <m:t>A</m:t>
            </m:r>
            <m:r>
              <m:rPr>
                <m:nor/>
              </m:rPr>
              <w:rPr>
                <w:rFonts w:asciiTheme="minorEastAsia" w:eastAsiaTheme="minorEastAsia" w:hAnsiTheme="minorEastAsia"/>
                <w:sz w:val="21"/>
                <w:szCs w:val="21"/>
              </w:rPr>
              <m:t>'</m:t>
            </m:r>
          </m:sup>
        </m:sSubSup>
      </m:oMath>
      <w:r w:rsidRPr="00E63DD7">
        <w:rPr>
          <w:rFonts w:asciiTheme="minorEastAsia" w:eastAsiaTheme="minorEastAsia" w:hAnsiTheme="minorEastAsia"/>
          <w:sz w:val="21"/>
          <w:szCs w:val="21"/>
        </w:rPr>
        <w:t>Y,由质量数守恒和电荷数守恒有:A+A'=4+3,2+3=A+4,Z+Z'=2+1,1+1=2+Z,可得A=1,A'=6,Z=0,Z'=3,故X是中子,Y是</w:t>
      </w:r>
      <m:oMath>
        <m:sSubSup>
          <m:sSubSup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6</m:t>
            </m:r>
          </m:sup>
        </m:sSubSup>
      </m:oMath>
      <w:r w:rsidRPr="00E63DD7">
        <w:rPr>
          <w:rFonts w:asciiTheme="minorEastAsia" w:eastAsiaTheme="minorEastAsia" w:hAnsiTheme="minorEastAsia"/>
          <w:sz w:val="21"/>
          <w:szCs w:val="21"/>
        </w:rPr>
        <w:t>Li,A正确;由</w:t>
      </w:r>
      <m:oMath>
        <m:sSubSup>
          <m:sSubSup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 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6</m:t>
            </m:r>
          </m:sup>
        </m:sSubSup>
      </m:oMath>
      <w:r w:rsidRPr="00E63DD7">
        <w:rPr>
          <w:rFonts w:asciiTheme="minorEastAsia" w:eastAsiaTheme="minorEastAsia" w:hAnsiTheme="minorEastAsia"/>
          <w:sz w:val="21"/>
          <w:szCs w:val="21"/>
        </w:rPr>
        <w:t>Li知Y的质子数、中子数都是3,故B错误;两个核反应中都释放了能量,故都有质量亏损,C错误;氘和</w:t>
      </w:r>
      <w:proofErr w:type="gramStart"/>
      <w:r w:rsidRPr="00E63DD7">
        <w:rPr>
          <w:rFonts w:asciiTheme="minorEastAsia" w:eastAsiaTheme="minorEastAsia" w:hAnsiTheme="minorEastAsia"/>
          <w:sz w:val="21"/>
          <w:szCs w:val="21"/>
        </w:rPr>
        <w:t>氚的</w:t>
      </w:r>
      <w:proofErr w:type="gramEnd"/>
      <w:r w:rsidRPr="00E63DD7">
        <w:rPr>
          <w:rFonts w:asciiTheme="minorEastAsia" w:eastAsiaTheme="minorEastAsia" w:hAnsiTheme="minorEastAsia"/>
          <w:sz w:val="21"/>
          <w:szCs w:val="21"/>
        </w:rPr>
        <w:t>核反应中质量较小的核合成了质量较大的核,故D正确。</w:t>
      </w:r>
    </w:p>
    <w:p w:rsidR="0092785A" w:rsidRPr="00E63DD7" w:rsidRDefault="008E58F7" w:rsidP="0092785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3</w:t>
      </w:r>
      <w:bookmarkStart w:id="0" w:name="_GoBack"/>
      <w:bookmarkEnd w:id="0"/>
      <w:r w:rsidR="0092785A" w:rsidRPr="00E63DD7">
        <w:rPr>
          <w:rFonts w:asciiTheme="minorEastAsia" w:eastAsiaTheme="minorEastAsia" w:hAnsiTheme="minorEastAsia"/>
          <w:sz w:val="21"/>
          <w:szCs w:val="21"/>
        </w:rPr>
        <w:t>.</w:t>
      </w:r>
      <w:r w:rsidR="0092785A" w:rsidRPr="00E63DD7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4C688AD7" wp14:editId="61A32A94">
            <wp:extent cx="88560" cy="97200"/>
            <wp:effectExtent l="0" t="0" r="0" b="0"/>
            <wp:docPr id="1444" name="灰豆.jpg" descr="id:21475123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85A" w:rsidRPr="00E63DD7">
        <w:rPr>
          <w:rFonts w:asciiTheme="minorEastAsia" w:eastAsiaTheme="minorEastAsia" w:hAnsiTheme="minorEastAsia"/>
          <w:sz w:val="21"/>
          <w:szCs w:val="21"/>
        </w:rPr>
        <w:t>答案　(1)(4m</w:t>
      </w:r>
      <w:r w:rsidR="0092785A"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p</w:t>
      </w:r>
      <w:r w:rsidR="0092785A" w:rsidRPr="00E63DD7">
        <w:rPr>
          <w:rFonts w:asciiTheme="minorEastAsia" w:eastAsiaTheme="minorEastAsia" w:hAnsiTheme="minorEastAsia"/>
          <w:sz w:val="21"/>
          <w:szCs w:val="21"/>
        </w:rPr>
        <w:t>+2m</w:t>
      </w:r>
      <w:r w:rsidR="0092785A"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e</w:t>
      </w:r>
      <w:r w:rsidR="0092785A" w:rsidRPr="00E63DD7">
        <w:rPr>
          <w:rFonts w:asciiTheme="minorEastAsia" w:eastAsiaTheme="minorEastAsia" w:hAnsiTheme="minorEastAsia"/>
          <w:sz w:val="21"/>
          <w:szCs w:val="21"/>
        </w:rPr>
        <w:t>-m</w:t>
      </w:r>
      <w:r w:rsidR="0092785A"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α</w:t>
      </w:r>
      <w:r w:rsidR="0092785A" w:rsidRPr="00E63DD7">
        <w:rPr>
          <w:rFonts w:asciiTheme="minorEastAsia" w:eastAsiaTheme="minorEastAsia" w:hAnsiTheme="minorEastAsia"/>
          <w:sz w:val="21"/>
          <w:szCs w:val="21"/>
        </w:rPr>
        <w:t>)c</w:t>
      </w:r>
      <w:r w:rsidR="0092785A"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2</w:t>
      </w:r>
    </w:p>
    <w:p w:rsidR="0092785A" w:rsidRPr="00E63DD7" w:rsidRDefault="0092785A" w:rsidP="0092785A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63DD7">
        <w:rPr>
          <w:rFonts w:asciiTheme="minorEastAsia" w:eastAsiaTheme="minorEastAsia" w:hAnsiTheme="minorEastAsia"/>
          <w:sz w:val="21"/>
          <w:szCs w:val="21"/>
        </w:rPr>
        <w:t>(2)能　1.97×10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-19</w:t>
      </w:r>
      <w:r w:rsidRPr="00E63DD7">
        <w:rPr>
          <w:rFonts w:asciiTheme="minorEastAsia" w:eastAsiaTheme="minorEastAsia" w:hAnsiTheme="minorEastAsia"/>
          <w:sz w:val="21"/>
          <w:szCs w:val="21"/>
        </w:rPr>
        <w:t>J</w:t>
      </w:r>
    </w:p>
    <w:p w:rsidR="0092785A" w:rsidRPr="00E63DD7" w:rsidRDefault="0092785A" w:rsidP="0092785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E63DD7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4BA54CC0" wp14:editId="1F7E4B8D">
            <wp:extent cx="88560" cy="97200"/>
            <wp:effectExtent l="0" t="0" r="0" b="0"/>
            <wp:docPr id="1445" name="灰豆.jpg" descr="id:21475123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DD7">
        <w:rPr>
          <w:rFonts w:asciiTheme="minorEastAsia" w:eastAsiaTheme="minorEastAsia" w:hAnsiTheme="minorEastAsia"/>
          <w:sz w:val="21"/>
          <w:szCs w:val="21"/>
        </w:rPr>
        <w:t>解析　(1)根据爱因斯坦质能方程得,</w:t>
      </w:r>
    </w:p>
    <w:p w:rsidR="0092785A" w:rsidRPr="00E63DD7" w:rsidRDefault="0092785A" w:rsidP="0092785A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63DD7">
        <w:rPr>
          <w:rFonts w:asciiTheme="minorEastAsia" w:eastAsiaTheme="minorEastAsia" w:hAnsiTheme="minorEastAsia"/>
          <w:sz w:val="21"/>
          <w:szCs w:val="21"/>
        </w:rPr>
        <w:t>ΔE=Δmc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2</w:t>
      </w:r>
      <w:proofErr w:type="gramStart"/>
      <w:r w:rsidRPr="00E63DD7">
        <w:rPr>
          <w:rFonts w:asciiTheme="minorEastAsia" w:eastAsiaTheme="minorEastAsia" w:hAnsiTheme="minorEastAsia"/>
          <w:sz w:val="21"/>
          <w:szCs w:val="21"/>
        </w:rPr>
        <w:t>=(</w:t>
      </w:r>
      <w:proofErr w:type="gramEnd"/>
      <w:r w:rsidRPr="00E63DD7">
        <w:rPr>
          <w:rFonts w:asciiTheme="minorEastAsia" w:eastAsiaTheme="minorEastAsia" w:hAnsiTheme="minorEastAsia"/>
          <w:sz w:val="21"/>
          <w:szCs w:val="21"/>
        </w:rPr>
        <w:t>4m</w:t>
      </w:r>
      <w:r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p</w:t>
      </w:r>
      <w:r w:rsidRPr="00E63DD7">
        <w:rPr>
          <w:rFonts w:asciiTheme="minorEastAsia" w:eastAsiaTheme="minorEastAsia" w:hAnsiTheme="minorEastAsia"/>
          <w:sz w:val="21"/>
          <w:szCs w:val="21"/>
        </w:rPr>
        <w:t>+2m</w:t>
      </w:r>
      <w:r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e</w:t>
      </w:r>
      <w:r w:rsidRPr="00E63DD7">
        <w:rPr>
          <w:rFonts w:asciiTheme="minorEastAsia" w:eastAsiaTheme="minorEastAsia" w:hAnsiTheme="minorEastAsia"/>
          <w:sz w:val="21"/>
          <w:szCs w:val="21"/>
        </w:rPr>
        <w:t>-m</w:t>
      </w:r>
      <w:r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α</w:t>
      </w:r>
      <w:r w:rsidRPr="00E63DD7">
        <w:rPr>
          <w:rFonts w:asciiTheme="minorEastAsia" w:eastAsiaTheme="minorEastAsia" w:hAnsiTheme="minorEastAsia"/>
          <w:sz w:val="21"/>
          <w:szCs w:val="21"/>
        </w:rPr>
        <w:t>)c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2</w:t>
      </w:r>
    </w:p>
    <w:p w:rsidR="0092785A" w:rsidRPr="00E63DD7" w:rsidRDefault="0092785A" w:rsidP="0092785A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63DD7">
        <w:rPr>
          <w:rFonts w:asciiTheme="minorEastAsia" w:eastAsiaTheme="minorEastAsia" w:hAnsiTheme="minorEastAsia"/>
          <w:sz w:val="21"/>
          <w:szCs w:val="21"/>
        </w:rPr>
        <w:t>(2)单色光的能量为E=</w:t>
      </w:r>
      <w:proofErr w:type="spellStart"/>
      <w:r w:rsidRPr="00E63DD7">
        <w:rPr>
          <w:rFonts w:asciiTheme="minorEastAsia" w:eastAsiaTheme="minorEastAsia" w:hAnsiTheme="minorEastAsia"/>
          <w:sz w:val="21"/>
          <w:szCs w:val="21"/>
        </w:rPr>
        <w:t>hν</w:t>
      </w:r>
      <w:proofErr w:type="spellEnd"/>
      <w:r w:rsidRPr="00E63DD7">
        <w:rPr>
          <w:rFonts w:asciiTheme="minorEastAsia" w:eastAsiaTheme="minorEastAsia" w:hAnsiTheme="minorEastAsia"/>
          <w:sz w:val="21"/>
          <w:szCs w:val="21"/>
        </w:rPr>
        <w:t>=h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  <w:szCs w:val="21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1"/>
                <w:szCs w:val="21"/>
              </w:rPr>
              <m:t>λ</m:t>
            </m:r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>=6.63×10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-34</w:t>
      </w:r>
      <w:r w:rsidRPr="00E63DD7">
        <w:rPr>
          <w:rFonts w:asciiTheme="minorEastAsia" w:eastAsiaTheme="minorEastAsia" w:hAnsiTheme="minorEastAsia"/>
          <w:sz w:val="21"/>
          <w:szCs w:val="21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Theme="minorEastAsia" w:hAnsi="Cambria Math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Theme="minorEastAsia" w:eastAsiaTheme="minorEastAsia" w:hAnsiTheme="minorEastAsia"/>
                    <w:sz w:val="21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7</m:t>
                </m:r>
              </m:sup>
            </m:sSup>
          </m:den>
        </m:f>
      </m:oMath>
      <w:r w:rsidRPr="00E63DD7">
        <w:rPr>
          <w:rFonts w:asciiTheme="minorEastAsia" w:eastAsiaTheme="minorEastAsia" w:hAnsiTheme="minorEastAsia"/>
          <w:sz w:val="21"/>
          <w:szCs w:val="21"/>
        </w:rPr>
        <w:t>=4.97×10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-19</w:t>
      </w:r>
      <w:r w:rsidRPr="00E63DD7">
        <w:rPr>
          <w:rFonts w:asciiTheme="minorEastAsia" w:eastAsiaTheme="minorEastAsia" w:hAnsiTheme="minorEastAsia"/>
          <w:sz w:val="21"/>
          <w:szCs w:val="21"/>
        </w:rPr>
        <w:t xml:space="preserve"> J&gt;3.0×10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-19</w:t>
      </w:r>
      <w:r w:rsidRPr="00E63DD7">
        <w:rPr>
          <w:rFonts w:asciiTheme="minorEastAsia" w:eastAsiaTheme="minorEastAsia" w:hAnsiTheme="minorEastAsia"/>
          <w:sz w:val="21"/>
          <w:szCs w:val="21"/>
        </w:rPr>
        <w:t xml:space="preserve"> J</w:t>
      </w:r>
    </w:p>
    <w:p w:rsidR="0092785A" w:rsidRPr="00E63DD7" w:rsidRDefault="0092785A" w:rsidP="0092785A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63DD7">
        <w:rPr>
          <w:rFonts w:asciiTheme="minorEastAsia" w:eastAsiaTheme="minorEastAsia" w:hAnsiTheme="minorEastAsia"/>
          <w:sz w:val="21"/>
          <w:szCs w:val="21"/>
        </w:rPr>
        <w:t>所以可以产生光电效应。</w:t>
      </w:r>
    </w:p>
    <w:p w:rsidR="0092785A" w:rsidRPr="00E63DD7" w:rsidRDefault="0092785A" w:rsidP="0092785A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63DD7">
        <w:rPr>
          <w:rFonts w:asciiTheme="minorEastAsia" w:eastAsiaTheme="minorEastAsia" w:hAnsiTheme="minorEastAsia"/>
          <w:sz w:val="21"/>
          <w:szCs w:val="21"/>
        </w:rPr>
        <w:t>最大初动能为</w:t>
      </w:r>
      <w:proofErr w:type="spellStart"/>
      <w:r w:rsidRPr="00E63DD7">
        <w:rPr>
          <w:rFonts w:asciiTheme="minorEastAsia" w:eastAsiaTheme="minorEastAsia" w:hAnsiTheme="minorEastAsia"/>
          <w:sz w:val="21"/>
          <w:szCs w:val="21"/>
        </w:rPr>
        <w:t>E</w:t>
      </w:r>
      <w:r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km</w:t>
      </w:r>
      <w:proofErr w:type="spellEnd"/>
      <w:r w:rsidRPr="00E63DD7">
        <w:rPr>
          <w:rFonts w:asciiTheme="minorEastAsia" w:eastAsiaTheme="minorEastAsia" w:hAnsiTheme="minorEastAsia"/>
          <w:sz w:val="21"/>
          <w:szCs w:val="21"/>
        </w:rPr>
        <w:t>=hν-W</w:t>
      </w:r>
      <w:r w:rsidRPr="00E63DD7">
        <w:rPr>
          <w:rFonts w:asciiTheme="minorEastAsia" w:eastAsiaTheme="minorEastAsia" w:hAnsiTheme="minorEastAsia"/>
          <w:sz w:val="21"/>
          <w:szCs w:val="21"/>
          <w:vertAlign w:val="subscript"/>
        </w:rPr>
        <w:t>0</w:t>
      </w:r>
      <w:r w:rsidRPr="00E63DD7">
        <w:rPr>
          <w:rFonts w:asciiTheme="minorEastAsia" w:eastAsiaTheme="minorEastAsia" w:hAnsiTheme="minorEastAsia"/>
          <w:sz w:val="21"/>
          <w:szCs w:val="21"/>
        </w:rPr>
        <w:t>=1.97×10</w:t>
      </w:r>
      <w:r w:rsidRPr="00E63DD7">
        <w:rPr>
          <w:rFonts w:asciiTheme="minorEastAsia" w:eastAsiaTheme="minorEastAsia" w:hAnsiTheme="minorEastAsia"/>
          <w:sz w:val="21"/>
          <w:szCs w:val="21"/>
          <w:vertAlign w:val="superscript"/>
        </w:rPr>
        <w:t>-19</w:t>
      </w:r>
      <w:r w:rsidRPr="00E63DD7">
        <w:rPr>
          <w:rFonts w:asciiTheme="minorEastAsia" w:eastAsiaTheme="minorEastAsia" w:hAnsiTheme="minorEastAsia"/>
          <w:sz w:val="21"/>
          <w:szCs w:val="21"/>
        </w:rPr>
        <w:t xml:space="preserve"> J。</w:t>
      </w:r>
    </w:p>
    <w:p w:rsidR="0092785A" w:rsidRPr="00E63DD7" w:rsidRDefault="0092785A" w:rsidP="0092785A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92785A" w:rsidRPr="00A2654F" w:rsidRDefault="0092785A" w:rsidP="0092785A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92785A" w:rsidRPr="0074699B" w:rsidRDefault="0092785A" w:rsidP="0092785A">
      <w:pPr>
        <w:spacing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F0E26" w:rsidRDefault="001F0E26"/>
    <w:sectPr w:rsidR="001F0E26" w:rsidSect="008B2531">
      <w:headerReference w:type="default" r:id="rId5"/>
      <w:footerReference w:type="default" r:id="rId6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-BZ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方正书宋_GBK">
    <w:altName w:val="Microsoft JhengHei Light"/>
    <w:charset w:val="86"/>
    <w:family w:val="auto"/>
    <w:pitch w:val="variable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8834"/>
      <w:docPartObj>
        <w:docPartGallery w:val="Page Numbers (Bottom of Page)"/>
        <w:docPartUnique/>
      </w:docPartObj>
    </w:sdtPr>
    <w:sdtEndPr/>
    <w:sdtContent>
      <w:p w:rsidR="0074699B" w:rsidRDefault="008E58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E58F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4699B" w:rsidRDefault="008E58F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75" w:rsidRPr="00952875" w:rsidRDefault="008E58F7">
    <w:pPr>
      <w:pStyle w:val="a3"/>
      <w:rPr>
        <w:b/>
        <w:sz w:val="24"/>
        <w:szCs w:val="24"/>
      </w:rPr>
    </w:pPr>
    <w:r>
      <w:rPr>
        <w:rFonts w:hint="eastAsia"/>
        <w:b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5A"/>
    <w:rsid w:val="001F0E26"/>
    <w:rsid w:val="008E58F7"/>
    <w:rsid w:val="009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5E76-B97E-4467-A179-2E4E87DD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5A"/>
    <w:pPr>
      <w:spacing w:line="270" w:lineRule="exact"/>
    </w:pPr>
    <w:rPr>
      <w:rFonts w:ascii="NEU-BZ" w:eastAsia="方正书宋_GBK" w:hAnsi="NEU-BZ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8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927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85A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927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2020-04-17T14:29:00Z</dcterms:created>
  <dcterms:modified xsi:type="dcterms:W3CDTF">2020-04-17T14:31:00Z</dcterms:modified>
</cp:coreProperties>
</file>