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BF2B2" w14:textId="2FEABA8D" w:rsidR="00591C09" w:rsidRPr="000257FA" w:rsidRDefault="0072418F" w:rsidP="000257FA">
      <w:pPr>
        <w:spacing w:line="360" w:lineRule="auto"/>
        <w:ind w:firstLineChars="200" w:firstLine="422"/>
        <w:jc w:val="center"/>
        <w:rPr>
          <w:rFonts w:ascii="宋体" w:eastAsia="宋体" w:hAnsi="宋体"/>
          <w:b/>
          <w:szCs w:val="21"/>
        </w:rPr>
      </w:pPr>
      <w:r w:rsidRPr="00C57186">
        <w:rPr>
          <w:rFonts w:ascii="宋体" w:eastAsia="宋体" w:hAnsi="宋体"/>
          <w:b/>
          <w:szCs w:val="21"/>
          <w:highlight w:val="green"/>
        </w:rPr>
        <w:t>第</w:t>
      </w:r>
      <w:r w:rsidR="00D914BC" w:rsidRPr="00C57186">
        <w:rPr>
          <w:rFonts w:ascii="宋体" w:eastAsia="宋体" w:hAnsi="宋体"/>
          <w:b/>
          <w:szCs w:val="21"/>
          <w:highlight w:val="green"/>
        </w:rPr>
        <w:t>22</w:t>
      </w:r>
      <w:r w:rsidR="0080384F" w:rsidRPr="00C57186">
        <w:rPr>
          <w:rFonts w:ascii="宋体" w:eastAsia="宋体" w:hAnsi="宋体"/>
          <w:b/>
          <w:szCs w:val="21"/>
          <w:highlight w:val="green"/>
        </w:rPr>
        <w:t>课</w:t>
      </w:r>
      <w:r w:rsidR="000257FA" w:rsidRPr="00C57186">
        <w:rPr>
          <w:rFonts w:ascii="宋体" w:eastAsia="宋体" w:hAnsi="宋体" w:hint="eastAsia"/>
          <w:b/>
          <w:szCs w:val="21"/>
          <w:highlight w:val="green"/>
        </w:rPr>
        <w:t xml:space="preserve">   </w:t>
      </w:r>
      <w:r w:rsidR="00D914BC" w:rsidRPr="00C57186">
        <w:rPr>
          <w:rFonts w:ascii="宋体" w:eastAsia="宋体" w:hAnsi="宋体" w:hint="eastAsia"/>
          <w:b/>
          <w:szCs w:val="21"/>
          <w:highlight w:val="green"/>
        </w:rPr>
        <w:t>世界多极化与经济全球化</w:t>
      </w:r>
      <w:r w:rsidR="000257FA" w:rsidRPr="00C57186">
        <w:rPr>
          <w:rFonts w:ascii="宋体" w:eastAsia="宋体" w:hAnsi="宋体" w:hint="eastAsia"/>
          <w:b/>
          <w:szCs w:val="21"/>
          <w:highlight w:val="green"/>
        </w:rPr>
        <w:t>·学习指南</w:t>
      </w:r>
    </w:p>
    <w:p w14:paraId="523472E5" w14:textId="77777777" w:rsidR="000257FA" w:rsidRDefault="000257FA" w:rsidP="000257FA">
      <w:pPr>
        <w:spacing w:line="360" w:lineRule="auto"/>
        <w:ind w:firstLineChars="200" w:firstLine="420"/>
        <w:rPr>
          <w:rFonts w:ascii="宋体" w:eastAsia="宋体" w:hAnsi="宋体" w:hint="eastAsia"/>
          <w:szCs w:val="21"/>
        </w:rPr>
      </w:pPr>
    </w:p>
    <w:p w14:paraId="3CF0B762" w14:textId="5E8FEAED" w:rsidR="0080384F" w:rsidRPr="000257FA" w:rsidRDefault="000257FA" w:rsidP="000257FA">
      <w:pPr>
        <w:spacing w:line="360" w:lineRule="auto"/>
        <w:ind w:firstLineChars="200" w:firstLine="420"/>
        <w:rPr>
          <w:rFonts w:ascii="宋体" w:eastAsia="宋体" w:hAnsi="宋体"/>
          <w:szCs w:val="21"/>
        </w:rPr>
      </w:pPr>
      <w:r>
        <w:rPr>
          <w:rFonts w:ascii="宋体" w:eastAsia="宋体" w:hAnsi="宋体" w:hint="eastAsia"/>
          <w:szCs w:val="21"/>
        </w:rPr>
        <w:t>【</w:t>
      </w:r>
      <w:r w:rsidRPr="000257FA">
        <w:rPr>
          <w:rFonts w:ascii="宋体" w:eastAsia="宋体" w:hAnsi="宋体"/>
          <w:b/>
          <w:szCs w:val="21"/>
        </w:rPr>
        <w:t>课标要求</w:t>
      </w:r>
      <w:r>
        <w:rPr>
          <w:rFonts w:ascii="宋体" w:eastAsia="宋体" w:hAnsi="宋体" w:hint="eastAsia"/>
          <w:szCs w:val="21"/>
        </w:rPr>
        <w:t>】</w:t>
      </w:r>
      <w:r w:rsidR="00D914BC" w:rsidRPr="000257FA">
        <w:rPr>
          <w:rFonts w:ascii="宋体" w:eastAsia="宋体" w:hAnsi="宋体" w:hint="eastAsia"/>
          <w:szCs w:val="21"/>
        </w:rPr>
        <w:t>了解冷战结束后世界发展的发展特点以及出现的全球性问题，认识人类社会面临的机遇与挑战，理解和平、发展、合作、共赢成为时代潮流</w:t>
      </w:r>
      <w:r w:rsidR="0080384F" w:rsidRPr="000257FA">
        <w:rPr>
          <w:rFonts w:ascii="宋体" w:eastAsia="宋体" w:hAnsi="宋体"/>
          <w:szCs w:val="21"/>
        </w:rPr>
        <w:t>。</w:t>
      </w:r>
    </w:p>
    <w:p w14:paraId="79B80EED" w14:textId="19F1E4EC" w:rsidR="0080384F" w:rsidRPr="000257FA" w:rsidRDefault="000257FA" w:rsidP="000257FA">
      <w:pPr>
        <w:spacing w:line="360" w:lineRule="auto"/>
        <w:ind w:firstLineChars="200" w:firstLine="420"/>
        <w:rPr>
          <w:rFonts w:ascii="宋体" w:eastAsia="宋体" w:hAnsi="宋体"/>
          <w:szCs w:val="21"/>
        </w:rPr>
      </w:pPr>
      <w:r>
        <w:rPr>
          <w:rFonts w:ascii="宋体" w:eastAsia="宋体" w:hAnsi="宋体" w:hint="eastAsia"/>
          <w:szCs w:val="21"/>
        </w:rPr>
        <w:t>【</w:t>
      </w:r>
      <w:r w:rsidRPr="000257FA">
        <w:rPr>
          <w:rFonts w:ascii="宋体" w:eastAsia="宋体" w:hAnsi="宋体" w:hint="eastAsia"/>
          <w:b/>
          <w:szCs w:val="21"/>
        </w:rPr>
        <w:t>学习要点</w:t>
      </w:r>
      <w:r>
        <w:rPr>
          <w:rFonts w:ascii="宋体" w:eastAsia="宋体" w:hAnsi="宋体" w:hint="eastAsia"/>
          <w:szCs w:val="21"/>
        </w:rPr>
        <w:t>】</w:t>
      </w:r>
    </w:p>
    <w:p w14:paraId="257B2A2C" w14:textId="6FE7F159" w:rsidR="00D914BC" w:rsidRPr="000257FA" w:rsidRDefault="00D914BC" w:rsidP="000257FA">
      <w:pPr>
        <w:spacing w:line="360" w:lineRule="auto"/>
        <w:ind w:firstLineChars="200" w:firstLine="420"/>
        <w:rPr>
          <w:rFonts w:ascii="宋体" w:eastAsia="宋体" w:hAnsi="宋体"/>
          <w:szCs w:val="21"/>
        </w:rPr>
      </w:pPr>
      <w:r w:rsidRPr="000257FA">
        <w:rPr>
          <w:rFonts w:ascii="宋体" w:eastAsia="宋体" w:hAnsi="宋体" w:hint="eastAsia"/>
          <w:szCs w:val="21"/>
        </w:rPr>
        <w:t>1.重点：冷战结束后世界历史发展的世界多极化、经济全球化、社会信息化和文化多样化等四大特点，发展趋势和面临的挑战。</w:t>
      </w:r>
    </w:p>
    <w:p w14:paraId="22B15878" w14:textId="61E4113B" w:rsidR="00D914BC" w:rsidRPr="000257FA" w:rsidRDefault="00D914BC" w:rsidP="000257FA">
      <w:pPr>
        <w:spacing w:line="360" w:lineRule="auto"/>
        <w:ind w:firstLineChars="200" w:firstLine="420"/>
        <w:rPr>
          <w:rFonts w:ascii="宋体" w:eastAsia="宋体" w:hAnsi="宋体"/>
          <w:szCs w:val="21"/>
        </w:rPr>
      </w:pPr>
      <w:r w:rsidRPr="000257FA">
        <w:rPr>
          <w:rFonts w:ascii="宋体" w:eastAsia="宋体" w:hAnsi="宋体" w:hint="eastAsia"/>
          <w:szCs w:val="21"/>
        </w:rPr>
        <w:t>2.</w:t>
      </w:r>
      <w:r w:rsidR="00C57186">
        <w:rPr>
          <w:rFonts w:ascii="宋体" w:eastAsia="宋体" w:hAnsi="宋体" w:hint="eastAsia"/>
          <w:szCs w:val="21"/>
        </w:rPr>
        <w:t>难点：美国“</w:t>
      </w:r>
      <w:proofErr w:type="gramStart"/>
      <w:r w:rsidR="00C57186" w:rsidRPr="000257FA">
        <w:rPr>
          <w:rFonts w:ascii="宋体" w:eastAsia="宋体" w:hAnsi="宋体" w:hint="eastAsia"/>
          <w:szCs w:val="21"/>
        </w:rPr>
        <w:t>一</w:t>
      </w:r>
      <w:proofErr w:type="gramEnd"/>
      <w:r w:rsidR="00C57186" w:rsidRPr="000257FA">
        <w:rPr>
          <w:rFonts w:ascii="宋体" w:eastAsia="宋体" w:hAnsi="宋体" w:hint="eastAsia"/>
          <w:szCs w:val="21"/>
        </w:rPr>
        <w:t>超独大</w:t>
      </w:r>
      <w:r w:rsidR="00C57186">
        <w:rPr>
          <w:rFonts w:ascii="宋体" w:eastAsia="宋体" w:hAnsi="宋体" w:hint="eastAsia"/>
          <w:szCs w:val="21"/>
        </w:rPr>
        <w:t>”</w:t>
      </w:r>
      <w:r w:rsidRPr="000257FA">
        <w:rPr>
          <w:rFonts w:ascii="宋体" w:eastAsia="宋体" w:hAnsi="宋体" w:hint="eastAsia"/>
          <w:szCs w:val="21"/>
        </w:rPr>
        <w:t>与当今世界正在走向多极的发展趋势、经济全球化与“逆全球化”并存、社会信息化与文化多样性相互影响等。</w:t>
      </w:r>
    </w:p>
    <w:p w14:paraId="647C0164" w14:textId="181A6BE7" w:rsidR="0080384F" w:rsidRPr="000257FA" w:rsidRDefault="000257FA" w:rsidP="000257FA">
      <w:pPr>
        <w:spacing w:line="360" w:lineRule="auto"/>
        <w:ind w:firstLineChars="200" w:firstLine="420"/>
        <w:rPr>
          <w:rFonts w:ascii="宋体" w:eastAsia="宋体" w:hAnsi="宋体"/>
          <w:szCs w:val="21"/>
        </w:rPr>
      </w:pPr>
      <w:r>
        <w:rPr>
          <w:rFonts w:ascii="宋体" w:eastAsia="宋体" w:hAnsi="宋体" w:hint="eastAsia"/>
          <w:szCs w:val="21"/>
        </w:rPr>
        <w:t>【</w:t>
      </w:r>
      <w:r w:rsidRPr="000257FA">
        <w:rPr>
          <w:rFonts w:ascii="宋体" w:eastAsia="宋体" w:hAnsi="宋体"/>
          <w:b/>
          <w:szCs w:val="21"/>
        </w:rPr>
        <w:t>知识结构</w:t>
      </w:r>
      <w:r>
        <w:rPr>
          <w:rFonts w:ascii="宋体" w:eastAsia="宋体" w:hAnsi="宋体" w:hint="eastAsia"/>
          <w:szCs w:val="21"/>
        </w:rPr>
        <w:t>】</w:t>
      </w:r>
    </w:p>
    <w:p w14:paraId="044E44EE" w14:textId="0F35B286" w:rsidR="0080384F" w:rsidRPr="000257FA" w:rsidRDefault="00D914BC" w:rsidP="000257FA">
      <w:pPr>
        <w:spacing w:line="360" w:lineRule="auto"/>
        <w:ind w:firstLineChars="200" w:firstLine="420"/>
        <w:rPr>
          <w:rFonts w:ascii="宋体" w:eastAsia="宋体" w:hAnsi="宋体"/>
          <w:noProof/>
          <w:szCs w:val="21"/>
        </w:rPr>
      </w:pPr>
      <w:r w:rsidRPr="000257FA">
        <w:rPr>
          <w:rFonts w:ascii="宋体" w:eastAsia="宋体" w:hAnsi="宋体"/>
          <w:noProof/>
          <w:szCs w:val="21"/>
        </w:rPr>
        <w:drawing>
          <wp:inline distT="0" distB="0" distL="0" distR="0" wp14:anchorId="14432D4F" wp14:editId="2E4BAAB8">
            <wp:extent cx="2971800" cy="1809478"/>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654" t="13138" r="7654" b="18096"/>
                    <a:stretch/>
                  </pic:blipFill>
                  <pic:spPr bwMode="auto">
                    <a:xfrm>
                      <a:off x="0" y="0"/>
                      <a:ext cx="3050556" cy="1857431"/>
                    </a:xfrm>
                    <a:prstGeom prst="rect">
                      <a:avLst/>
                    </a:prstGeom>
                    <a:noFill/>
                    <a:ln>
                      <a:noFill/>
                    </a:ln>
                    <a:extLst>
                      <a:ext uri="{53640926-AAD7-44D8-BBD7-CCE9431645EC}">
                        <a14:shadowObscured xmlns:a14="http://schemas.microsoft.com/office/drawing/2010/main"/>
                      </a:ext>
                    </a:extLst>
                  </pic:spPr>
                </pic:pic>
              </a:graphicData>
            </a:graphic>
          </wp:inline>
        </w:drawing>
      </w:r>
    </w:p>
    <w:p w14:paraId="49B70BA4" w14:textId="5848A09D" w:rsidR="00A76353" w:rsidRPr="000257FA" w:rsidRDefault="000257FA" w:rsidP="000257FA">
      <w:pPr>
        <w:spacing w:line="360" w:lineRule="auto"/>
        <w:ind w:firstLineChars="200" w:firstLine="420"/>
        <w:rPr>
          <w:rFonts w:ascii="宋体" w:eastAsia="宋体" w:hAnsi="宋体"/>
          <w:szCs w:val="21"/>
        </w:rPr>
      </w:pPr>
      <w:r>
        <w:rPr>
          <w:rFonts w:ascii="宋体" w:eastAsia="宋体" w:hAnsi="宋体" w:hint="eastAsia"/>
          <w:szCs w:val="21"/>
        </w:rPr>
        <w:t>【</w:t>
      </w:r>
      <w:r w:rsidRPr="000257FA">
        <w:rPr>
          <w:rFonts w:ascii="宋体" w:eastAsia="宋体" w:hAnsi="宋体" w:hint="eastAsia"/>
          <w:b/>
          <w:szCs w:val="21"/>
        </w:rPr>
        <w:t>问题导学</w:t>
      </w:r>
      <w:r>
        <w:rPr>
          <w:rFonts w:ascii="宋体" w:eastAsia="宋体" w:hAnsi="宋体" w:hint="eastAsia"/>
          <w:szCs w:val="21"/>
        </w:rPr>
        <w:t>】</w:t>
      </w:r>
    </w:p>
    <w:p w14:paraId="0E4680BA" w14:textId="2412EA77" w:rsidR="008E39D8" w:rsidRPr="000257FA" w:rsidRDefault="00A76353" w:rsidP="000257FA">
      <w:pPr>
        <w:spacing w:line="360" w:lineRule="auto"/>
        <w:ind w:firstLineChars="200" w:firstLine="420"/>
        <w:rPr>
          <w:rFonts w:ascii="宋体" w:eastAsia="宋体" w:hAnsi="宋体"/>
          <w:szCs w:val="21"/>
        </w:rPr>
      </w:pPr>
      <w:r w:rsidRPr="000257FA">
        <w:rPr>
          <w:rFonts w:ascii="宋体" w:eastAsia="宋体" w:hAnsi="宋体" w:hint="eastAsia"/>
          <w:szCs w:val="21"/>
        </w:rPr>
        <w:t>1.阅读课本，</w:t>
      </w:r>
      <w:r w:rsidR="00D914BC" w:rsidRPr="000257FA">
        <w:rPr>
          <w:rFonts w:ascii="宋体" w:eastAsia="宋体" w:hAnsi="宋体" w:hint="eastAsia"/>
          <w:szCs w:val="21"/>
        </w:rPr>
        <w:t>分析世界多极化趋势加强的表现与推动因素</w:t>
      </w:r>
      <w:r w:rsidR="008E39D8" w:rsidRPr="000257FA">
        <w:rPr>
          <w:rFonts w:ascii="宋体" w:eastAsia="宋体" w:hAnsi="宋体" w:hint="eastAsia"/>
          <w:szCs w:val="21"/>
        </w:rPr>
        <w:t>。</w:t>
      </w:r>
    </w:p>
    <w:p w14:paraId="4089C441" w14:textId="51E6BF3E" w:rsidR="00A76353" w:rsidRPr="000257FA" w:rsidRDefault="00A76353" w:rsidP="000257FA">
      <w:pPr>
        <w:spacing w:line="360" w:lineRule="auto"/>
        <w:ind w:firstLineChars="200" w:firstLine="420"/>
        <w:rPr>
          <w:rFonts w:ascii="宋体" w:eastAsia="宋体" w:hAnsi="宋体"/>
          <w:szCs w:val="21"/>
        </w:rPr>
      </w:pPr>
      <w:r w:rsidRPr="000257FA">
        <w:rPr>
          <w:rFonts w:ascii="宋体" w:eastAsia="宋体" w:hAnsi="宋体" w:hint="eastAsia"/>
          <w:szCs w:val="21"/>
        </w:rPr>
        <w:t>2.</w:t>
      </w:r>
      <w:r w:rsidR="008E39D8" w:rsidRPr="000257FA">
        <w:rPr>
          <w:rFonts w:ascii="宋体" w:eastAsia="宋体" w:hAnsi="宋体" w:hint="eastAsia"/>
          <w:szCs w:val="21"/>
        </w:rPr>
        <w:t>阅读课本，</w:t>
      </w:r>
      <w:r w:rsidR="00D914BC" w:rsidRPr="000257FA">
        <w:rPr>
          <w:rFonts w:ascii="宋体" w:eastAsia="宋体" w:hAnsi="宋体" w:hint="eastAsia"/>
          <w:szCs w:val="21"/>
        </w:rPr>
        <w:t>概括经济全球化的发展历程与推动有因素，认识经济全球化的影响。</w:t>
      </w:r>
    </w:p>
    <w:p w14:paraId="1C438AD0" w14:textId="7B23788C" w:rsidR="00D914BC" w:rsidRPr="000257FA" w:rsidRDefault="00D914BC" w:rsidP="000257FA">
      <w:pPr>
        <w:spacing w:line="360" w:lineRule="auto"/>
        <w:ind w:firstLineChars="200" w:firstLine="420"/>
        <w:rPr>
          <w:rFonts w:ascii="宋体" w:eastAsia="宋体" w:hAnsi="宋体"/>
          <w:szCs w:val="21"/>
        </w:rPr>
      </w:pPr>
      <w:r w:rsidRPr="000257FA">
        <w:rPr>
          <w:rFonts w:ascii="宋体" w:eastAsia="宋体" w:hAnsi="宋体" w:hint="eastAsia"/>
          <w:szCs w:val="21"/>
        </w:rPr>
        <w:t>3</w:t>
      </w:r>
      <w:r w:rsidRPr="000257FA">
        <w:rPr>
          <w:rFonts w:ascii="宋体" w:eastAsia="宋体" w:hAnsi="宋体"/>
          <w:szCs w:val="21"/>
        </w:rPr>
        <w:t>.</w:t>
      </w:r>
      <w:r w:rsidRPr="000257FA">
        <w:rPr>
          <w:rFonts w:ascii="宋体" w:eastAsia="宋体" w:hAnsi="宋体" w:hint="eastAsia"/>
          <w:szCs w:val="21"/>
        </w:rPr>
        <w:t>分析“社会信息化”、“文化多样化”的时代背景</w:t>
      </w:r>
      <w:r w:rsidR="0099701C" w:rsidRPr="000257FA">
        <w:rPr>
          <w:rFonts w:ascii="宋体" w:eastAsia="宋体" w:hAnsi="宋体" w:hint="eastAsia"/>
          <w:szCs w:val="21"/>
        </w:rPr>
        <w:t>及</w:t>
      </w:r>
      <w:r w:rsidRPr="000257FA">
        <w:rPr>
          <w:rFonts w:ascii="宋体" w:eastAsia="宋体" w:hAnsi="宋体" w:hint="eastAsia"/>
          <w:szCs w:val="21"/>
        </w:rPr>
        <w:t>谈谈你对“社会信息化”</w:t>
      </w:r>
      <w:r w:rsidR="0099701C" w:rsidRPr="000257FA">
        <w:rPr>
          <w:rFonts w:ascii="宋体" w:eastAsia="宋体" w:hAnsi="宋体" w:hint="eastAsia"/>
          <w:szCs w:val="21"/>
        </w:rPr>
        <w:t>、“文化多样化”</w:t>
      </w:r>
      <w:r w:rsidRPr="000257FA">
        <w:rPr>
          <w:rFonts w:ascii="宋体" w:eastAsia="宋体" w:hAnsi="宋体" w:hint="eastAsia"/>
          <w:szCs w:val="21"/>
        </w:rPr>
        <w:t>的认识。</w:t>
      </w:r>
    </w:p>
    <w:p w14:paraId="476F3BFA" w14:textId="1908B46A" w:rsidR="0099701C" w:rsidRDefault="004C1AF6" w:rsidP="000257FA">
      <w:pPr>
        <w:spacing w:line="360" w:lineRule="auto"/>
        <w:ind w:firstLineChars="200" w:firstLine="420"/>
        <w:rPr>
          <w:rFonts w:ascii="宋体" w:eastAsia="宋体" w:hAnsi="宋体" w:hint="eastAsia"/>
          <w:szCs w:val="21"/>
        </w:rPr>
      </w:pPr>
      <w:r>
        <w:rPr>
          <w:rFonts w:ascii="宋体" w:eastAsia="宋体" w:hAnsi="宋体" w:hint="eastAsia"/>
          <w:szCs w:val="21"/>
        </w:rPr>
        <w:t>【</w:t>
      </w:r>
      <w:r w:rsidRPr="004C1AF6">
        <w:rPr>
          <w:rFonts w:ascii="宋体" w:eastAsia="宋体" w:hAnsi="宋体" w:hint="eastAsia"/>
          <w:b/>
          <w:szCs w:val="21"/>
        </w:rPr>
        <w:t>拓展阅读</w:t>
      </w:r>
      <w:r>
        <w:rPr>
          <w:rFonts w:ascii="宋体" w:eastAsia="宋体" w:hAnsi="宋体" w:hint="eastAsia"/>
          <w:szCs w:val="21"/>
        </w:rPr>
        <w:t>】</w:t>
      </w:r>
    </w:p>
    <w:p w14:paraId="2C4F4580"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以下选自徐蓝老师《世界近现代史1500—2007》</w:t>
      </w:r>
    </w:p>
    <w:p w14:paraId="7829FD8A"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国际格局是指在一定的历史时期内，世界主要战略力量之间构成的一种相 对稳定的战略关系和结构状态，是国际关系的核心问题。国际格局的发展演变与 大国的兴衰、大国或大国集团的战争以及战后的和平安排密切相关。一</w:t>
      </w:r>
      <w:bookmarkStart w:id="0" w:name="_GoBack"/>
      <w:bookmarkEnd w:id="0"/>
      <w:r w:rsidRPr="004C1AF6">
        <w:rPr>
          <w:rFonts w:ascii="宋体" w:eastAsia="宋体" w:hAnsi="宋体" w:hint="eastAsia"/>
          <w:szCs w:val="21"/>
        </w:rPr>
        <w:t>般说来， 只有国际关系特别是大国之间的关系发生一系列变化的量化积累，才会导致国际 格局发生质变。</w:t>
      </w:r>
    </w:p>
    <w:p w14:paraId="7DF08041" w14:textId="77777777" w:rsidR="004C1AF6" w:rsidRPr="004C1AF6" w:rsidRDefault="004C1AF6" w:rsidP="004C1AF6">
      <w:pPr>
        <w:spacing w:line="360" w:lineRule="auto"/>
        <w:ind w:firstLineChars="200" w:firstLine="420"/>
        <w:rPr>
          <w:rFonts w:ascii="宋体" w:eastAsia="宋体" w:hAnsi="宋体"/>
          <w:szCs w:val="21"/>
        </w:rPr>
      </w:pPr>
      <w:r w:rsidRPr="004C1AF6">
        <w:rPr>
          <w:rFonts w:ascii="宋体" w:eastAsia="宋体" w:hAnsi="宋体" w:hint="eastAsia"/>
          <w:szCs w:val="21"/>
        </w:rPr>
        <w:t>……</w:t>
      </w:r>
    </w:p>
    <w:p w14:paraId="0E7537D3"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只有经过第二次世界大战，才使以欧洲为中心的国际格局一去不复返，代之而起的是以</w:t>
      </w:r>
      <w:r w:rsidRPr="004C1AF6">
        <w:rPr>
          <w:rFonts w:ascii="宋体" w:eastAsia="宋体" w:hAnsi="宋体" w:hint="eastAsia"/>
          <w:szCs w:val="21"/>
        </w:rPr>
        <w:lastRenderedPageBreak/>
        <w:t>两个超级大国美国和苏联为首的两极格局的形成。而在两极格局的发展过程中，又孕育成长着走向多极化的力量中心：除了美国和苏联之外，西欧在衰落中走向复兴，中国作为一个大国的国际地位的不断提高，日本从战败到努力成为经济和政治大国，殖民体系的崩溃以及发展中国家在国际事务中的作用不断发展，这些力量中心的出现，在20世纪60年代末70年代初已经十分明显。直到冷战结束之前，国际格局向多极化的发展趋势仍然在继续。</w:t>
      </w:r>
    </w:p>
    <w:p w14:paraId="41EB5705"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1991年苏联作为一个超级大国的消失，国际关系两极格局彻底崩溃。美国 作为世界上唯一的超级大国，认为由美国领导的国际关系体系的“单极阶段”终 于到来了。例如，美国专栏作家查尔斯•克劳萨默在《外交》季刊1991年春季号上撰文，将苏联解体和海湾战争后的时期称为“单极时刻”。但是，环视全球便可以看到：欧共体、俄罗斯、日本、中国、印度、巴西、东盟等地区大国和地区集团，以及占有联合国多数席位的第三世界国家作为一个整体，对世界事务的影响都不容忽视。在经历了 90年代的巨大动荡和不断调整之后，到20世纪末21 世纪初，国际格局更加明显呈现出“</w:t>
      </w:r>
      <w:proofErr w:type="gramStart"/>
      <w:r w:rsidRPr="004C1AF6">
        <w:rPr>
          <w:rFonts w:ascii="宋体" w:eastAsia="宋体" w:hAnsi="宋体" w:hint="eastAsia"/>
          <w:szCs w:val="21"/>
        </w:rPr>
        <w:t>一</w:t>
      </w:r>
      <w:proofErr w:type="gramEnd"/>
      <w:r w:rsidRPr="004C1AF6">
        <w:rPr>
          <w:rFonts w:ascii="宋体" w:eastAsia="宋体" w:hAnsi="宋体" w:hint="eastAsia"/>
          <w:szCs w:val="21"/>
        </w:rPr>
        <w:t>超多强”的发展特点与态势。</w:t>
      </w:r>
    </w:p>
    <w:p w14:paraId="4593E016" w14:textId="77777777" w:rsidR="004C1AF6" w:rsidRPr="004C1AF6" w:rsidRDefault="004C1AF6" w:rsidP="004C1AF6">
      <w:pPr>
        <w:spacing w:line="360" w:lineRule="auto"/>
        <w:ind w:firstLineChars="200" w:firstLine="420"/>
        <w:rPr>
          <w:rFonts w:ascii="宋体" w:eastAsia="宋体" w:hAnsi="宋体" w:hint="eastAsia"/>
          <w:b/>
          <w:szCs w:val="21"/>
        </w:rPr>
      </w:pPr>
      <w:r w:rsidRPr="004C1AF6">
        <w:rPr>
          <w:rFonts w:ascii="宋体" w:eastAsia="宋体" w:hAnsi="宋体" w:hint="eastAsia"/>
          <w:szCs w:val="21"/>
        </w:rPr>
        <w:t>以下摘编自</w:t>
      </w:r>
      <w:proofErr w:type="gramStart"/>
      <w:r w:rsidRPr="004C1AF6">
        <w:rPr>
          <w:rFonts w:ascii="宋体" w:eastAsia="宋体" w:hAnsi="宋体" w:hint="eastAsia"/>
          <w:szCs w:val="21"/>
        </w:rPr>
        <w:t>高德步等</w:t>
      </w:r>
      <w:proofErr w:type="gramEnd"/>
      <w:r w:rsidRPr="004C1AF6">
        <w:rPr>
          <w:rFonts w:ascii="宋体" w:eastAsia="宋体" w:hAnsi="宋体" w:hint="eastAsia"/>
          <w:szCs w:val="21"/>
        </w:rPr>
        <w:t>《世界经济史》：</w:t>
      </w:r>
      <w:r w:rsidRPr="004C1AF6">
        <w:rPr>
          <w:rFonts w:ascii="宋体" w:eastAsia="宋体" w:hAnsi="宋体" w:hint="eastAsia"/>
          <w:b/>
          <w:szCs w:val="21"/>
        </w:rPr>
        <w:t>认识经济全球化背景下的经济民族化</w:t>
      </w:r>
    </w:p>
    <w:p w14:paraId="55087A37"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尽管19世纪以来世界各民族交往增多，并出现民族融合的趋势，但这并不意味着各国的经济失去了独立的意义。第二次世界大战后，各国都开足马力发展经济，并意识到世界市场的重要性，使进入世界市场的商品猛然增加，但是国际经济结构没有来得及</w:t>
      </w:r>
      <w:proofErr w:type="gramStart"/>
      <w:r w:rsidRPr="004C1AF6">
        <w:rPr>
          <w:rFonts w:ascii="宋体" w:eastAsia="宋体" w:hAnsi="宋体" w:hint="eastAsia"/>
          <w:szCs w:val="21"/>
        </w:rPr>
        <w:t>作出</w:t>
      </w:r>
      <w:proofErr w:type="gramEnd"/>
      <w:r w:rsidRPr="004C1AF6">
        <w:rPr>
          <w:rFonts w:ascii="宋体" w:eastAsia="宋体" w:hAnsi="宋体" w:hint="eastAsia"/>
          <w:szCs w:val="21"/>
        </w:rPr>
        <w:t>调整，国际市场容量没有相应成比例地扩大，这使国际竞争不可避免地异常激烈。这种竞争关系到民族的根本利益，是对民族生存空间和发展空间的争夺。</w:t>
      </w:r>
    </w:p>
    <w:p w14:paraId="41458219"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世界经济的民族化倾向，主要表现在三个方面：(1)区域性经济集团发展。世界经济体化的组织形式是区域集团。这些区域集团是封闭或半封闭的，共同的特点是对内的自由和优惠，对外的不自由和歧视。其目的是保护本集团的利益，根本上还是本民族的利益。(2)发达国家贸易保护主义抬头。第二次世界大战后以美国为首的发达国家基本上实行的是自由贸易政策，但随着国际竞争的加强和国家经济矛盾的激化，各国贸易政策开始转向贸易保护主义。(3)各区域集团以及各国之间的经济竞争和经济矛盾越来越以政治、种族矛盾的形式表现出来。例如，中东问题、日本的政治大国之梦、发展中国家反对大国控制等，无不以维护民族利益为目标。所以，在经济全球化的过程中，贸易摩擦和贸易冲突从来没有停止过。</w:t>
      </w:r>
    </w:p>
    <w:p w14:paraId="13DFDE67" w14:textId="77777777" w:rsidR="004C1AF6" w:rsidRPr="004C1AF6" w:rsidRDefault="004C1AF6" w:rsidP="004C1AF6">
      <w:pPr>
        <w:spacing w:line="360" w:lineRule="auto"/>
        <w:ind w:firstLineChars="200" w:firstLine="422"/>
        <w:rPr>
          <w:rFonts w:ascii="宋体" w:eastAsia="宋体" w:hAnsi="宋体" w:hint="eastAsia"/>
          <w:b/>
          <w:szCs w:val="21"/>
        </w:rPr>
      </w:pPr>
      <w:r w:rsidRPr="004C1AF6">
        <w:rPr>
          <w:rFonts w:ascii="宋体" w:eastAsia="宋体" w:hAnsi="宋体" w:hint="eastAsia"/>
          <w:b/>
          <w:szCs w:val="21"/>
        </w:rPr>
        <w:t>习近平总书记谈经济全球化</w:t>
      </w:r>
    </w:p>
    <w:p w14:paraId="0E63C4B3"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当前，</w:t>
      </w:r>
      <w:proofErr w:type="gramStart"/>
      <w:r w:rsidRPr="004C1AF6">
        <w:rPr>
          <w:rFonts w:ascii="宋体" w:eastAsia="宋体" w:hAnsi="宋体" w:hint="eastAsia"/>
          <w:szCs w:val="21"/>
        </w:rPr>
        <w:t>国绕经济</w:t>
      </w:r>
      <w:proofErr w:type="gramEnd"/>
      <w:r w:rsidRPr="004C1AF6">
        <w:rPr>
          <w:rFonts w:ascii="宋体" w:eastAsia="宋体" w:hAnsi="宋体" w:hint="eastAsia"/>
          <w:szCs w:val="21"/>
        </w:rPr>
        <w:t>全球化有很多讨论，支持者有之。质疑者亦有之。总体而言，经济全球化符合经济规律，符合各方利益。同时，经济全球化是一把双</w:t>
      </w:r>
      <w:proofErr w:type="gramStart"/>
      <w:r w:rsidRPr="004C1AF6">
        <w:rPr>
          <w:rFonts w:ascii="宋体" w:eastAsia="宋体" w:hAnsi="宋体" w:hint="eastAsia"/>
          <w:szCs w:val="21"/>
        </w:rPr>
        <w:t>刃</w:t>
      </w:r>
      <w:proofErr w:type="gramEnd"/>
      <w:r w:rsidRPr="004C1AF6">
        <w:rPr>
          <w:rFonts w:ascii="宋体" w:eastAsia="宋体" w:hAnsi="宋体" w:hint="eastAsia"/>
          <w:szCs w:val="21"/>
        </w:rPr>
        <w:t>剑，既为全球发展提供强劲动能，也带来一些新情况新挑战，需要认真面对。新一轮科技和产业革命正孕育兴起，国际</w:t>
      </w:r>
      <w:r w:rsidRPr="004C1AF6">
        <w:rPr>
          <w:rFonts w:ascii="宋体" w:eastAsia="宋体" w:hAnsi="宋体" w:hint="eastAsia"/>
          <w:szCs w:val="21"/>
        </w:rPr>
        <w:lastRenderedPageBreak/>
        <w:t>分工体系加速演变，全球价值链深度重塑，这些都给经济全球化赋予新的内涵。</w:t>
      </w:r>
    </w:p>
    <w:p w14:paraId="247DD21C"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——2016年11月19日在亚太经合组织工商领导人峰会上的主旨演讲</w:t>
      </w:r>
    </w:p>
    <w:p w14:paraId="09F22FCD" w14:textId="77777777" w:rsidR="004C1AF6" w:rsidRPr="004C1AF6" w:rsidRDefault="004C1AF6" w:rsidP="004C1AF6">
      <w:pPr>
        <w:spacing w:line="360" w:lineRule="auto"/>
        <w:ind w:firstLineChars="200" w:firstLine="420"/>
        <w:rPr>
          <w:rFonts w:ascii="宋体" w:eastAsia="宋体" w:hAnsi="宋体" w:hint="eastAsia"/>
          <w:szCs w:val="21"/>
        </w:rPr>
      </w:pPr>
      <w:r w:rsidRPr="004C1AF6">
        <w:rPr>
          <w:rFonts w:ascii="宋体" w:eastAsia="宋体" w:hAnsi="宋体" w:hint="eastAsia"/>
          <w:szCs w:val="21"/>
        </w:rPr>
        <w:t>我们要坚定不移发展开放型世界经济，在开放中分享机会和利益、实现互利共赢。不能一遇到风浪就退回到港湾中去，那是永远不能到达彼岸的。我们要下大气力发展全球互联互通，让世界各国实现联动增长，走向共同繁荣。我们要坚定不移发展全球自由贸易和投资，在开放中推动贸易和投资自由化便利化，旗帜鲜明反对保护主义。搞保护主义如同把自己关进黑屋子，看似躲过了风吹雨打，但也隔绝了阳光和空气。打贸易战的结果只能是两败俱伤。</w:t>
      </w:r>
    </w:p>
    <w:p w14:paraId="73394130" w14:textId="2B2084B8" w:rsidR="004C1AF6" w:rsidRPr="004C1AF6" w:rsidRDefault="004C1AF6" w:rsidP="004C1AF6">
      <w:pPr>
        <w:spacing w:line="360" w:lineRule="auto"/>
        <w:ind w:firstLineChars="200" w:firstLine="420"/>
        <w:rPr>
          <w:rFonts w:ascii="宋体" w:eastAsia="宋体" w:hAnsi="宋体"/>
          <w:szCs w:val="21"/>
        </w:rPr>
      </w:pPr>
      <w:r w:rsidRPr="004C1AF6">
        <w:rPr>
          <w:rFonts w:ascii="宋体" w:eastAsia="宋体" w:hAnsi="宋体" w:hint="eastAsia"/>
          <w:szCs w:val="21"/>
        </w:rPr>
        <w:t>——2017年1月17日在世界经济论坛2017年年会开幕式上的主旨演讲</w:t>
      </w:r>
    </w:p>
    <w:sectPr w:rsidR="004C1AF6" w:rsidRPr="004C1A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9B77" w14:textId="77777777" w:rsidR="007363AB" w:rsidRDefault="007363AB" w:rsidP="0072418F">
      <w:r>
        <w:separator/>
      </w:r>
    </w:p>
  </w:endnote>
  <w:endnote w:type="continuationSeparator" w:id="0">
    <w:p w14:paraId="76E4B174" w14:textId="77777777" w:rsidR="007363AB" w:rsidRDefault="007363AB" w:rsidP="007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32092"/>
      <w:docPartObj>
        <w:docPartGallery w:val="Page Numbers (Bottom of Page)"/>
        <w:docPartUnique/>
      </w:docPartObj>
    </w:sdtPr>
    <w:sdtContent>
      <w:p w14:paraId="230F008C" w14:textId="134F441F" w:rsidR="004B517A" w:rsidRDefault="004B517A">
        <w:pPr>
          <w:pStyle w:val="a5"/>
          <w:jc w:val="right"/>
        </w:pPr>
        <w:r>
          <w:fldChar w:fldCharType="begin"/>
        </w:r>
        <w:r>
          <w:instrText>PAGE   \* MERGEFORMAT</w:instrText>
        </w:r>
        <w:r>
          <w:fldChar w:fldCharType="separate"/>
        </w:r>
        <w:r w:rsidRPr="004B517A">
          <w:rPr>
            <w:noProof/>
            <w:lang w:val="zh-CN"/>
          </w:rPr>
          <w:t>1</w:t>
        </w:r>
        <w:r>
          <w:fldChar w:fldCharType="end"/>
        </w:r>
      </w:p>
    </w:sdtContent>
  </w:sdt>
  <w:p w14:paraId="352985CE" w14:textId="77777777" w:rsidR="004B517A" w:rsidRDefault="004B51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CA6CC" w14:textId="77777777" w:rsidR="007363AB" w:rsidRDefault="007363AB" w:rsidP="0072418F">
      <w:r>
        <w:separator/>
      </w:r>
    </w:p>
  </w:footnote>
  <w:footnote w:type="continuationSeparator" w:id="0">
    <w:p w14:paraId="5521D8A3" w14:textId="77777777" w:rsidR="007363AB" w:rsidRDefault="007363AB" w:rsidP="00724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F38B6"/>
    <w:multiLevelType w:val="hybridMultilevel"/>
    <w:tmpl w:val="3BA0B2D4"/>
    <w:lvl w:ilvl="0" w:tplc="726894F0">
      <w:start w:val="1"/>
      <w:numFmt w:val="japaneseCounting"/>
      <w:lvlText w:val="%1、"/>
      <w:lvlJc w:val="left"/>
      <w:pPr>
        <w:ind w:left="460" w:hanging="4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A03772"/>
    <w:multiLevelType w:val="hybridMultilevel"/>
    <w:tmpl w:val="4EFA5BD0"/>
    <w:lvl w:ilvl="0" w:tplc="99387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4F"/>
    <w:rsid w:val="00000BEA"/>
    <w:rsid w:val="00021CF6"/>
    <w:rsid w:val="000257FA"/>
    <w:rsid w:val="0006707F"/>
    <w:rsid w:val="00094A55"/>
    <w:rsid w:val="000D4AC5"/>
    <w:rsid w:val="000D765C"/>
    <w:rsid w:val="00204677"/>
    <w:rsid w:val="002317DE"/>
    <w:rsid w:val="00270932"/>
    <w:rsid w:val="00286AE8"/>
    <w:rsid w:val="002F1941"/>
    <w:rsid w:val="0041007F"/>
    <w:rsid w:val="00417E02"/>
    <w:rsid w:val="004303A7"/>
    <w:rsid w:val="00474B4D"/>
    <w:rsid w:val="004B517A"/>
    <w:rsid w:val="004C1AF6"/>
    <w:rsid w:val="005653AD"/>
    <w:rsid w:val="00572EF3"/>
    <w:rsid w:val="005F7C23"/>
    <w:rsid w:val="00605F45"/>
    <w:rsid w:val="00631585"/>
    <w:rsid w:val="0065212A"/>
    <w:rsid w:val="006A0E61"/>
    <w:rsid w:val="007216CB"/>
    <w:rsid w:val="0072418F"/>
    <w:rsid w:val="00727553"/>
    <w:rsid w:val="007363AB"/>
    <w:rsid w:val="007472DC"/>
    <w:rsid w:val="007669C3"/>
    <w:rsid w:val="00781D20"/>
    <w:rsid w:val="007A11A8"/>
    <w:rsid w:val="007A6FA8"/>
    <w:rsid w:val="007B684A"/>
    <w:rsid w:val="0080384F"/>
    <w:rsid w:val="00880884"/>
    <w:rsid w:val="008E39D8"/>
    <w:rsid w:val="008F693C"/>
    <w:rsid w:val="00930E72"/>
    <w:rsid w:val="009955B4"/>
    <w:rsid w:val="0099701C"/>
    <w:rsid w:val="00A1007F"/>
    <w:rsid w:val="00A76353"/>
    <w:rsid w:val="00BB32AD"/>
    <w:rsid w:val="00BB387D"/>
    <w:rsid w:val="00C268B3"/>
    <w:rsid w:val="00C57186"/>
    <w:rsid w:val="00CB5C6D"/>
    <w:rsid w:val="00CD1781"/>
    <w:rsid w:val="00D914BC"/>
    <w:rsid w:val="00D92757"/>
    <w:rsid w:val="00DD6739"/>
    <w:rsid w:val="00DE5228"/>
    <w:rsid w:val="00EA3ACA"/>
    <w:rsid w:val="00EC41DB"/>
    <w:rsid w:val="00EF6605"/>
    <w:rsid w:val="00FC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A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84F"/>
    <w:pPr>
      <w:ind w:firstLineChars="200" w:firstLine="420"/>
    </w:pPr>
  </w:style>
  <w:style w:type="paragraph" w:styleId="a4">
    <w:name w:val="header"/>
    <w:basedOn w:val="a"/>
    <w:link w:val="Char"/>
    <w:uiPriority w:val="99"/>
    <w:unhideWhenUsed/>
    <w:rsid w:val="00724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418F"/>
    <w:rPr>
      <w:sz w:val="18"/>
      <w:szCs w:val="18"/>
    </w:rPr>
  </w:style>
  <w:style w:type="paragraph" w:styleId="a5">
    <w:name w:val="footer"/>
    <w:basedOn w:val="a"/>
    <w:link w:val="Char0"/>
    <w:uiPriority w:val="99"/>
    <w:unhideWhenUsed/>
    <w:rsid w:val="0072418F"/>
    <w:pPr>
      <w:tabs>
        <w:tab w:val="center" w:pos="4153"/>
        <w:tab w:val="right" w:pos="8306"/>
      </w:tabs>
      <w:snapToGrid w:val="0"/>
      <w:jc w:val="left"/>
    </w:pPr>
    <w:rPr>
      <w:sz w:val="18"/>
      <w:szCs w:val="18"/>
    </w:rPr>
  </w:style>
  <w:style w:type="character" w:customStyle="1" w:styleId="Char0">
    <w:name w:val="页脚 Char"/>
    <w:basedOn w:val="a0"/>
    <w:link w:val="a5"/>
    <w:uiPriority w:val="99"/>
    <w:rsid w:val="0072418F"/>
    <w:rPr>
      <w:sz w:val="18"/>
      <w:szCs w:val="18"/>
    </w:rPr>
  </w:style>
  <w:style w:type="paragraph" w:styleId="a6">
    <w:name w:val="Balloon Text"/>
    <w:basedOn w:val="a"/>
    <w:link w:val="Char1"/>
    <w:uiPriority w:val="99"/>
    <w:semiHidden/>
    <w:unhideWhenUsed/>
    <w:rsid w:val="000257FA"/>
    <w:rPr>
      <w:sz w:val="18"/>
      <w:szCs w:val="18"/>
    </w:rPr>
  </w:style>
  <w:style w:type="character" w:customStyle="1" w:styleId="Char1">
    <w:name w:val="批注框文本 Char"/>
    <w:basedOn w:val="a0"/>
    <w:link w:val="a6"/>
    <w:uiPriority w:val="99"/>
    <w:semiHidden/>
    <w:rsid w:val="000257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84F"/>
    <w:pPr>
      <w:ind w:firstLineChars="200" w:firstLine="420"/>
    </w:pPr>
  </w:style>
  <w:style w:type="paragraph" w:styleId="a4">
    <w:name w:val="header"/>
    <w:basedOn w:val="a"/>
    <w:link w:val="Char"/>
    <w:uiPriority w:val="99"/>
    <w:unhideWhenUsed/>
    <w:rsid w:val="00724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418F"/>
    <w:rPr>
      <w:sz w:val="18"/>
      <w:szCs w:val="18"/>
    </w:rPr>
  </w:style>
  <w:style w:type="paragraph" w:styleId="a5">
    <w:name w:val="footer"/>
    <w:basedOn w:val="a"/>
    <w:link w:val="Char0"/>
    <w:uiPriority w:val="99"/>
    <w:unhideWhenUsed/>
    <w:rsid w:val="0072418F"/>
    <w:pPr>
      <w:tabs>
        <w:tab w:val="center" w:pos="4153"/>
        <w:tab w:val="right" w:pos="8306"/>
      </w:tabs>
      <w:snapToGrid w:val="0"/>
      <w:jc w:val="left"/>
    </w:pPr>
    <w:rPr>
      <w:sz w:val="18"/>
      <w:szCs w:val="18"/>
    </w:rPr>
  </w:style>
  <w:style w:type="character" w:customStyle="1" w:styleId="Char0">
    <w:name w:val="页脚 Char"/>
    <w:basedOn w:val="a0"/>
    <w:link w:val="a5"/>
    <w:uiPriority w:val="99"/>
    <w:rsid w:val="0072418F"/>
    <w:rPr>
      <w:sz w:val="18"/>
      <w:szCs w:val="18"/>
    </w:rPr>
  </w:style>
  <w:style w:type="paragraph" w:styleId="a6">
    <w:name w:val="Balloon Text"/>
    <w:basedOn w:val="a"/>
    <w:link w:val="Char1"/>
    <w:uiPriority w:val="99"/>
    <w:semiHidden/>
    <w:unhideWhenUsed/>
    <w:rsid w:val="000257FA"/>
    <w:rPr>
      <w:sz w:val="18"/>
      <w:szCs w:val="18"/>
    </w:rPr>
  </w:style>
  <w:style w:type="character" w:customStyle="1" w:styleId="Char1">
    <w:name w:val="批注框文本 Char"/>
    <w:basedOn w:val="a0"/>
    <w:link w:val="a6"/>
    <w:uiPriority w:val="99"/>
    <w:semiHidden/>
    <w:rsid w:val="000257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wenwenyun</dc:creator>
  <cp:keywords/>
  <dc:description/>
  <cp:lastModifiedBy>user</cp:lastModifiedBy>
  <cp:revision>12</cp:revision>
  <dcterms:created xsi:type="dcterms:W3CDTF">2020-05-18T07:36:00Z</dcterms:created>
  <dcterms:modified xsi:type="dcterms:W3CDTF">2020-05-25T00:34:00Z</dcterms:modified>
</cp:coreProperties>
</file>