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高二年级历史第39课时《北魏孝文帝改革重点</w:t>
      </w:r>
      <w:r>
        <w:rPr>
          <w:rFonts w:hint="eastAsia" w:ascii="黑体" w:hAnsi="黑体" w:eastAsia="黑体" w:cs="黑体"/>
          <w:b/>
          <w:bCs/>
          <w:sz w:val="28"/>
          <w:szCs w:val="28"/>
          <w:lang w:val="en-US" w:eastAsia="zh-CN"/>
        </w:rPr>
        <w:t>突破</w:t>
      </w:r>
      <w:bookmarkStart w:id="0" w:name="_GoBack"/>
      <w:bookmarkEnd w:id="0"/>
      <w:r>
        <w:rPr>
          <w:rFonts w:hint="eastAsia" w:ascii="黑体" w:hAnsi="黑体" w:eastAsia="黑体" w:cs="黑体"/>
          <w:b/>
          <w:bCs/>
          <w:sz w:val="28"/>
          <w:szCs w:val="28"/>
        </w:rPr>
        <w:t>》</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课后作业答案解析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【解析】注意材料中的限制词是“促进少数民族封建化”。①是促进了民族融合的客观作用，不是改革措施。②③④分别是从社会习俗、官吏律令、文化教育方面促进少数民族封建化的措施。</w:t>
      </w:r>
    </w:p>
    <w:p>
      <w:pPr>
        <w:spacing w:line="360" w:lineRule="auto"/>
        <w:rPr>
          <w:rFonts w:hint="eastAsia" w:ascii="宋体" w:hAnsi="宋体" w:eastAsia="宋体" w:cs="宋体"/>
          <w:sz w:val="24"/>
          <w:szCs w:val="24"/>
        </w:rPr>
      </w:pPr>
      <w:r>
        <w:rPr>
          <w:rFonts w:hint="eastAsia" w:ascii="宋体" w:hAnsi="宋体" w:eastAsia="宋体" w:cs="宋体"/>
          <w:sz w:val="24"/>
          <w:szCs w:val="24"/>
        </w:rPr>
        <w:t>2.【答案】C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【解析】从材料可以看出，经过整个孝文帝改革，游牧民族的生产方式发生了改变，出现了农耕化的特点，他们开始注重精耕细作，没有体现出都市的繁华和商业的繁荣，能够看出民族间经济文化的交流,故选C.</w:t>
      </w:r>
    </w:p>
    <w:p>
      <w:pPr>
        <w:spacing w:line="360" w:lineRule="auto"/>
        <w:rPr>
          <w:rFonts w:hint="eastAsia" w:ascii="宋体" w:hAnsi="宋体" w:eastAsia="宋体" w:cs="宋体"/>
          <w:sz w:val="24"/>
          <w:szCs w:val="24"/>
        </w:rPr>
      </w:pPr>
      <w:r>
        <w:rPr>
          <w:rFonts w:hint="eastAsia" w:ascii="宋体" w:hAnsi="宋体" w:eastAsia="宋体" w:cs="宋体"/>
          <w:sz w:val="24"/>
          <w:szCs w:val="24"/>
        </w:rPr>
        <w:t>3.【答案】D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【解析】从孝文帝改革中规定的土地分配方案、承担的义务可以看出，农民耕种国家土地的同时，需要承担租税的义务，故D与题意相符。</w:t>
      </w:r>
    </w:p>
    <w:p>
      <w:pPr>
        <w:spacing w:line="360" w:lineRule="auto"/>
        <w:rPr>
          <w:rFonts w:hint="eastAsia" w:ascii="宋体" w:hAnsi="宋体" w:eastAsia="宋体" w:cs="宋体"/>
          <w:sz w:val="24"/>
          <w:szCs w:val="24"/>
        </w:rPr>
      </w:pPr>
      <w:r>
        <w:rPr>
          <w:rFonts w:hint="eastAsia" w:ascii="宋体" w:hAnsi="宋体" w:eastAsia="宋体" w:cs="宋体"/>
          <w:sz w:val="24"/>
          <w:szCs w:val="24"/>
        </w:rPr>
        <w:t>4.【答案】C</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【解析】根据材料可知其逻辑关系是：改革前的北魏(问题)；孝文帝改革措施(解决问题)。由于存在豪强地主隐瞒控制人口，逃避赋役的现象，为了加强地方政权管理，故推行三长制，故C项正确。</w:t>
      </w:r>
    </w:p>
    <w:p>
      <w:pPr>
        <w:spacing w:line="360" w:lineRule="auto"/>
        <w:rPr>
          <w:rFonts w:hint="eastAsia" w:ascii="宋体" w:hAnsi="宋体" w:eastAsia="宋体" w:cs="宋体"/>
          <w:sz w:val="24"/>
          <w:szCs w:val="24"/>
        </w:rPr>
      </w:pPr>
      <w:r>
        <w:rPr>
          <w:rFonts w:hint="eastAsia" w:ascii="宋体" w:hAnsi="宋体" w:eastAsia="宋体" w:cs="宋体"/>
          <w:sz w:val="24"/>
          <w:szCs w:val="24"/>
        </w:rPr>
        <w:t>5.【答案】D</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【解析】改革的主要目的应从推行者的阶级属性方面思考，作为最高统治者，巩固统治则是最根本的目，,故选D项。</w:t>
      </w:r>
    </w:p>
    <w:p>
      <w:pPr>
        <w:spacing w:line="360" w:lineRule="auto"/>
        <w:rPr>
          <w:rFonts w:hint="eastAsia" w:ascii="宋体" w:hAnsi="宋体" w:eastAsia="宋体" w:cs="宋体"/>
          <w:sz w:val="24"/>
          <w:szCs w:val="24"/>
        </w:rPr>
      </w:pPr>
      <w:r>
        <w:rPr>
          <w:rFonts w:hint="eastAsia" w:ascii="宋体" w:hAnsi="宋体" w:eastAsia="宋体" w:cs="宋体"/>
          <w:sz w:val="24"/>
          <w:szCs w:val="24"/>
        </w:rPr>
        <w:t>6.【答案】B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【解析】此题考查最主要的相同点，二者通过改革都进入封建社会，故B项正确；A项和D项不是最主要的相同点；C项是孝文帝改革的影响。</w:t>
      </w:r>
    </w:p>
    <w:p>
      <w:pPr>
        <w:spacing w:line="360" w:lineRule="auto"/>
        <w:rPr>
          <w:rFonts w:hint="eastAsia" w:ascii="宋体" w:hAnsi="宋体" w:eastAsia="宋体" w:cs="宋体"/>
          <w:sz w:val="24"/>
          <w:szCs w:val="24"/>
        </w:rPr>
      </w:pPr>
      <w:r>
        <w:rPr>
          <w:rFonts w:hint="eastAsia" w:ascii="宋体" w:hAnsi="宋体" w:eastAsia="宋体" w:cs="宋体"/>
          <w:sz w:val="24"/>
          <w:szCs w:val="24"/>
        </w:rPr>
        <w:t>7.【答案】B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【解析】①俸禄制和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对皇帝的祖先认同，都与题干无关；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均田制的实施有利于解决流民问题，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三长制的实施则通过对基层户口、田亩的清查，与均田制配合，解决“时民困饥流散，豪右多有占夺”问题。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8.【答案】B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本题旨在考查北魏孝文帝改革在制度建设方面的措施。北魏废除了旧的宗主督护制，改行三长制，使地方政权真正掌握在国家手中，有利于中央集权的巩固，强化基层控制，B项符合题意。A项是商鞅变法的措施，排除；科举制是隋朝才形成并实行的，排除C项；D项是王安石变法的措施，排除。</w:t>
      </w:r>
    </w:p>
    <w:p>
      <w:pPr>
        <w:spacing w:line="360" w:lineRule="auto"/>
        <w:rPr>
          <w:rFonts w:hint="eastAsia" w:ascii="宋体" w:hAnsi="宋体" w:eastAsia="宋体" w:cs="宋体"/>
          <w:sz w:val="24"/>
          <w:szCs w:val="24"/>
        </w:rPr>
      </w:pPr>
      <w:r>
        <w:rPr>
          <w:rFonts w:hint="eastAsia" w:ascii="宋体" w:hAnsi="宋体" w:eastAsia="宋体" w:cs="宋体"/>
          <w:sz w:val="24"/>
          <w:szCs w:val="24"/>
        </w:rPr>
        <w:t>9.【答案】B</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魏晋南北朝时期，北方少数民族纷纷建立政权。然而从史书上看，这些少数民族政权的建立者多强调自己是炎黄子孙或是大禹、汉室之后，说明当时各民族政权在心理上认同华夏文明，一方面通过对其祖先的追述表明自己的正统地位，另一方面也在这个过程中促进了本民族对华夏民族心理的认同。故选B项。</w:t>
      </w:r>
    </w:p>
    <w:p>
      <w:pPr>
        <w:spacing w:line="360" w:lineRule="auto"/>
        <w:rPr>
          <w:rFonts w:hint="eastAsia" w:ascii="宋体" w:hAnsi="宋体" w:eastAsia="宋体" w:cs="宋体"/>
          <w:sz w:val="24"/>
          <w:szCs w:val="24"/>
        </w:rPr>
      </w:pPr>
      <w:r>
        <w:rPr>
          <w:rFonts w:hint="eastAsia" w:ascii="宋体" w:hAnsi="宋体" w:eastAsia="宋体" w:cs="宋体"/>
          <w:sz w:val="24"/>
          <w:szCs w:val="24"/>
        </w:rPr>
        <w:t>10.【答案】A</w:t>
      </w:r>
    </w:p>
    <w:p>
      <w:pPr>
        <w:spacing w:line="360" w:lineRule="auto"/>
        <w:rPr>
          <w:rFonts w:hint="eastAsia" w:ascii="宋体" w:hAnsi="宋体" w:eastAsia="宋体" w:cs="宋体"/>
          <w:sz w:val="24"/>
          <w:szCs w:val="24"/>
        </w:rPr>
      </w:pPr>
      <w:r>
        <w:rPr>
          <w:rFonts w:hint="eastAsia" w:ascii="宋体" w:hAnsi="宋体" w:eastAsia="宋体" w:cs="宋体"/>
          <w:sz w:val="24"/>
          <w:szCs w:val="24"/>
        </w:rPr>
        <w:t>【解析】结合所学可知，北魏孝文帝改革顺应了时代的潮流实际上是指孝文帝改革的积极意义，结合所学可知，①②③均符合孝文帝改革的积极意义。南北朝时期国家处于分裂割据局面，故④错误，故A项正确。</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79"/>
    <w:rsid w:val="000055E4"/>
    <w:rsid w:val="00012943"/>
    <w:rsid w:val="0004755C"/>
    <w:rsid w:val="00052DAD"/>
    <w:rsid w:val="00086255"/>
    <w:rsid w:val="000C00E6"/>
    <w:rsid w:val="00132E3A"/>
    <w:rsid w:val="001531DF"/>
    <w:rsid w:val="00166B28"/>
    <w:rsid w:val="001E1159"/>
    <w:rsid w:val="001E7086"/>
    <w:rsid w:val="0020023C"/>
    <w:rsid w:val="00292C80"/>
    <w:rsid w:val="002A4676"/>
    <w:rsid w:val="002B70A2"/>
    <w:rsid w:val="002E14BB"/>
    <w:rsid w:val="00300779"/>
    <w:rsid w:val="003625D3"/>
    <w:rsid w:val="003D4D67"/>
    <w:rsid w:val="00400503"/>
    <w:rsid w:val="00440236"/>
    <w:rsid w:val="00447F0B"/>
    <w:rsid w:val="004512A1"/>
    <w:rsid w:val="00463FCA"/>
    <w:rsid w:val="00486D9E"/>
    <w:rsid w:val="00492D98"/>
    <w:rsid w:val="00496A39"/>
    <w:rsid w:val="004D13F2"/>
    <w:rsid w:val="00514F82"/>
    <w:rsid w:val="00520602"/>
    <w:rsid w:val="00542752"/>
    <w:rsid w:val="00582579"/>
    <w:rsid w:val="005B469D"/>
    <w:rsid w:val="005B618B"/>
    <w:rsid w:val="005C0DC6"/>
    <w:rsid w:val="005E375A"/>
    <w:rsid w:val="00610805"/>
    <w:rsid w:val="006840C1"/>
    <w:rsid w:val="006D55ED"/>
    <w:rsid w:val="006F19DD"/>
    <w:rsid w:val="007252C8"/>
    <w:rsid w:val="007B2E2F"/>
    <w:rsid w:val="00873F8C"/>
    <w:rsid w:val="00893BAD"/>
    <w:rsid w:val="00903A1D"/>
    <w:rsid w:val="0095455B"/>
    <w:rsid w:val="009828CB"/>
    <w:rsid w:val="00A117FF"/>
    <w:rsid w:val="00AE2C27"/>
    <w:rsid w:val="00B5010E"/>
    <w:rsid w:val="00B84E85"/>
    <w:rsid w:val="00BD4158"/>
    <w:rsid w:val="00D2631B"/>
    <w:rsid w:val="00D3577A"/>
    <w:rsid w:val="00D51585"/>
    <w:rsid w:val="00D53290"/>
    <w:rsid w:val="00DC2277"/>
    <w:rsid w:val="00E3039F"/>
    <w:rsid w:val="00E95FDF"/>
    <w:rsid w:val="00F1697E"/>
    <w:rsid w:val="00F169BE"/>
    <w:rsid w:val="0B642EF7"/>
    <w:rsid w:val="13B31B70"/>
    <w:rsid w:val="2A1774E6"/>
    <w:rsid w:val="3E7F10C0"/>
    <w:rsid w:val="45AE257C"/>
    <w:rsid w:val="7DE9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915</Characters>
  <Lines>7</Lines>
  <Paragraphs>2</Paragraphs>
  <TotalTime>7</TotalTime>
  <ScaleCrop>false</ScaleCrop>
  <LinksUpToDate>false</LinksUpToDate>
  <CharactersWithSpaces>1073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2020-02-03T11:22:00Z</dcterms:created>
  <dc:creator>Windows 用户</dc:creator>
  <cp:lastModifiedBy>徐海滨</cp:lastModifiedBy>
  <dcterms:modified xsi:type="dcterms:W3CDTF">2020-05-18T01:52:18Z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