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初二专题《区域地理复习思路梳理——区域有尺度》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学习指南</w:t>
      </w:r>
    </w:p>
    <w:p>
      <w:pPr>
        <w:spacing w:line="480" w:lineRule="auto"/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【学习任务一】观看微课，完成案例分析。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jc w:val="left"/>
        <w:textAlignment w:val="auto"/>
        <w:rPr>
          <w:rFonts w:ascii="黑体" w:hAnsi="黑体" w:eastAsia="黑体" w:cs="宋体"/>
          <w:b/>
          <w:bCs/>
          <w:sz w:val="22"/>
        </w:rPr>
      </w:pPr>
      <w:r>
        <w:rPr>
          <w:rFonts w:hint="eastAsia" w:ascii="黑体" w:hAnsi="黑体" w:eastAsia="黑体" w:cs="宋体"/>
          <w:b/>
          <w:bCs/>
          <w:sz w:val="22"/>
        </w:rPr>
        <w:t>尺度—大洲：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“广袤富饶的平原，碧波荡漾的水乡，辽阔壮美的草原，浩瀚元垠的沙漠，奔腾不息的江海，巍峨挺拔的山脉，承载和滋润了多彩的亚洲文明 ”国家主席习近平在亚洲文明对话 大会上用“河·和·合”来讲述亚洲文明 </w:t>
      </w:r>
      <w:r>
        <w:rPr>
          <w:rFonts w:hint="eastAsia" w:ascii="宋体" w:hAnsi="宋体" w:eastAsia="宋体" w:cs="宋体"/>
          <w:szCs w:val="21"/>
        </w:rPr>
        <w:t>读图11，完成第34-37题。</w:t>
      </w:r>
    </w:p>
    <w:p>
      <w:pPr>
        <w:spacing w:line="276" w:lineRule="auto"/>
        <w:ind w:left="0" w:leftChars="0" w:firstLine="0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2287905</wp:posOffset>
                </wp:positionV>
                <wp:extent cx="827405" cy="351155"/>
                <wp:effectExtent l="0" t="0" r="1079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4310" y="5463540"/>
                          <a:ext cx="82740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pt;margin-top:180.15pt;height:27.65pt;width:65.15pt;z-index:251671552;mso-width-relative:page;mso-height-relative:page;" fillcolor="#FFFFFF [3201]" filled="t" stroked="f" coordsize="21600,21600" o:gfxdata="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sQS3NcAAAALAQAADwAAAAAAAAABACAAAAAiAAAAZHJz&#10;L2Rvd25yZXYueG1sUEsBAhQAFAAAAAgAh07iQEngdo8+AgAATA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5271135" cy="2291715"/>
            <wp:effectExtent l="0" t="0" r="5715" b="13335"/>
            <wp:docPr id="2" name="图片 2" descr="56f8cb0fa3daadb0b1bec5dd46b2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f8cb0fa3daadb0b1bec5dd46b2c1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0" w:leftChars="0" w:firstLine="0" w:firstLineChars="0"/>
        <w:rPr>
          <w:rFonts w:hint="eastAsia" w:ascii="宋体" w:hAnsi="宋体" w:eastAsia="宋体" w:cs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34. 多彩的亚洲文明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A.孕育出相同的民俗风情      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B.根植于多样的自然环境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C.塑造了复杂的亚洲地形     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D.凝练成相同的地域文化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 xml:space="preserve">世界四大文明古国都诞生于大江大河的冲积平原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35. 图中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A.古巴比伦文明发源于尼罗河流域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B.河流均向南注入印度洋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C.古代印度文明发源于印度河流域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D.河流均发源于青藏高原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36. 受气候影响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A.恒河无明显汛期            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B.幼发拉底河的流速快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C.黄河没有结冰期            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D.长江水 季节变化大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37. 文明对话大会中提到的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①“和”是地区间和谐共处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②“和”是地区间统一文明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③“合”是地区间消除差异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④“合”是地区间互利合作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b/>
          <w:bCs/>
          <w:sz w:val="22"/>
          <w:szCs w:val="24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A. ①③  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 B. ①④ 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C. ②③  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    D. ②④ </w:t>
      </w:r>
    </w:p>
    <w:p>
      <w:pPr>
        <w:spacing w:line="360" w:lineRule="auto"/>
        <w:jc w:val="left"/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spacing w:line="360" w:lineRule="auto"/>
        <w:ind w:firstLine="442" w:firstLineChars="200"/>
        <w:jc w:val="lef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尺度—省：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革故鼎新  因地崛起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28575</wp:posOffset>
            </wp:positionV>
            <wp:extent cx="3112135" cy="1972945"/>
            <wp:effectExtent l="0" t="0" r="12065" b="8255"/>
            <wp:wrapSquare wrapText="bothSides"/>
            <wp:docPr id="3" name="图片 3" descr="a7366191c4fed92e1f8113a7e026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366191c4fed92e1f8113a7e026ba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 xml:space="preserve">（1）据图___可知，江西省地形类型以_______、_______为主 中央红军长征出发地纪念园所在的地形部位是_______（单项选择）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A.山峰      B.山脊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C.山谷      D.陡坡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（2）分析于都县柑橘生长的有利自然条件：_______、_______、_______。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（3）活动期间，某同学采访了当地的村民。下面是采访摘录，其中有些错误表述，请从中挑出两处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/>
        <w:jc w:val="left"/>
        <w:textAlignment w:val="auto"/>
        <w:rPr>
          <w:rFonts w:ascii="楷体" w:hAnsi="楷体" w:eastAsia="楷体"/>
          <w:sz w:val="22"/>
          <w:szCs w:val="24"/>
        </w:rPr>
      </w:pPr>
      <w:r>
        <w:rPr>
          <w:rFonts w:hint="eastAsia" w:ascii="楷体" w:hAnsi="楷体" w:eastAsia="楷体"/>
          <w:sz w:val="22"/>
          <w:szCs w:val="24"/>
        </w:rPr>
        <w:t xml:space="preserve">以前，这里靠骆驼将柑橘从大山里运出去现在路修通了，早起采摘的柑橘当天就可以送到赣州市民的家中。为了提高产量，我们在县城大力种植柑橘在科技人员的帮助下，我们对柑橘进行深加工，发展了精油提取、制糖、春小麦种植等产业，常年在南昌打工的姑姑也回到这里的精油加工厂工作了。村里还发展了旅游业，当年红军居住的窑洞是我们这里的传统民居，用来吸引游客随着经济的发展，于都县与各地的联系日益紧密，目前还承接了港澳地区转移出来的金融业和房地产业 我们的生活越来越好了！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 示例  错误：这里靠骆驼将柑橘从大山里运出去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错误1:___________      错误2:___________</w:t>
      </w:r>
      <w:r>
        <w:rPr>
          <w:rFonts w:ascii="宋体" w:hAnsi="宋体" w:eastAsia="宋体"/>
          <w:sz w:val="22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-67310</wp:posOffset>
            </wp:positionV>
            <wp:extent cx="1169035" cy="1323975"/>
            <wp:effectExtent l="0" t="0" r="0" b="0"/>
            <wp:wrapNone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821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（4）稀土属于____(可再生/非可再生)资源。依据稀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土的用途，可重点发展____(单项选择)。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①电子航空②机械制造 ③石油化工</w:t>
      </w:r>
      <w:r>
        <w:rPr>
          <w:rFonts w:hint="eastAsia" w:ascii="宋体" w:hAnsi="宋体" w:eastAsia="宋体"/>
          <w:sz w:val="22"/>
          <w:szCs w:val="24"/>
        </w:rPr>
        <w:tab/>
      </w:r>
      <w:r>
        <w:rPr>
          <w:rFonts w:hint="eastAsia" w:ascii="宋体" w:hAnsi="宋体" w:eastAsia="宋体"/>
          <w:sz w:val="22"/>
          <w:szCs w:val="24"/>
        </w:rPr>
        <w:t>④食品加工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A.①②③</w:t>
      </w:r>
      <w:r>
        <w:rPr>
          <w:rFonts w:hint="eastAsia" w:ascii="宋体" w:hAnsi="宋体" w:eastAsia="宋体"/>
          <w:sz w:val="22"/>
          <w:szCs w:val="24"/>
        </w:rPr>
        <w:tab/>
      </w:r>
      <w:r>
        <w:rPr>
          <w:rFonts w:hint="eastAsia" w:ascii="宋体" w:hAnsi="宋体" w:eastAsia="宋体"/>
          <w:sz w:val="22"/>
          <w:szCs w:val="24"/>
        </w:rPr>
        <w:t>B.①②④  C.①③④</w:t>
      </w:r>
      <w:r>
        <w:rPr>
          <w:rFonts w:hint="eastAsia" w:ascii="宋体" w:hAnsi="宋体" w:eastAsia="宋体"/>
          <w:sz w:val="22"/>
          <w:szCs w:val="24"/>
        </w:rPr>
        <w:tab/>
      </w:r>
      <w:r>
        <w:rPr>
          <w:rFonts w:hint="eastAsia" w:ascii="宋体" w:hAnsi="宋体" w:eastAsia="宋体"/>
          <w:sz w:val="22"/>
          <w:szCs w:val="24"/>
        </w:rPr>
        <w:t>D.②③④</w:t>
      </w:r>
    </w:p>
    <w:p>
      <w:pPr>
        <w:rPr>
          <w:rFonts w:ascii="黑体" w:hAnsi="黑体" w:eastAsia="黑体"/>
          <w:b/>
          <w:bCs/>
          <w:sz w:val="22"/>
        </w:rPr>
      </w:pP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【学习任务二】观看微课，完成梳理。</w:t>
      </w:r>
    </w:p>
    <w:p>
      <w:pPr>
        <w:rPr>
          <w:rFonts w:hint="eastAsia" w:ascii="黑体" w:hAnsi="黑体" w:eastAsia="黑体"/>
          <w:b/>
          <w:bCs/>
          <w:sz w:val="22"/>
        </w:rPr>
      </w:pPr>
    </w:p>
    <w:p>
      <w:pPr>
        <w:jc w:val="center"/>
      </w:pPr>
      <w:r>
        <w:drawing>
          <wp:inline distT="0" distB="0" distL="0" distR="0">
            <wp:extent cx="3594735" cy="18999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90C5"/>
    <w:multiLevelType w:val="singleLevel"/>
    <w:tmpl w:val="401290C5"/>
    <w:lvl w:ilvl="0" w:tentative="0">
      <w:start w:val="4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50112"/>
    <w:rsid w:val="00093A78"/>
    <w:rsid w:val="00095CB8"/>
    <w:rsid w:val="000A6FE0"/>
    <w:rsid w:val="000B3E08"/>
    <w:rsid w:val="000D69F2"/>
    <w:rsid w:val="000F373C"/>
    <w:rsid w:val="001133B2"/>
    <w:rsid w:val="00163466"/>
    <w:rsid w:val="0017247C"/>
    <w:rsid w:val="00175B13"/>
    <w:rsid w:val="00182FDE"/>
    <w:rsid w:val="001F1A31"/>
    <w:rsid w:val="00206E83"/>
    <w:rsid w:val="00207001"/>
    <w:rsid w:val="00213613"/>
    <w:rsid w:val="00227D9A"/>
    <w:rsid w:val="0025755A"/>
    <w:rsid w:val="0026144D"/>
    <w:rsid w:val="002A3F85"/>
    <w:rsid w:val="00303030"/>
    <w:rsid w:val="00337DAB"/>
    <w:rsid w:val="00384598"/>
    <w:rsid w:val="003C4EA0"/>
    <w:rsid w:val="004379E9"/>
    <w:rsid w:val="00474661"/>
    <w:rsid w:val="004A7DB8"/>
    <w:rsid w:val="004D6D7D"/>
    <w:rsid w:val="005114C7"/>
    <w:rsid w:val="00512887"/>
    <w:rsid w:val="005130CA"/>
    <w:rsid w:val="005176A0"/>
    <w:rsid w:val="005434A0"/>
    <w:rsid w:val="005461D3"/>
    <w:rsid w:val="00554F44"/>
    <w:rsid w:val="00615A44"/>
    <w:rsid w:val="00630A42"/>
    <w:rsid w:val="00680E17"/>
    <w:rsid w:val="006A5007"/>
    <w:rsid w:val="006B3564"/>
    <w:rsid w:val="006C1EDA"/>
    <w:rsid w:val="006D536B"/>
    <w:rsid w:val="007547D8"/>
    <w:rsid w:val="00771CD1"/>
    <w:rsid w:val="00774E53"/>
    <w:rsid w:val="0079337D"/>
    <w:rsid w:val="007B1F0A"/>
    <w:rsid w:val="007F0E1B"/>
    <w:rsid w:val="008020A2"/>
    <w:rsid w:val="00803D39"/>
    <w:rsid w:val="00837F9F"/>
    <w:rsid w:val="008578EA"/>
    <w:rsid w:val="008A3CFA"/>
    <w:rsid w:val="008A493F"/>
    <w:rsid w:val="008B422D"/>
    <w:rsid w:val="008E7D5A"/>
    <w:rsid w:val="008F65DB"/>
    <w:rsid w:val="00911DAD"/>
    <w:rsid w:val="00941C3C"/>
    <w:rsid w:val="00962D0B"/>
    <w:rsid w:val="00984B98"/>
    <w:rsid w:val="0099562A"/>
    <w:rsid w:val="00A51022"/>
    <w:rsid w:val="00A544A2"/>
    <w:rsid w:val="00A7071B"/>
    <w:rsid w:val="00AC54F6"/>
    <w:rsid w:val="00AC5DCD"/>
    <w:rsid w:val="00AF199E"/>
    <w:rsid w:val="00B0537F"/>
    <w:rsid w:val="00B31BAB"/>
    <w:rsid w:val="00B3586A"/>
    <w:rsid w:val="00B376EE"/>
    <w:rsid w:val="00B42642"/>
    <w:rsid w:val="00B72F81"/>
    <w:rsid w:val="00BE44A5"/>
    <w:rsid w:val="00BF2F5A"/>
    <w:rsid w:val="00BF5CD1"/>
    <w:rsid w:val="00BF7855"/>
    <w:rsid w:val="00C01F0D"/>
    <w:rsid w:val="00C51C79"/>
    <w:rsid w:val="00C64E6E"/>
    <w:rsid w:val="00C85F20"/>
    <w:rsid w:val="00CA2FBC"/>
    <w:rsid w:val="00CA3CFB"/>
    <w:rsid w:val="00CC585A"/>
    <w:rsid w:val="00CC5FF2"/>
    <w:rsid w:val="00CD43DF"/>
    <w:rsid w:val="00D0740F"/>
    <w:rsid w:val="00D21311"/>
    <w:rsid w:val="00D45F76"/>
    <w:rsid w:val="00D63064"/>
    <w:rsid w:val="00D71DC3"/>
    <w:rsid w:val="00D853D7"/>
    <w:rsid w:val="00D872C3"/>
    <w:rsid w:val="00DC0B95"/>
    <w:rsid w:val="00DC5270"/>
    <w:rsid w:val="00DF09AE"/>
    <w:rsid w:val="00E1345F"/>
    <w:rsid w:val="00E17B48"/>
    <w:rsid w:val="00E772A3"/>
    <w:rsid w:val="00EA1BF7"/>
    <w:rsid w:val="00F12A4F"/>
    <w:rsid w:val="00F16455"/>
    <w:rsid w:val="00F224C3"/>
    <w:rsid w:val="00F2366F"/>
    <w:rsid w:val="00FD4D62"/>
    <w:rsid w:val="015521DC"/>
    <w:rsid w:val="01E938A9"/>
    <w:rsid w:val="0E3843F0"/>
    <w:rsid w:val="11662CA9"/>
    <w:rsid w:val="157364CB"/>
    <w:rsid w:val="201A1B96"/>
    <w:rsid w:val="212E147E"/>
    <w:rsid w:val="2F4D0ADE"/>
    <w:rsid w:val="34061D2D"/>
    <w:rsid w:val="3EF4393A"/>
    <w:rsid w:val="405927BB"/>
    <w:rsid w:val="427D5B7B"/>
    <w:rsid w:val="4CC60FD1"/>
    <w:rsid w:val="54605076"/>
    <w:rsid w:val="57A431A4"/>
    <w:rsid w:val="5827245A"/>
    <w:rsid w:val="614715EA"/>
    <w:rsid w:val="644F4F70"/>
    <w:rsid w:val="69AD1BD1"/>
    <w:rsid w:val="6B2C566E"/>
    <w:rsid w:val="6C8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325B4-6075-4072-A15D-1A949791A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2020-05-10T01:52:00Z</dcterms:created>
  <dc:creator>admin</dc:creator>
  <cp:lastModifiedBy>xiaoD</cp:lastModifiedBy>
  <dcterms:modified xsi:type="dcterms:W3CDTF">2020-05-19T06:19:34Z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