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高二化学第19课时《中和滴定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</w:rPr>
        <w:t>》提升作业答案</w:t>
      </w:r>
    </w:p>
    <w:p>
      <w:pPr>
        <w:spacing w:line="360" w:lineRule="auto"/>
        <w:ind w:left="420" w:hanging="420" w:hanging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Times New Roman"/>
          <w:szCs w:val="21"/>
        </w:rPr>
        <w:t>1</w:t>
      </w:r>
      <w:r>
        <w:rPr>
          <w:rFonts w:ascii="宋体" w:hAnsi="宋体" w:eastAsia="宋体" w:cs="Times New Roman"/>
          <w:szCs w:val="21"/>
        </w:rPr>
        <w:t>．</w:t>
      </w:r>
      <w:r>
        <w:rPr>
          <w:rFonts w:ascii="宋体" w:hAnsi="宋体" w:eastAsia="宋体"/>
          <w:szCs w:val="21"/>
        </w:rPr>
        <w:t>D</w:t>
      </w:r>
    </w:p>
    <w:p>
      <w:pPr>
        <w:spacing w:line="360" w:lineRule="auto"/>
        <w:ind w:left="420" w:hanging="420" w:hangingChars="20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 xml:space="preserve">． </w:t>
      </w:r>
    </w:p>
    <w:p>
      <w:pPr>
        <w:spacing w:line="360" w:lineRule="auto"/>
        <w:ind w:left="420" w:hanging="420" w:hanging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(1)250 mL容量瓶、</w:t>
      </w:r>
      <w:r>
        <w:rPr>
          <w:rFonts w:hint="eastAsia" w:ascii="宋体" w:hAnsi="宋体" w:eastAsia="宋体"/>
          <w:szCs w:val="21"/>
        </w:rPr>
        <w:t xml:space="preserve">  </w:t>
      </w:r>
      <w:r>
        <w:rPr>
          <w:rFonts w:ascii="宋体" w:hAnsi="宋体" w:eastAsia="宋体"/>
          <w:szCs w:val="21"/>
        </w:rPr>
        <w:t>胶头滴管</w:t>
      </w:r>
      <w:r>
        <w:rPr>
          <w:rFonts w:hint="eastAsia" w:ascii="宋体" w:hAnsi="宋体" w:eastAsia="宋体"/>
          <w:szCs w:val="21"/>
        </w:rPr>
        <w:t xml:space="preserve">  </w:t>
      </w:r>
      <w:r>
        <w:rPr>
          <w:rFonts w:ascii="宋体" w:hAnsi="宋体" w:eastAsia="宋体"/>
          <w:szCs w:val="21"/>
        </w:rPr>
        <w:t>　(2)碱</w:t>
      </w:r>
      <w:r>
        <w:rPr>
          <w:rFonts w:hint="eastAsia" w:ascii="宋体" w:hAnsi="宋体" w:eastAsia="宋体"/>
          <w:szCs w:val="21"/>
        </w:rPr>
        <w:t xml:space="preserve">      </w:t>
      </w:r>
      <w:r>
        <w:rPr>
          <w:rFonts w:ascii="宋体" w:hAnsi="宋体" w:eastAsia="宋体"/>
          <w:szCs w:val="21"/>
        </w:rPr>
        <w:t>(3)锥形瓶内溶液颜色变化</w:t>
      </w:r>
      <w:r>
        <w:rPr>
          <w:rFonts w:hint="eastAsia" w:ascii="宋体" w:hAnsi="宋体" w:eastAsia="宋体"/>
          <w:szCs w:val="21"/>
        </w:rPr>
        <w:t xml:space="preserve">    </w:t>
      </w:r>
      <w:r>
        <w:rPr>
          <w:rFonts w:ascii="宋体" w:hAnsi="宋体" w:eastAsia="宋体"/>
          <w:szCs w:val="21"/>
        </w:rPr>
        <w:t>　(4)93</w:t>
      </w:r>
      <w:r>
        <w:rPr>
          <w:rFonts w:hint="eastAsia" w:ascii="宋体" w:hAnsi="宋体" w:eastAsia="宋体"/>
          <w:szCs w:val="21"/>
        </w:rPr>
        <w:t>.</w:t>
      </w:r>
      <w:r>
        <w:rPr>
          <w:rFonts w:ascii="宋体" w:hAnsi="宋体" w:eastAsia="宋体"/>
          <w:szCs w:val="21"/>
        </w:rPr>
        <w:t>02%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Times New Roman"/>
          <w:szCs w:val="21"/>
        </w:rPr>
        <w:t>3．</w:t>
      </w:r>
      <w:r>
        <w:rPr>
          <w:rFonts w:ascii="宋体" w:hAnsi="宋体" w:eastAsia="宋体" w:cs="宋体"/>
          <w:szCs w:val="21"/>
        </w:rPr>
        <w:t xml:space="preserve"> </w:t>
      </w:r>
    </w:p>
    <w:p>
      <w:pPr>
        <w:spacing w:line="360" w:lineRule="auto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Times New Romance"/>
          <w:szCs w:val="21"/>
        </w:rPr>
        <w:t xml:space="preserve"> (1)ADEFH</w:t>
      </w:r>
      <w:r>
        <w:rPr>
          <w:rFonts w:ascii="宋体" w:hAnsi="宋体" w:eastAsia="宋体" w:cs="宋体"/>
          <w:szCs w:val="21"/>
        </w:rPr>
        <w:t>；</w:t>
      </w:r>
      <w:r>
        <w:rPr>
          <w:rFonts w:ascii="宋体" w:hAnsi="宋体" w:eastAsia="宋体" w:cs="Times New Romance"/>
          <w:szCs w:val="21"/>
        </w:rPr>
        <w:t>(2)</w:t>
      </w:r>
      <w:r>
        <w:rPr>
          <w:rFonts w:ascii="宋体" w:hAnsi="宋体" w:eastAsia="宋体" w:cs="宋体"/>
          <w:szCs w:val="21"/>
        </w:rPr>
        <w:t>碱，高锰酸钾能腐蚀橡胶管且通常要酸化；</w:t>
      </w:r>
      <w:r>
        <w:rPr>
          <w:rFonts w:ascii="宋体" w:hAnsi="宋体" w:eastAsia="宋体" w:cs="Times New Romance"/>
          <w:szCs w:val="21"/>
        </w:rPr>
        <w:t>(3)</w:t>
      </w:r>
      <w:r>
        <w:rPr>
          <w:rFonts w:ascii="宋体" w:hAnsi="宋体" w:eastAsia="宋体" w:cs="宋体"/>
          <w:szCs w:val="21"/>
        </w:rPr>
        <w:t>不用指示剂，</w:t>
      </w:r>
    </w:p>
    <w:p>
      <w:pPr>
        <w:spacing w:line="360" w:lineRule="auto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因为</w:t>
      </w:r>
      <w:r>
        <w:rPr>
          <w:rFonts w:ascii="宋体" w:hAnsi="宋体" w:eastAsia="宋体" w:cs="Times New Romance"/>
          <w:szCs w:val="21"/>
        </w:rPr>
        <w:t>MnO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67310" cy="190500"/>
            <wp:effectExtent l="0" t="0" r="8890" b="0"/>
            <wp:docPr id="10" name="图片 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ce"/>
          <w:szCs w:val="21"/>
        </w:rPr>
        <w:t>→Mn</w:t>
      </w:r>
      <w:r>
        <w:rPr>
          <w:rFonts w:ascii="宋体" w:hAnsi="宋体" w:eastAsia="宋体" w:cs="Times New Romance"/>
          <w:szCs w:val="21"/>
          <w:vertAlign w:val="superscript"/>
        </w:rPr>
        <w:t>2</w:t>
      </w:r>
      <w:r>
        <w:rPr>
          <w:rFonts w:ascii="宋体" w:hAnsi="宋体" w:eastAsia="宋体" w:cs="宋体"/>
          <w:szCs w:val="21"/>
          <w:vertAlign w:val="superscript"/>
        </w:rPr>
        <w:t>＋</w:t>
      </w:r>
      <w:r>
        <w:rPr>
          <w:rFonts w:ascii="宋体" w:hAnsi="宋体" w:eastAsia="宋体" w:cs="宋体"/>
          <w:szCs w:val="21"/>
        </w:rPr>
        <w:t>时紫色褪去；</w:t>
      </w:r>
      <w:r>
        <w:rPr>
          <w:rFonts w:ascii="宋体" w:hAnsi="宋体" w:eastAsia="宋体" w:cs="Times New Romance"/>
          <w:szCs w:val="21"/>
        </w:rPr>
        <w:t>(4)</w:t>
      </w:r>
      <w:r>
        <w:rPr>
          <w:rFonts w:ascii="宋体" w:hAnsi="宋体" w:eastAsia="宋体" w:cs="宋体"/>
          <w:szCs w:val="21"/>
        </w:rPr>
        <w:t>少，小。</w:t>
      </w:r>
    </w:p>
    <w:p>
      <w:pPr>
        <w:spacing w:line="360" w:lineRule="auto"/>
        <w:ind w:left="420" w:hanging="420" w:hanging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4.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pt-BR"/>
        </w:rPr>
        <w:t>（</w:t>
      </w:r>
      <w:r>
        <w:rPr>
          <w:rFonts w:ascii="宋体" w:hAnsi="宋体" w:eastAsia="宋体"/>
          <w:szCs w:val="21"/>
          <w:lang w:val="pt-BR"/>
        </w:rPr>
        <w:t>1</w:t>
      </w:r>
      <w:r>
        <w:rPr>
          <w:rFonts w:hint="eastAsia" w:ascii="宋体" w:hAnsi="宋体" w:eastAsia="宋体"/>
          <w:szCs w:val="21"/>
          <w:lang w:val="pt-BR"/>
        </w:rPr>
        <w:t>）</w:t>
      </w:r>
      <w:r>
        <w:rPr>
          <w:rFonts w:ascii="宋体" w:hAnsi="宋体" w:eastAsia="宋体"/>
          <w:szCs w:val="21"/>
          <w:lang w:val="pt-BR"/>
        </w:rPr>
        <w:t>2Mn+5H</w:t>
      </w:r>
      <w:r>
        <w:rPr>
          <w:rFonts w:ascii="宋体" w:hAnsi="宋体" w:eastAsia="宋体"/>
          <w:szCs w:val="21"/>
          <w:vertAlign w:val="subscript"/>
          <w:lang w:val="pt-BR"/>
        </w:rPr>
        <w:t>2</w:t>
      </w:r>
      <w:r>
        <w:rPr>
          <w:rFonts w:ascii="宋体" w:hAnsi="宋体" w:eastAsia="宋体"/>
          <w:szCs w:val="21"/>
          <w:lang w:val="pt-BR"/>
        </w:rPr>
        <w:t>C</w:t>
      </w:r>
      <w:r>
        <w:rPr>
          <w:rFonts w:ascii="宋体" w:hAnsi="宋体" w:eastAsia="宋体"/>
          <w:szCs w:val="21"/>
          <w:vertAlign w:val="subscript"/>
          <w:lang w:val="pt-BR"/>
        </w:rPr>
        <w:t>2</w:t>
      </w:r>
      <w:r>
        <w:rPr>
          <w:rFonts w:ascii="宋体" w:hAnsi="宋体" w:eastAsia="宋体"/>
          <w:szCs w:val="21"/>
          <w:lang w:val="pt-BR"/>
        </w:rPr>
        <w:t>O</w:t>
      </w:r>
      <w:r>
        <w:rPr>
          <w:rFonts w:ascii="宋体" w:hAnsi="宋体" w:eastAsia="宋体"/>
          <w:szCs w:val="21"/>
          <w:vertAlign w:val="subscript"/>
          <w:lang w:val="pt-BR"/>
        </w:rPr>
        <w:t>4</w:t>
      </w:r>
      <w:r>
        <w:rPr>
          <w:rFonts w:ascii="宋体" w:hAnsi="宋体" w:eastAsia="宋体"/>
          <w:szCs w:val="21"/>
          <w:lang w:val="pt-BR"/>
        </w:rPr>
        <w:t>+6H</w:t>
      </w:r>
      <w:r>
        <w:rPr>
          <w:rFonts w:ascii="宋体" w:hAnsi="宋体" w:eastAsia="宋体"/>
          <w:szCs w:val="21"/>
          <w:vertAlign w:val="superscript"/>
          <w:lang w:val="pt-BR"/>
        </w:rPr>
        <w:t>+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246380" cy="55880"/>
            <wp:effectExtent l="0" t="0" r="1270" b="127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" cy="5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Cs w:val="21"/>
          <w:lang w:val="pt-BR"/>
        </w:rPr>
        <w:t>2Mn</w:t>
      </w:r>
      <w:r>
        <w:rPr>
          <w:rFonts w:ascii="宋体" w:hAnsi="宋体" w:eastAsia="宋体"/>
          <w:szCs w:val="21"/>
          <w:vertAlign w:val="superscript"/>
          <w:lang w:val="pt-BR"/>
        </w:rPr>
        <w:t>2+</w:t>
      </w:r>
      <w:r>
        <w:rPr>
          <w:rFonts w:ascii="宋体" w:hAnsi="宋体" w:eastAsia="宋体"/>
          <w:szCs w:val="21"/>
          <w:lang w:val="pt-BR"/>
        </w:rPr>
        <w:t>+10CO</w:t>
      </w:r>
      <w:r>
        <w:rPr>
          <w:rFonts w:ascii="宋体" w:hAnsi="宋体" w:eastAsia="宋体"/>
          <w:szCs w:val="21"/>
          <w:vertAlign w:val="subscript"/>
          <w:lang w:val="pt-BR"/>
        </w:rPr>
        <w:t>2</w:t>
      </w:r>
      <w:r>
        <w:rPr>
          <w:rFonts w:ascii="宋体" w:hAnsi="宋体" w:eastAsia="宋体"/>
          <w:szCs w:val="21"/>
          <w:lang w:val="pt-BR"/>
        </w:rPr>
        <w:t>↑+8H</w:t>
      </w:r>
      <w:r>
        <w:rPr>
          <w:rFonts w:ascii="宋体" w:hAnsi="宋体" w:eastAsia="宋体"/>
          <w:szCs w:val="21"/>
          <w:vertAlign w:val="subscript"/>
          <w:lang w:val="pt-BR"/>
        </w:rPr>
        <w:t>2</w:t>
      </w:r>
      <w:r>
        <w:rPr>
          <w:rFonts w:ascii="宋体" w:hAnsi="宋体" w:eastAsia="宋体"/>
          <w:szCs w:val="21"/>
          <w:lang w:val="pt-BR"/>
        </w:rPr>
        <w:t>O</w:t>
      </w:r>
      <w:r>
        <w:rPr>
          <w:rFonts w:hint="eastAsia" w:ascii="宋体" w:hAnsi="宋体" w:eastAsia="宋体"/>
          <w:szCs w:val="21"/>
          <w:lang w:val="pt-BR"/>
        </w:rPr>
        <w:t>[来源:学科网]</w:t>
      </w:r>
    </w:p>
    <w:p>
      <w:pPr>
        <w:spacing w:line="360" w:lineRule="auto"/>
        <w:ind w:left="420" w:hanging="420" w:hanging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pt-BR"/>
        </w:rPr>
        <w:t>（</w:t>
      </w:r>
      <w:r>
        <w:rPr>
          <w:rFonts w:ascii="宋体" w:hAnsi="宋体" w:eastAsia="宋体"/>
          <w:szCs w:val="21"/>
          <w:lang w:val="pt-BR"/>
        </w:rPr>
        <w:t>2</w:t>
      </w:r>
      <w:r>
        <w:rPr>
          <w:rFonts w:hint="eastAsia" w:ascii="宋体" w:hAnsi="宋体" w:eastAsia="宋体"/>
          <w:szCs w:val="21"/>
          <w:lang w:val="pt-BR"/>
        </w:rPr>
        <w:t>）</w:t>
      </w:r>
      <w:r>
        <w:rPr>
          <w:rFonts w:hint="eastAsia" w:ascii="宋体" w:hAnsi="宋体" w:eastAsia="宋体"/>
          <w:szCs w:val="21"/>
        </w:rPr>
        <w:t>当滴入一滴酸性</w:t>
      </w:r>
      <w:r>
        <w:rPr>
          <w:rFonts w:ascii="宋体" w:hAnsi="宋体" w:eastAsia="宋体"/>
          <w:szCs w:val="21"/>
          <w:lang w:val="pt-BR"/>
        </w:rPr>
        <w:t>KMnO</w:t>
      </w:r>
      <w:r>
        <w:rPr>
          <w:rFonts w:ascii="宋体" w:hAnsi="宋体" w:eastAsia="宋体"/>
          <w:szCs w:val="21"/>
          <w:vertAlign w:val="subscript"/>
          <w:lang w:val="pt-BR"/>
        </w:rPr>
        <w:t>4</w:t>
      </w:r>
      <w:r>
        <w:rPr>
          <w:rFonts w:hint="eastAsia" w:ascii="宋体" w:hAnsi="宋体" w:eastAsia="宋体"/>
          <w:szCs w:val="21"/>
        </w:rPr>
        <w:t>溶液后溶液由无色变为浅紫色</w:t>
      </w:r>
      <w:r>
        <w:rPr>
          <w:rFonts w:hint="eastAsia" w:ascii="宋体" w:hAnsi="宋体" w:eastAsia="宋体"/>
          <w:szCs w:val="21"/>
          <w:lang w:val="pt-BR"/>
        </w:rPr>
        <w:t>，</w:t>
      </w:r>
      <w:r>
        <w:rPr>
          <w:rFonts w:hint="eastAsia" w:ascii="宋体" w:hAnsi="宋体" w:eastAsia="宋体"/>
          <w:szCs w:val="21"/>
        </w:rPr>
        <w:t>且半分钟内不褪色</w:t>
      </w:r>
    </w:p>
    <w:p>
      <w:pPr>
        <w:spacing w:line="360" w:lineRule="auto"/>
        <w:ind w:left="420" w:hanging="420" w:hanging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）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.</w:t>
      </w:r>
      <w:r>
        <w:rPr>
          <w:rFonts w:ascii="宋体" w:hAnsi="宋体" w:eastAsia="宋体"/>
          <w:szCs w:val="21"/>
        </w:rPr>
        <w:t>0×10</w:t>
      </w:r>
      <w:r>
        <w:rPr>
          <w:rFonts w:ascii="宋体" w:hAnsi="宋体" w:eastAsia="宋体"/>
          <w:szCs w:val="21"/>
          <w:vertAlign w:val="superscript"/>
        </w:rPr>
        <w:t>-4</w:t>
      </w:r>
    </w:p>
    <w:p>
      <w:pPr>
        <w:spacing w:line="360" w:lineRule="auto"/>
        <w:ind w:left="420" w:hanging="420" w:hangingChars="200"/>
        <w:rPr>
          <w:rFonts w:ascii="宋体" w:hAnsi="宋体" w:eastAsia="宋体"/>
          <w:szCs w:val="21"/>
        </w:rPr>
      </w:pPr>
    </w:p>
    <w:p>
      <w:pPr>
        <w:spacing w:line="360" w:lineRule="auto"/>
        <w:ind w:right="-153" w:rightChars="-73"/>
        <w:rPr>
          <w:rFonts w:ascii="宋体" w:hAnsi="宋体" w:eastAsia="宋体" w:cs="Times New Roman"/>
          <w:szCs w:val="21"/>
        </w:rPr>
      </w:pPr>
    </w:p>
    <w:sectPr>
      <w:pgSz w:w="11906" w:h="16838"/>
      <w:pgMar w:top="1157" w:right="1440" w:bottom="115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 New Roman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27B99"/>
    <w:rsid w:val="000F0236"/>
    <w:rsid w:val="002C5B89"/>
    <w:rsid w:val="003163C1"/>
    <w:rsid w:val="003267CF"/>
    <w:rsid w:val="003659F7"/>
    <w:rsid w:val="00400DA3"/>
    <w:rsid w:val="00621CA6"/>
    <w:rsid w:val="00623976"/>
    <w:rsid w:val="00671697"/>
    <w:rsid w:val="00785A34"/>
    <w:rsid w:val="00926F7D"/>
    <w:rsid w:val="00A44FB8"/>
    <w:rsid w:val="00B40760"/>
    <w:rsid w:val="00CF612B"/>
    <w:rsid w:val="00E37FEE"/>
    <w:rsid w:val="00F95D25"/>
    <w:rsid w:val="04BA4330"/>
    <w:rsid w:val="190765BD"/>
    <w:rsid w:val="1C103C41"/>
    <w:rsid w:val="1C2A20DF"/>
    <w:rsid w:val="1FA62B76"/>
    <w:rsid w:val="22274BC5"/>
    <w:rsid w:val="258574DA"/>
    <w:rsid w:val="291936CA"/>
    <w:rsid w:val="29304284"/>
    <w:rsid w:val="2B0912A2"/>
    <w:rsid w:val="30E33927"/>
    <w:rsid w:val="31C0589D"/>
    <w:rsid w:val="37D036C9"/>
    <w:rsid w:val="37D72B06"/>
    <w:rsid w:val="3D7D1772"/>
    <w:rsid w:val="42737FE8"/>
    <w:rsid w:val="45DB183C"/>
    <w:rsid w:val="4B5968C4"/>
    <w:rsid w:val="4D0C08E3"/>
    <w:rsid w:val="56D61BA8"/>
    <w:rsid w:val="5BFA2E45"/>
    <w:rsid w:val="5DBE12E4"/>
    <w:rsid w:val="61096362"/>
    <w:rsid w:val="62D27AB2"/>
    <w:rsid w:val="65A62561"/>
    <w:rsid w:val="6CEE6AA4"/>
    <w:rsid w:val="72927B99"/>
    <w:rsid w:val="72F038C1"/>
    <w:rsid w:val="75103535"/>
    <w:rsid w:val="79E76A2B"/>
    <w:rsid w:val="7B0A4633"/>
    <w:rsid w:val="7E15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p0"/>
    <w:basedOn w:val="1"/>
    <w:qFormat/>
    <w:uiPriority w:val="0"/>
    <w:pPr>
      <w:widowControl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11">
    <w:name w:val="qb-content2"/>
    <w:basedOn w:val="9"/>
    <w:qFormat/>
    <w:uiPriority w:val="0"/>
  </w:style>
  <w:style w:type="character" w:customStyle="1" w:styleId="12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227</Characters>
  <Lines>1</Lines>
  <Paragraphs>1</Paragraphs>
  <TotalTime>17</TotalTime>
  <ScaleCrop>false</ScaleCrop>
  <LinksUpToDate>false</LinksUpToDate>
  <CharactersWithSpaces>265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2020-02-03T07:17:00Z</dcterms:created>
  <dc:creator>曹永红</dc:creator>
  <cp:lastModifiedBy>于守丽</cp:lastModifiedBy>
  <cp:lastPrinted>2020-02-03T10:15:00Z</cp:lastPrinted>
  <dcterms:modified xsi:type="dcterms:W3CDTF">2020-05-15T01:11:24Z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