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5E5FC" w14:textId="77777777" w:rsidR="009A5E3D" w:rsidRDefault="00586B80" w:rsidP="002F0DDD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 w:rsidRPr="00586B80"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高一年级语文《谏逐客书》（二）</w:t>
      </w:r>
    </w:p>
    <w:p w14:paraId="5AE0DB9C" w14:textId="71949FED" w:rsidR="002F0DDD" w:rsidRDefault="00586B80" w:rsidP="002F0DDD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 w:rsidRPr="00586B80"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学习指南</w:t>
      </w:r>
    </w:p>
    <w:p w14:paraId="7F55D220" w14:textId="77777777" w:rsidR="002F0DDD" w:rsidRPr="009978E3" w:rsidRDefault="002F0DDD" w:rsidP="002F0DDD">
      <w:pPr>
        <w:jc w:val="left"/>
        <w:rPr>
          <w:rFonts w:ascii="宋体" w:eastAsia="宋体" w:hAnsi="宋体" w:cs="Times New Roman"/>
          <w:b/>
          <w:spacing w:val="30"/>
          <w:kern w:val="10"/>
          <w:sz w:val="32"/>
          <w:szCs w:val="32"/>
        </w:rPr>
      </w:pPr>
      <w:r w:rsidRPr="009978E3">
        <w:rPr>
          <w:rFonts w:ascii="宋体" w:eastAsia="宋体" w:hAnsi="宋体" w:cs="Times New Roman" w:hint="eastAsia"/>
          <w:b/>
          <w:spacing w:val="30"/>
          <w:kern w:val="10"/>
          <w:sz w:val="32"/>
          <w:szCs w:val="32"/>
        </w:rPr>
        <w:t>学习目标：</w:t>
      </w:r>
    </w:p>
    <w:p w14:paraId="6DC84DD1" w14:textId="1CD3B60E" w:rsidR="009A5E3D" w:rsidRPr="009978E3" w:rsidRDefault="00CB0822" w:rsidP="009978E3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1.学习李斯</w:t>
      </w:r>
      <w:r w:rsidR="007F3806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《谏逐客书》</w:t>
      </w: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论证</w:t>
      </w:r>
      <w:r w:rsidR="007F3806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的</w:t>
      </w: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针对性</w:t>
      </w:r>
      <w:r w:rsidR="007F3806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之强</w:t>
      </w: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、</w:t>
      </w:r>
      <w:r w:rsidR="007F3806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论证架构之完整及论证的手法之丰富；</w:t>
      </w:r>
    </w:p>
    <w:p w14:paraId="738B29F1" w14:textId="6C81A03C" w:rsidR="007F3806" w:rsidRPr="009978E3" w:rsidRDefault="007F3806" w:rsidP="009978E3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2.通过拓展阅读，对李斯的传奇一生，从功过</w:t>
      </w:r>
      <w:r w:rsidR="0081071A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得失</w:t>
      </w: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两方面获得教为深刻的人生启迪。</w:t>
      </w:r>
    </w:p>
    <w:p w14:paraId="3BD8B0F9" w14:textId="77777777" w:rsidR="002F0DDD" w:rsidRPr="009978E3" w:rsidRDefault="002F0DDD" w:rsidP="002F0DDD">
      <w:pPr>
        <w:jc w:val="left"/>
        <w:rPr>
          <w:rFonts w:ascii="宋体" w:eastAsia="宋体" w:hAnsi="宋体" w:cs="Times New Roman"/>
          <w:b/>
          <w:spacing w:val="30"/>
          <w:kern w:val="10"/>
          <w:sz w:val="32"/>
          <w:szCs w:val="32"/>
        </w:rPr>
      </w:pPr>
      <w:r w:rsidRPr="009978E3">
        <w:rPr>
          <w:rFonts w:ascii="宋体" w:eastAsia="宋体" w:hAnsi="宋体" w:cs="Times New Roman" w:hint="eastAsia"/>
          <w:b/>
          <w:spacing w:val="30"/>
          <w:kern w:val="10"/>
          <w:sz w:val="32"/>
          <w:szCs w:val="32"/>
        </w:rPr>
        <w:t>学法指导：</w:t>
      </w:r>
    </w:p>
    <w:p w14:paraId="3700D5F1" w14:textId="2ED3E379" w:rsidR="00CB0822" w:rsidRPr="009978E3" w:rsidRDefault="007F3806" w:rsidP="009978E3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1.</w:t>
      </w:r>
      <w:r w:rsidR="0081071A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在字面意思疏通把握的基础上，</w:t>
      </w:r>
      <w:r w:rsidR="009030CD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结合附加资料《&lt;谏逐客书&gt;文本解读与分析》等材料，</w:t>
      </w:r>
      <w:r w:rsidR="0081071A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深入文本</w:t>
      </w:r>
      <w:r w:rsidR="009030CD"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思想内容和论证结构以及论证方法的理解与领会，本着学以致用的态度，努力积累议论文写作知识。</w:t>
      </w:r>
    </w:p>
    <w:p w14:paraId="570B2EA1" w14:textId="5A86EF28" w:rsidR="00CB0822" w:rsidRPr="009978E3" w:rsidRDefault="009030CD" w:rsidP="009978E3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2.通过阅读附加资料中的郭军平、鲍鹏山和司马迁等关于李斯、屈原和贾谊等历史人物的对比评述文章，拓展加深对于李斯一生</w:t>
      </w:r>
      <w:bookmarkStart w:id="0" w:name="_GoBack"/>
      <w:bookmarkEnd w:id="0"/>
      <w:r w:rsidRPr="009978E3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功过得失的独立思考，并从李斯的“仓鼠哲学”与“德不配位”问题，引发对自己世界观、人生观和价值观的认识深化。</w:t>
      </w:r>
    </w:p>
    <w:p w14:paraId="5870E435" w14:textId="77777777" w:rsidR="009030CD" w:rsidRPr="009978E3" w:rsidRDefault="009030CD" w:rsidP="002F0DDD">
      <w:pPr>
        <w:jc w:val="left"/>
        <w:rPr>
          <w:rFonts w:ascii="宋体" w:eastAsia="宋体" w:hAnsi="宋体" w:cs="Times New Roman"/>
          <w:spacing w:val="30"/>
          <w:kern w:val="10"/>
          <w:sz w:val="32"/>
          <w:szCs w:val="32"/>
        </w:rPr>
      </w:pPr>
    </w:p>
    <w:p w14:paraId="021A1339" w14:textId="77777777" w:rsidR="002F0DDD" w:rsidRPr="009978E3" w:rsidRDefault="002F0DDD" w:rsidP="002F0DDD">
      <w:pPr>
        <w:jc w:val="left"/>
        <w:rPr>
          <w:rFonts w:ascii="宋体" w:eastAsia="宋体" w:hAnsi="宋体" w:cs="Times New Roman"/>
          <w:b/>
          <w:spacing w:val="30"/>
          <w:kern w:val="10"/>
          <w:sz w:val="32"/>
          <w:szCs w:val="32"/>
        </w:rPr>
      </w:pPr>
      <w:r w:rsidRPr="009978E3">
        <w:rPr>
          <w:rFonts w:ascii="宋体" w:eastAsia="宋体" w:hAnsi="宋体" w:cs="Times New Roman" w:hint="eastAsia"/>
          <w:b/>
          <w:spacing w:val="30"/>
          <w:kern w:val="10"/>
          <w:sz w:val="32"/>
          <w:szCs w:val="32"/>
        </w:rPr>
        <w:t>学习任务单：</w:t>
      </w:r>
    </w:p>
    <w:p w14:paraId="5C988ED5" w14:textId="77777777" w:rsidR="007B7EEB" w:rsidRPr="009978E3" w:rsidRDefault="002F0DDD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  <w:r w:rsidRPr="009978E3">
        <w:rPr>
          <w:rFonts w:ascii="宋体" w:eastAsia="宋体" w:hAnsi="宋体" w:cs="Times New Roman" w:hint="eastAsia"/>
          <w:sz w:val="24"/>
          <w:szCs w:val="28"/>
        </w:rPr>
        <w:t>任务一：</w:t>
      </w:r>
      <w:r w:rsidRPr="009978E3">
        <w:rPr>
          <w:rFonts w:ascii="宋体" w:eastAsia="宋体" w:hAnsi="宋体" w:cs="Times New Roman"/>
          <w:sz w:val="24"/>
          <w:szCs w:val="28"/>
        </w:rPr>
        <w:t xml:space="preserve"> </w:t>
      </w:r>
    </w:p>
    <w:p w14:paraId="035DCFF7" w14:textId="1B468588" w:rsidR="00781258" w:rsidRPr="009978E3" w:rsidRDefault="00781258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  <w:r w:rsidRPr="009978E3">
        <w:rPr>
          <w:rFonts w:ascii="宋体" w:eastAsia="宋体" w:hAnsi="宋体" w:cs="Times New Roman"/>
          <w:sz w:val="24"/>
          <w:szCs w:val="28"/>
        </w:rPr>
        <w:t>1.</w:t>
      </w:r>
      <w:r w:rsidR="00793EE2" w:rsidRPr="009978E3">
        <w:rPr>
          <w:rFonts w:ascii="宋体" w:eastAsia="宋体" w:hAnsi="宋体" w:cs="Times New Roman" w:hint="eastAsia"/>
          <w:sz w:val="24"/>
          <w:szCs w:val="28"/>
        </w:rPr>
        <w:t>通读</w:t>
      </w:r>
      <w:r w:rsidRPr="009978E3">
        <w:rPr>
          <w:rFonts w:ascii="宋体" w:eastAsia="宋体" w:hAnsi="宋体" w:cs="Times New Roman" w:hint="eastAsia"/>
          <w:sz w:val="24"/>
          <w:szCs w:val="28"/>
        </w:rPr>
        <w:t>附加资料《</w:t>
      </w:r>
      <w:r w:rsidRPr="009978E3">
        <w:rPr>
          <w:rFonts w:ascii="宋体" w:eastAsia="宋体" w:hAnsi="宋体" w:cs="Times New Roman"/>
          <w:sz w:val="24"/>
          <w:szCs w:val="28"/>
        </w:rPr>
        <w:t>&lt;</w:t>
      </w:r>
      <w:r w:rsidRPr="009978E3">
        <w:rPr>
          <w:rFonts w:ascii="宋体" w:eastAsia="宋体" w:hAnsi="宋体" w:cs="Times New Roman" w:hint="eastAsia"/>
          <w:sz w:val="24"/>
          <w:szCs w:val="28"/>
        </w:rPr>
        <w:t>谏逐客书</w:t>
      </w:r>
      <w:r w:rsidRPr="009978E3">
        <w:rPr>
          <w:rFonts w:ascii="宋体" w:eastAsia="宋体" w:hAnsi="宋体" w:cs="Times New Roman"/>
          <w:sz w:val="24"/>
          <w:szCs w:val="28"/>
        </w:rPr>
        <w:t>&gt;</w:t>
      </w:r>
      <w:r w:rsidRPr="009978E3">
        <w:rPr>
          <w:rFonts w:ascii="宋体" w:eastAsia="宋体" w:hAnsi="宋体" w:cs="Times New Roman" w:hint="eastAsia"/>
          <w:sz w:val="24"/>
          <w:szCs w:val="28"/>
        </w:rPr>
        <w:t>文本解读与分析》，深入</w:t>
      </w:r>
      <w:r w:rsidR="00793EE2" w:rsidRPr="009978E3">
        <w:rPr>
          <w:rFonts w:ascii="宋体" w:eastAsia="宋体" w:hAnsi="宋体" w:cs="Times New Roman" w:hint="eastAsia"/>
          <w:sz w:val="24"/>
          <w:szCs w:val="28"/>
        </w:rPr>
        <w:t>理解</w:t>
      </w:r>
      <w:r w:rsidRPr="009978E3">
        <w:rPr>
          <w:rFonts w:ascii="宋体" w:eastAsia="宋体" w:hAnsi="宋体" w:cs="Times New Roman" w:hint="eastAsia"/>
          <w:sz w:val="24"/>
          <w:szCs w:val="28"/>
        </w:rPr>
        <w:t>文本思想内容和论证结构以及论证方法</w:t>
      </w:r>
      <w:r w:rsidR="00793EE2" w:rsidRPr="009978E3">
        <w:rPr>
          <w:rFonts w:ascii="宋体" w:eastAsia="宋体" w:hAnsi="宋体" w:cs="Times New Roman" w:hint="eastAsia"/>
          <w:sz w:val="24"/>
          <w:szCs w:val="28"/>
        </w:rPr>
        <w:t>，并以思维导图的方式，概括整理出本文的论证思路和论证结构。</w:t>
      </w:r>
    </w:p>
    <w:p w14:paraId="7B7D6B46" w14:textId="77777777" w:rsidR="00793EE2" w:rsidRPr="009978E3" w:rsidRDefault="00793EE2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</w:p>
    <w:p w14:paraId="15895777" w14:textId="714ABE4A" w:rsidR="00793EE2" w:rsidRPr="009978E3" w:rsidRDefault="00793EE2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  <w:r w:rsidRPr="009978E3">
        <w:rPr>
          <w:rFonts w:ascii="宋体" w:eastAsia="宋体" w:hAnsi="宋体" w:cs="Times New Roman" w:hint="eastAsia"/>
          <w:sz w:val="24"/>
          <w:szCs w:val="28"/>
        </w:rPr>
        <w:t>2.</w:t>
      </w:r>
      <w:r w:rsidRPr="009978E3">
        <w:rPr>
          <w:rFonts w:ascii="宋体" w:eastAsia="宋体" w:hAnsi="宋体" w:cs="Times New Roman"/>
          <w:sz w:val="24"/>
          <w:szCs w:val="28"/>
        </w:rPr>
        <w:t xml:space="preserve"> </w:t>
      </w:r>
      <w:r w:rsidRPr="009978E3">
        <w:rPr>
          <w:rFonts w:ascii="宋体" w:eastAsia="宋体" w:hAnsi="宋体" w:cs="Times New Roman" w:hint="eastAsia"/>
          <w:sz w:val="24"/>
          <w:szCs w:val="28"/>
        </w:rPr>
        <w:t>鲁迅曾评价：“秦无文章，李斯一人而已。”而李斯最杰出的文章，又莫甚于《谏逐客书》者。请试着说说，此文的特色或优点主要</w:t>
      </w:r>
      <w:r w:rsidR="00AD5249" w:rsidRPr="009978E3">
        <w:rPr>
          <w:rFonts w:ascii="宋体" w:eastAsia="宋体" w:hAnsi="宋体" w:cs="Times New Roman" w:hint="eastAsia"/>
          <w:sz w:val="24"/>
          <w:szCs w:val="28"/>
        </w:rPr>
        <w:t>体现</w:t>
      </w:r>
      <w:r w:rsidRPr="009978E3">
        <w:rPr>
          <w:rFonts w:ascii="宋体" w:eastAsia="宋体" w:hAnsi="宋体" w:cs="Times New Roman" w:hint="eastAsia"/>
          <w:sz w:val="24"/>
          <w:szCs w:val="28"/>
        </w:rPr>
        <w:t>在那几个方面？</w:t>
      </w:r>
    </w:p>
    <w:p w14:paraId="25FF93B3" w14:textId="77777777" w:rsidR="00AD5249" w:rsidRPr="009978E3" w:rsidRDefault="00AD5249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</w:p>
    <w:p w14:paraId="7335B2B8" w14:textId="3C731D4B" w:rsidR="00985AA7" w:rsidRPr="009978E3" w:rsidRDefault="00AD5249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  <w:r w:rsidRPr="009978E3">
        <w:rPr>
          <w:rFonts w:ascii="宋体" w:eastAsia="宋体" w:hAnsi="宋体" w:cs="Times New Roman" w:hint="eastAsia"/>
          <w:sz w:val="24"/>
          <w:szCs w:val="28"/>
        </w:rPr>
        <w:t>3.</w:t>
      </w:r>
      <w:r w:rsidR="00967736" w:rsidRPr="009978E3">
        <w:rPr>
          <w:rFonts w:ascii="宋体" w:eastAsia="宋体" w:hAnsi="宋体" w:hint="eastAsia"/>
          <w:sz w:val="20"/>
        </w:rPr>
        <w:t xml:space="preserve"> 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前人在高度肯定《谏逐客书》的写作艺术的同时，对李斯其人的评价却整体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lastRenderedPageBreak/>
        <w:t>上非常负面。比如</w:t>
      </w:r>
      <w:r w:rsidR="00985AA7" w:rsidRPr="009978E3">
        <w:rPr>
          <w:rFonts w:ascii="宋体" w:eastAsia="宋体" w:hAnsi="宋体" w:cs="Times New Roman" w:hint="eastAsia"/>
          <w:sz w:val="24"/>
          <w:szCs w:val="28"/>
        </w:rPr>
        <w:t>锺惺在《史怀》中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就这样</w:t>
      </w:r>
      <w:r w:rsidR="00985AA7" w:rsidRPr="009978E3">
        <w:rPr>
          <w:rFonts w:ascii="宋体" w:eastAsia="宋体" w:hAnsi="宋体" w:cs="Times New Roman" w:hint="eastAsia"/>
          <w:sz w:val="24"/>
          <w:szCs w:val="28"/>
        </w:rPr>
        <w:t>评价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：</w:t>
      </w:r>
      <w:r w:rsidR="00985AA7" w:rsidRPr="009978E3">
        <w:rPr>
          <w:rFonts w:ascii="宋体" w:eastAsia="宋体" w:hAnsi="宋体" w:cs="Times New Roman" w:hint="eastAsia"/>
          <w:sz w:val="24"/>
          <w:szCs w:val="28"/>
        </w:rPr>
        <w:t>“李斯古今第一热衷富贵人也，其学问功业佐秦兼天下者皆其取富贵之资，而其种种罪过，能使秦亡天下者，即其守富之道。究竞斯之富贵仅足以致族灭，盖其起念结想，尽于仓鼠一叹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。</w:t>
      </w:r>
      <w:r w:rsidR="00985AA7" w:rsidRPr="009978E3">
        <w:rPr>
          <w:rFonts w:ascii="宋体" w:eastAsia="宋体" w:hAnsi="宋体" w:cs="Times New Roman" w:hint="eastAsia"/>
          <w:sz w:val="24"/>
          <w:szCs w:val="28"/>
        </w:rPr>
        <w:t>”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请浏览通读附加资料中精选的郭军平、鲍鹏山和司马迁等关于李斯、屈原和贾谊等历史人物的对比评述文章，拓展加深对于李斯一生功过得失的独立思考，并从李斯的</w:t>
      </w:r>
      <w:r w:rsidR="00967736" w:rsidRPr="009978E3">
        <w:rPr>
          <w:rFonts w:ascii="宋体" w:eastAsia="宋体" w:hAnsi="宋体" w:cs="Times New Roman" w:hint="cs"/>
          <w:sz w:val="24"/>
          <w:szCs w:val="28"/>
        </w:rPr>
        <w:t>“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仓鼠哲学</w:t>
      </w:r>
      <w:r w:rsidR="00967736" w:rsidRPr="009978E3">
        <w:rPr>
          <w:rFonts w:ascii="宋体" w:eastAsia="宋体" w:hAnsi="宋体" w:cs="Times New Roman" w:hint="cs"/>
          <w:sz w:val="24"/>
          <w:szCs w:val="28"/>
        </w:rPr>
        <w:t>”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与</w:t>
      </w:r>
      <w:r w:rsidR="00967736" w:rsidRPr="009978E3">
        <w:rPr>
          <w:rFonts w:ascii="宋体" w:eastAsia="宋体" w:hAnsi="宋体" w:cs="Times New Roman" w:hint="cs"/>
          <w:sz w:val="24"/>
          <w:szCs w:val="28"/>
        </w:rPr>
        <w:t>“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德不配位</w:t>
      </w:r>
      <w:r w:rsidR="00967736" w:rsidRPr="009978E3">
        <w:rPr>
          <w:rFonts w:ascii="宋体" w:eastAsia="宋体" w:hAnsi="宋体" w:cs="Times New Roman" w:hint="cs"/>
          <w:sz w:val="24"/>
          <w:szCs w:val="28"/>
        </w:rPr>
        <w:t>”</w:t>
      </w:r>
      <w:r w:rsidR="00967736" w:rsidRPr="009978E3">
        <w:rPr>
          <w:rFonts w:ascii="宋体" w:eastAsia="宋体" w:hAnsi="宋体" w:cs="Times New Roman" w:hint="eastAsia"/>
          <w:sz w:val="24"/>
          <w:szCs w:val="28"/>
        </w:rPr>
        <w:t>等维度，写作一篇文章，阐述你从李斯的传奇经历中所获得的世界观、人生观或者价值观层面的感悟与收获，题目自拟，不少于700字。</w:t>
      </w:r>
    </w:p>
    <w:p w14:paraId="7C9D73CB" w14:textId="77777777" w:rsidR="00985AA7" w:rsidRPr="009978E3" w:rsidRDefault="00985AA7" w:rsidP="009978E3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</w:p>
    <w:sectPr w:rsidR="00985AA7" w:rsidRPr="0099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46A0" w14:textId="77777777" w:rsidR="00B60473" w:rsidRDefault="00B60473" w:rsidP="003734C8">
      <w:r>
        <w:separator/>
      </w:r>
    </w:p>
  </w:endnote>
  <w:endnote w:type="continuationSeparator" w:id="0">
    <w:p w14:paraId="7B36EB9E" w14:textId="77777777" w:rsidR="00B60473" w:rsidRDefault="00B60473" w:rsidP="0037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60C6" w14:textId="77777777" w:rsidR="00B60473" w:rsidRDefault="00B60473" w:rsidP="003734C8">
      <w:r>
        <w:separator/>
      </w:r>
    </w:p>
  </w:footnote>
  <w:footnote w:type="continuationSeparator" w:id="0">
    <w:p w14:paraId="4817B146" w14:textId="77777777" w:rsidR="00B60473" w:rsidRDefault="00B60473" w:rsidP="0037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5ED"/>
    <w:multiLevelType w:val="hybridMultilevel"/>
    <w:tmpl w:val="0F44F612"/>
    <w:lvl w:ilvl="0" w:tplc="56B24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D538C"/>
    <w:multiLevelType w:val="hybridMultilevel"/>
    <w:tmpl w:val="4AB67EA6"/>
    <w:lvl w:ilvl="0" w:tplc="5726A2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53AF7"/>
    <w:multiLevelType w:val="hybridMultilevel"/>
    <w:tmpl w:val="8A2E7790"/>
    <w:lvl w:ilvl="0" w:tplc="3DF43A7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46"/>
    <w:rsid w:val="0004085A"/>
    <w:rsid w:val="0005187F"/>
    <w:rsid w:val="000D0367"/>
    <w:rsid w:val="001777E3"/>
    <w:rsid w:val="001A1365"/>
    <w:rsid w:val="001E4C85"/>
    <w:rsid w:val="0022625E"/>
    <w:rsid w:val="002360B7"/>
    <w:rsid w:val="002D37D5"/>
    <w:rsid w:val="002F0DDD"/>
    <w:rsid w:val="00361182"/>
    <w:rsid w:val="003734C8"/>
    <w:rsid w:val="003F5D1C"/>
    <w:rsid w:val="00451C36"/>
    <w:rsid w:val="004554D8"/>
    <w:rsid w:val="00524502"/>
    <w:rsid w:val="005429C5"/>
    <w:rsid w:val="00586B80"/>
    <w:rsid w:val="006129A7"/>
    <w:rsid w:val="00622172"/>
    <w:rsid w:val="006B4AD4"/>
    <w:rsid w:val="00727B46"/>
    <w:rsid w:val="007324DB"/>
    <w:rsid w:val="00781258"/>
    <w:rsid w:val="00781C23"/>
    <w:rsid w:val="00784146"/>
    <w:rsid w:val="00793EE2"/>
    <w:rsid w:val="007B7EEB"/>
    <w:rsid w:val="007F3806"/>
    <w:rsid w:val="007F3FDE"/>
    <w:rsid w:val="007F7E11"/>
    <w:rsid w:val="0081071A"/>
    <w:rsid w:val="00845BE1"/>
    <w:rsid w:val="00864DB0"/>
    <w:rsid w:val="00870613"/>
    <w:rsid w:val="009030CD"/>
    <w:rsid w:val="00951E53"/>
    <w:rsid w:val="00967736"/>
    <w:rsid w:val="00985AA7"/>
    <w:rsid w:val="009865EB"/>
    <w:rsid w:val="009978E3"/>
    <w:rsid w:val="009A5E3D"/>
    <w:rsid w:val="009B52CE"/>
    <w:rsid w:val="00A01C61"/>
    <w:rsid w:val="00AC76F7"/>
    <w:rsid w:val="00AD5249"/>
    <w:rsid w:val="00B12C46"/>
    <w:rsid w:val="00B36F99"/>
    <w:rsid w:val="00B60473"/>
    <w:rsid w:val="00BB1361"/>
    <w:rsid w:val="00BB15C1"/>
    <w:rsid w:val="00BC42ED"/>
    <w:rsid w:val="00CB0822"/>
    <w:rsid w:val="00D32BA5"/>
    <w:rsid w:val="00D578E8"/>
    <w:rsid w:val="00D9060A"/>
    <w:rsid w:val="00E52CCD"/>
    <w:rsid w:val="00E72D7F"/>
    <w:rsid w:val="00EA408F"/>
    <w:rsid w:val="00EF60EA"/>
    <w:rsid w:val="00F06DFD"/>
    <w:rsid w:val="00F1208C"/>
    <w:rsid w:val="00F423C0"/>
    <w:rsid w:val="00F7628A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97268"/>
  <w15:docId w15:val="{4ABBFE79-A14F-47D3-8CAB-6142170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4C8"/>
    <w:rPr>
      <w:sz w:val="18"/>
      <w:szCs w:val="18"/>
    </w:rPr>
  </w:style>
  <w:style w:type="table" w:styleId="a6">
    <w:name w:val="Table Grid"/>
    <w:basedOn w:val="a1"/>
    <w:uiPriority w:val="39"/>
    <w:rsid w:val="00373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em-detail-main-text">
    <w:name w:val="poem-detail-main-text"/>
    <w:basedOn w:val="a"/>
    <w:rsid w:val="0052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ine-selected">
    <w:name w:val="line-selected"/>
    <w:basedOn w:val="a0"/>
    <w:rsid w:val="00524502"/>
  </w:style>
  <w:style w:type="character" w:customStyle="1" w:styleId="body-zhushi-span">
    <w:name w:val="body-zhushi-span"/>
    <w:basedOn w:val="a0"/>
    <w:rsid w:val="0052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49C6-529A-475C-ACB6-D5D93CDB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李</dc:creator>
  <cp:keywords/>
  <dc:description/>
  <cp:lastModifiedBy>Administrator</cp:lastModifiedBy>
  <cp:revision>45</cp:revision>
  <dcterms:created xsi:type="dcterms:W3CDTF">2020-04-15T07:57:00Z</dcterms:created>
  <dcterms:modified xsi:type="dcterms:W3CDTF">2020-05-11T08:19:00Z</dcterms:modified>
</cp:coreProperties>
</file>