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第九章统计全章复习评价练习</w:t>
      </w:r>
      <w:bookmarkStart w:id="0" w:name="_GoBack"/>
      <w:bookmarkEnd w:id="0"/>
    </w:p>
    <w:p>
      <w:pPr>
        <w:ind w:left="315" w:hanging="315" w:hangingChars="15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 对一个容量为N的总体抽取容量为m的样本，若选取简单随机抽样、分层抽样两种不同方法抽取样本时，总体中每个个体被抽中的概率分别为</w:t>
      </w:r>
      <w:r>
        <w:rPr>
          <w:rFonts w:hint="eastAsia" w:ascii="宋体" w:hAnsi="宋体" w:eastAsia="宋体" w:cs="宋体"/>
          <w:b w:val="0"/>
          <w:bCs/>
          <w:position w:val="-10"/>
          <w:sz w:val="21"/>
          <w:szCs w:val="21"/>
        </w:rPr>
        <w:object>
          <v:shape id="_x0000_i1025" o:spt="75" alt="高考资源网(ks5u.com),中国最大的高考网站,您身边的高考专家。" type="#_x0000_t75" style="height:17.25pt;width:14.65pt;" o:ole="t" filled="f" o:preferrelative="t" stroked="f" coordsize="21600,21600">
            <v:path/>
            <v:fill on="f" focussize="0,0"/>
            <v:stroke on="f"/>
            <v:imagedata r:id="rId5" o:title=""/>
            <o:lock v:ext="edit" aspectratio="t"/>
            <w10:wrap type="none"/>
            <w10:anchorlock/>
          </v:shape>
          <o:OLEObject Type="Embed" ProgID="Equation.3" ShapeID="_x0000_i1025" DrawAspect="Content" ObjectID="_1468075725" r:id="rId4">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position w:val="-10"/>
          <w:sz w:val="21"/>
          <w:szCs w:val="21"/>
        </w:rPr>
        <w:object>
          <v:shape id="_x0000_i1026" o:spt="75" alt="高考资源网(ks5u.com),中国最大的高考网站,您身边的高考专家。" type="#_x0000_t75" style="height:17.25pt;width:15pt;" o:ole="t" filled="f" o:preferrelative="t" stroked="f" coordsize="21600,21600">
            <v:path/>
            <v:fill on="f" focussize="0,0"/>
            <v:stroke on="f"/>
            <v:imagedata r:id="rId7" o:title=""/>
            <o:lock v:ext="edit" aspectratio="t"/>
            <w10:wrap type="none"/>
            <w10:anchorlock/>
          </v:shape>
          <o:OLEObject Type="Embed" ProgID="Equation.3" ShapeID="_x0000_i1026" DrawAspect="Content" ObjectID="_1468075726" r:id="rId6">
            <o:LockedField>false</o:LockedField>
          </o:OLEObject>
        </w:object>
      </w:r>
      <w:r>
        <w:rPr>
          <w:rFonts w:hint="eastAsia" w:ascii="宋体" w:hAnsi="宋体" w:eastAsia="宋体" w:cs="宋体"/>
          <w:b w:val="0"/>
          <w:bCs/>
          <w:sz w:val="21"/>
          <w:szCs w:val="21"/>
        </w:rPr>
        <w:t>，则（   ）</w:t>
      </w:r>
    </w:p>
    <w:p>
      <w:pPr>
        <w:adjustRightInd w:val="0"/>
        <w:snapToGrid w:val="0"/>
        <w:ind w:firstLine="525" w:firstLineChars="250"/>
        <w:rPr>
          <w:rFonts w:hint="eastAsia" w:ascii="宋体" w:hAnsi="宋体" w:eastAsia="宋体" w:cs="宋体"/>
          <w:b w:val="0"/>
          <w:bCs/>
          <w:sz w:val="21"/>
          <w:szCs w:val="21"/>
        </w:rPr>
      </w:pPr>
      <w:r>
        <w:rPr>
          <w:rFonts w:hint="eastAsia" w:ascii="宋体" w:hAnsi="宋体" w:eastAsia="宋体" w:cs="宋体"/>
          <w:b w:val="0"/>
          <w:bCs/>
          <w:sz w:val="21"/>
          <w:szCs w:val="21"/>
        </w:rPr>
        <w:t xml:space="preserve">A.  </w:t>
      </w:r>
      <w:r>
        <w:rPr>
          <w:rFonts w:hint="eastAsia" w:ascii="宋体" w:hAnsi="宋体" w:eastAsia="宋体" w:cs="宋体"/>
          <w:b w:val="0"/>
          <w:bCs/>
          <w:position w:val="-12"/>
          <w:sz w:val="21"/>
          <w:szCs w:val="21"/>
        </w:rPr>
        <w:object>
          <v:shape id="_x0000_i1027" o:spt="75" alt="高考资源网(ks5u.com),中国最大的高考网站,您身边的高考专家。" type="#_x0000_t75" style="height:18.4pt;width:38.25pt;" o:ole="t" filled="f" o:preferrelative="t" stroked="f" coordsize="21600,21600">
            <v:path/>
            <v:fill on="f" focussize="0,0"/>
            <v:stroke on="f"/>
            <v:imagedata r:id="rId9" o:title=""/>
            <o:lock v:ext="edit" aspectratio="t"/>
            <w10:wrap type="none"/>
            <w10:anchorlock/>
          </v:shape>
          <o:OLEObject Type="Embed" ProgID="Equation.DSMT4" ShapeID="_x0000_i1027" DrawAspect="Content" ObjectID="_1468075727" r:id="rId8">
            <o:LockedField>false</o:LockedField>
          </o:OLEObject>
        </w:object>
      </w:r>
      <w:r>
        <w:rPr>
          <w:rFonts w:hint="eastAsia" w:ascii="宋体" w:hAnsi="宋体" w:eastAsia="宋体" w:cs="宋体"/>
          <w:b w:val="0"/>
          <w:bCs/>
          <w:sz w:val="21"/>
          <w:szCs w:val="21"/>
        </w:rPr>
        <w:t xml:space="preserve">              B. </w:t>
      </w:r>
      <w:r>
        <w:rPr>
          <w:rFonts w:hint="eastAsia" w:ascii="宋体" w:hAnsi="宋体" w:eastAsia="宋体" w:cs="宋体"/>
          <w:b w:val="0"/>
          <w:bCs/>
          <w:position w:val="-12"/>
          <w:sz w:val="21"/>
          <w:szCs w:val="21"/>
        </w:rPr>
        <w:object>
          <v:shape id="_x0000_i1028" o:spt="75" alt="高考资源网(ks5u.com),中国最大的高考网站,您身边的高考专家。" type="#_x0000_t75" style="height:18.4pt;width:38.25pt;" o:ole="t" filled="f" o:preferrelative="t" stroked="f" coordsize="21600,21600">
            <v:path/>
            <v:fill on="f" focussize="0,0"/>
            <v:stroke on="f"/>
            <v:imagedata r:id="rId11" o:title=""/>
            <o:lock v:ext="edit" aspectratio="t"/>
            <w10:wrap type="none"/>
            <w10:anchorlock/>
          </v:shape>
          <o:OLEObject Type="Embed" ProgID="Equation.DSMT4" ShapeID="_x0000_i1028" DrawAspect="Content" ObjectID="_1468075728" r:id="rId10">
            <o:LockedField>false</o:LockedField>
          </o:OLEObject>
        </w:object>
      </w:r>
    </w:p>
    <w:p>
      <w:pPr>
        <w:adjustRightInd w:val="0"/>
        <w:snapToGrid w:val="0"/>
        <w:rPr>
          <w:rFonts w:hint="eastAsia" w:ascii="宋体" w:hAnsi="宋体" w:eastAsia="宋体" w:cs="宋体"/>
          <w:b w:val="0"/>
          <w:bCs/>
          <w:sz w:val="21"/>
          <w:szCs w:val="21"/>
        </w:rPr>
      </w:pPr>
      <w:r>
        <w:rPr>
          <w:rFonts w:hint="eastAsia" w:ascii="宋体" w:hAnsi="宋体" w:eastAsia="宋体" w:cs="宋体"/>
          <w:b w:val="0"/>
          <w:bCs/>
          <w:sz w:val="21"/>
          <w:szCs w:val="21"/>
        </w:rPr>
        <w:t xml:space="preserve">     C.   </w:t>
      </w:r>
      <w:r>
        <w:rPr>
          <w:rFonts w:hint="eastAsia" w:ascii="宋体" w:hAnsi="宋体" w:eastAsia="宋体" w:cs="宋体"/>
          <w:b w:val="0"/>
          <w:bCs/>
          <w:position w:val="-12"/>
          <w:sz w:val="21"/>
          <w:szCs w:val="21"/>
        </w:rPr>
        <w:object>
          <v:shape id="_x0000_i1029" o:spt="75" alt="高考资源网(ks5u.com),中国最大的高考网站,您身边的高考专家。" type="#_x0000_t75" style="height:18.4pt;width:38.25pt;" o:ole="t" filled="f" o:preferrelative="t" stroked="f" coordsize="21600,21600">
            <v:path/>
            <v:fill on="f" focussize="0,0"/>
            <v:stroke on="f"/>
            <v:imagedata r:id="rId13" o:title=""/>
            <o:lock v:ext="edit" aspectratio="t"/>
            <w10:wrap type="none"/>
            <w10:anchorlock/>
          </v:shape>
          <o:OLEObject Type="Embed" ProgID="Equation.DSMT4" ShapeID="_x0000_i1029" DrawAspect="Content" ObjectID="_1468075729" r:id="rId12">
            <o:LockedField>false</o:LockedField>
          </o:OLEObject>
        </w:object>
      </w:r>
      <w:r>
        <w:rPr>
          <w:rFonts w:hint="eastAsia" w:ascii="宋体" w:hAnsi="宋体" w:eastAsia="宋体" w:cs="宋体"/>
          <w:b w:val="0"/>
          <w:bCs/>
          <w:sz w:val="21"/>
          <w:szCs w:val="21"/>
        </w:rPr>
        <w:t xml:space="preserve">             D.  </w:t>
      </w:r>
      <w:r>
        <w:rPr>
          <w:rFonts w:hint="eastAsia" w:ascii="宋体" w:hAnsi="宋体" w:eastAsia="宋体" w:cs="宋体"/>
          <w:b w:val="0"/>
          <w:bCs/>
          <w:position w:val="-12"/>
          <w:sz w:val="21"/>
          <w:szCs w:val="21"/>
        </w:rPr>
        <w:object>
          <v:shape id="_x0000_i1030" o:spt="75" alt="高考资源网(ks5u.com),中国最大的高考网站,您身边的高考专家。" type="#_x0000_t75" style="height:18.4pt;width:14.65pt;" o:ole="t" filled="f" o:preferrelative="t" stroked="f" coordsize="21600,21600">
            <v:path/>
            <v:fill on="f" focussize="0,0"/>
            <v:stroke on="f"/>
            <v:imagedata r:id="rId15" o:title=""/>
            <o:lock v:ext="edit" aspectratio="t"/>
            <w10:wrap type="none"/>
            <w10:anchorlock/>
          </v:shape>
          <o:OLEObject Type="Embed" ProgID="Equation.DSMT4" ShapeID="_x0000_i1030" DrawAspect="Content" ObjectID="_1468075730" r:id="rId14">
            <o:LockedField>false</o:LockedField>
          </o:OLEObject>
        </w:object>
      </w:r>
      <w:r>
        <w:rPr>
          <w:rFonts w:hint="eastAsia" w:ascii="宋体" w:hAnsi="宋体" w:eastAsia="宋体" w:cs="宋体"/>
          <w:b w:val="0"/>
          <w:bCs/>
          <w:sz w:val="21"/>
          <w:szCs w:val="21"/>
        </w:rPr>
        <w:t>与</w:t>
      </w:r>
      <w:r>
        <w:rPr>
          <w:rFonts w:hint="eastAsia" w:ascii="宋体" w:hAnsi="宋体" w:eastAsia="宋体" w:cs="宋体"/>
          <w:b w:val="0"/>
          <w:bCs/>
          <w:position w:val="-12"/>
          <w:sz w:val="21"/>
          <w:szCs w:val="21"/>
        </w:rPr>
        <w:object>
          <v:shape id="_x0000_i1031" o:spt="75" alt="高考资源网(ks5u.com),中国最大的高考网站,您身边的高考专家。" type="#_x0000_t75" style="height:18.4pt;width:15pt;" o:ole="t" filled="f" o:preferrelative="t" stroked="f" coordsize="21600,21600">
            <v:path/>
            <v:fill on="f" focussize="0,0"/>
            <v:stroke on="f"/>
            <v:imagedata r:id="rId17" o:title=""/>
            <o:lock v:ext="edit" aspectratio="t"/>
            <w10:wrap type="none"/>
            <w10:anchorlock/>
          </v:shape>
          <o:OLEObject Type="Embed" ProgID="Equation.DSMT4" ShapeID="_x0000_i1031" DrawAspect="Content" ObjectID="_1468075731" r:id="rId16">
            <o:LockedField>false</o:LockedField>
          </o:OLEObject>
        </w:object>
      </w:r>
      <w:r>
        <w:rPr>
          <w:rFonts w:hint="eastAsia" w:ascii="宋体" w:hAnsi="宋体" w:eastAsia="宋体" w:cs="宋体"/>
          <w:b w:val="0"/>
          <w:bCs/>
          <w:sz w:val="21"/>
          <w:szCs w:val="21"/>
        </w:rPr>
        <w:t>大小没有关系</w:t>
      </w:r>
    </w:p>
    <w:p>
      <w:pPr>
        <w:ind w:left="420" w:hanging="420" w:hangingChars="200"/>
        <w:jc w:val="left"/>
        <w:rPr>
          <w:rFonts w:hint="eastAsia" w:ascii="宋体" w:hAnsi="宋体" w:eastAsia="宋体" w:cs="宋体"/>
          <w:b w:val="0"/>
          <w:bCs/>
          <w:sz w:val="21"/>
          <w:szCs w:val="21"/>
        </w:rPr>
      </w:pPr>
      <w:r>
        <w:rPr>
          <w:rFonts w:hint="eastAsia" w:ascii="宋体" w:hAnsi="宋体" w:cs="宋体"/>
          <w:b w:val="0"/>
          <w:bCs/>
          <w:sz w:val="21"/>
          <w:szCs w:val="21"/>
          <w:lang w:val="en-US" w:eastAsia="zh-CN"/>
        </w:rPr>
        <w:t>2</w:t>
      </w:r>
      <w:r>
        <w:rPr>
          <w:rFonts w:hint="eastAsia" w:ascii="宋体" w:hAnsi="宋体" w:eastAsia="宋体" w:cs="宋体"/>
          <w:b w:val="0"/>
          <w:bCs/>
          <w:sz w:val="21"/>
          <w:szCs w:val="21"/>
        </w:rPr>
        <w:t>. 某中学有高中生3500人，初中生1500人，为了解学生的学习情况，用分层抽样的方法从该校学生中抽取一个容量为</w:t>
      </w:r>
      <w:r>
        <w:rPr>
          <w:rFonts w:hint="eastAsia" w:ascii="宋体" w:hAnsi="宋体" w:eastAsia="宋体" w:cs="宋体"/>
          <w:b w:val="0"/>
          <w:bCs/>
          <w:position w:val="-6"/>
          <w:sz w:val="21"/>
          <w:szCs w:val="21"/>
        </w:rPr>
        <w:object>
          <v:shape id="_x0000_i1032" o:spt="75" alt="高考资源网(ks5u.com),中国最大的高考网站,您身边的高考专家。" type="#_x0000_t75" style="height:11.25pt;width:9.75pt;" o:ole="t" filled="f" o:preferrelative="t" stroked="f" coordsize="21600,21600">
            <v:path/>
            <v:fill on="f" focussize="0,0"/>
            <v:stroke on="f"/>
            <v:imagedata r:id="rId19" o:title=""/>
            <o:lock v:ext="edit" aspectratio="t"/>
            <w10:wrap type="none"/>
            <w10:anchorlock/>
          </v:shape>
          <o:OLEObject Type="Embed" ProgID="Equation.DSMT4" ShapeID="_x0000_i1032" DrawAspect="Content" ObjectID="_1468075732" r:id="rId18">
            <o:LockedField>false</o:LockedField>
          </o:OLEObject>
        </w:object>
      </w:r>
      <w:r>
        <w:rPr>
          <w:rFonts w:hint="eastAsia" w:ascii="宋体" w:hAnsi="宋体" w:eastAsia="宋体" w:cs="宋体"/>
          <w:b w:val="0"/>
          <w:bCs/>
          <w:sz w:val="21"/>
          <w:szCs w:val="21"/>
        </w:rPr>
        <w:t>的样本. 已知从高中生中抽取70人，则</w:t>
      </w:r>
      <w:r>
        <w:rPr>
          <w:rFonts w:hint="eastAsia" w:ascii="宋体" w:hAnsi="宋体" w:eastAsia="宋体" w:cs="宋体"/>
          <w:b w:val="0"/>
          <w:bCs/>
          <w:position w:val="-6"/>
          <w:sz w:val="21"/>
          <w:szCs w:val="21"/>
        </w:rPr>
        <w:object>
          <v:shape id="_x0000_i1033" o:spt="75" alt="高考资源网(ks5u.com),中国最大的高考网站,您身边的高考专家。" type="#_x0000_t75" style="height:11.25pt;width:9.75pt;" o:ole="t" filled="f" o:preferrelative="t" stroked="f" coordsize="21600,21600">
            <v:path/>
            <v:fill on="f" focussize="0,0"/>
            <v:stroke on="f"/>
            <v:imagedata r:id="rId21" o:title=""/>
            <o:lock v:ext="edit" aspectratio="t"/>
            <w10:wrap type="none"/>
            <w10:anchorlock/>
          </v:shape>
          <o:OLEObject Type="Embed" ProgID="Equation.DSMT4" ShapeID="_x0000_i1033" DrawAspect="Content" ObjectID="_1468075733" r:id="rId20">
            <o:LockedField>false</o:LockedField>
          </o:OLEObject>
        </w:object>
      </w:r>
      <w:r>
        <w:rPr>
          <w:rFonts w:hint="eastAsia" w:ascii="宋体" w:hAnsi="宋体" w:eastAsia="宋体" w:cs="宋体"/>
          <w:b w:val="0"/>
          <w:bCs/>
          <w:sz w:val="21"/>
          <w:szCs w:val="21"/>
        </w:rPr>
        <w:t>为（   ）</w:t>
      </w:r>
    </w:p>
    <w:p>
      <w:pPr>
        <w:ind w:firstLine="525" w:firstLineChars="250"/>
        <w:jc w:val="left"/>
        <w:rPr>
          <w:rFonts w:hint="eastAsia" w:ascii="宋体" w:hAnsi="宋体" w:eastAsia="宋体" w:cs="宋体"/>
          <w:b w:val="0"/>
          <w:bCs/>
          <w:sz w:val="21"/>
          <w:szCs w:val="21"/>
        </w:rPr>
      </w:pPr>
      <w:r>
        <w:rPr>
          <w:rFonts w:hint="eastAsia" w:ascii="宋体" w:hAnsi="宋体" w:eastAsia="宋体" w:cs="宋体"/>
          <w:b w:val="0"/>
          <w:bCs/>
          <w:sz w:val="21"/>
          <w:szCs w:val="21"/>
        </w:rPr>
        <w:t>A.100              B.150             C.200              D.250</w:t>
      </w:r>
    </w:p>
    <w:p>
      <w:pPr>
        <w:spacing w:line="360" w:lineRule="auto"/>
        <w:jc w:val="left"/>
        <w:textAlignment w:val="center"/>
        <w:rPr>
          <w:rFonts w:hint="eastAsia" w:ascii="宋体" w:hAnsi="宋体" w:eastAsia="宋体" w:cs="宋体"/>
          <w:b w:val="0"/>
          <w:bCs/>
          <w:sz w:val="21"/>
          <w:szCs w:val="21"/>
        </w:rPr>
      </w:pPr>
      <w:r>
        <w:rPr>
          <w:rFonts w:hint="eastAsia" w:ascii="宋体" w:hAnsi="宋体" w:cs="宋体"/>
          <w:b w:val="0"/>
          <w:bCs/>
          <w:sz w:val="21"/>
          <w:szCs w:val="21"/>
          <w:lang w:val="en-US" w:eastAsia="zh-CN"/>
        </w:rPr>
        <w:t>3</w:t>
      </w:r>
      <w:r>
        <w:rPr>
          <w:rFonts w:hint="eastAsia" w:ascii="宋体" w:hAnsi="宋体" w:eastAsia="宋体" w:cs="宋体"/>
          <w:b w:val="0"/>
          <w:bCs/>
          <w:sz w:val="21"/>
          <w:szCs w:val="21"/>
        </w:rPr>
        <w:t>．甲、乙、丙、丁四人参加国际奥林匹克数学竞赛选拔赛，四人的平均成绩和方差如下表：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531"/>
        <w:gridCol w:w="531"/>
        <w:gridCol w:w="531"/>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甲</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乙</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丙</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平均成绩</w:t>
            </w:r>
            <w:r>
              <w:rPr>
                <w:rFonts w:hint="eastAsia" w:ascii="宋体" w:hAnsi="宋体" w:eastAsia="宋体" w:cs="宋体"/>
                <w:b w:val="0"/>
                <w:bCs/>
                <w:sz w:val="21"/>
                <w:szCs w:val="21"/>
              </w:rPr>
              <w:object>
                <v:shape id="_x0000_i1034" o:spt="75" alt="eqIde10a0c6ca11c449bbaf6a449fb930e1a" type="#_x0000_t75" style="height:17.25pt;width:9.75pt;" o:ole="t" filled="f" o:preferrelative="t" stroked="f" coordsize="21600,21600">
                  <v:path/>
                  <v:fill on="f" focussize="0,0"/>
                  <v:stroke on="f" joinstyle="miter"/>
                  <v:imagedata r:id="rId23" o:title="eqIde10a0c6ca11c449bbaf6a449fb930e1a"/>
                  <o:lock v:ext="edit" aspectratio="t"/>
                  <w10:wrap type="none"/>
                  <w10:anchorlock/>
                </v:shape>
                <o:OLEObject Type="Embed" ProgID="Equation.DSMT4" ShapeID="_x0000_i1034" DrawAspect="Content" ObjectID="_1468075734" r:id="rId22">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86</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89</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89</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方差</w:t>
            </w:r>
            <w:r>
              <w:rPr>
                <w:rFonts w:hint="eastAsia" w:ascii="宋体" w:hAnsi="宋体" w:eastAsia="宋体" w:cs="宋体"/>
                <w:b w:val="0"/>
                <w:bCs/>
                <w:sz w:val="21"/>
                <w:szCs w:val="21"/>
              </w:rPr>
              <w:object>
                <v:shape id="_x0000_i1035" o:spt="75" alt="eqId43deeaabbc3c42ab8df8775638303a68" type="#_x0000_t75" style="height:15.65pt;width:12.5pt;" o:ole="t" filled="f" o:preferrelative="t" stroked="f" coordsize="21600,21600">
                  <v:path/>
                  <v:fill on="f" focussize="0,0"/>
                  <v:stroke on="f" joinstyle="miter"/>
                  <v:imagedata r:id="rId25" o:title="eqId43deeaabbc3c42ab8df8775638303a68"/>
                  <o:lock v:ext="edit" aspectratio="t"/>
                  <w10:wrap type="none"/>
                  <w10:anchorlock/>
                </v:shape>
                <o:OLEObject Type="Embed" ProgID="Equation.DSMT4" ShapeID="_x0000_i1035" DrawAspect="Content" ObjectID="_1468075735" r:id="rId24">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2.1</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3.5</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2.1</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5.6</w:t>
            </w:r>
          </w:p>
        </w:tc>
      </w:tr>
    </w:tbl>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从这四人中选择一人参加国际奥林匹克数学竞赛，最佳人选是（   ）</w:t>
      </w:r>
    </w:p>
    <w:p>
      <w:pPr>
        <w:tabs>
          <w:tab w:val="left" w:pos="2076"/>
          <w:tab w:val="left" w:pos="4153"/>
          <w:tab w:val="left" w:pos="6229"/>
        </w:tabs>
        <w:spacing w:line="360" w:lineRule="auto"/>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A．甲</w:t>
      </w:r>
      <w:r>
        <w:rPr>
          <w:rFonts w:hint="eastAsia" w:ascii="宋体" w:hAnsi="宋体" w:eastAsia="宋体" w:cs="宋体"/>
          <w:b w:val="0"/>
          <w:bCs/>
          <w:sz w:val="21"/>
          <w:szCs w:val="21"/>
        </w:rPr>
        <w:tab/>
      </w:r>
      <w:r>
        <w:rPr>
          <w:rFonts w:hint="eastAsia" w:ascii="宋体" w:hAnsi="宋体" w:eastAsia="宋体" w:cs="宋体"/>
          <w:b w:val="0"/>
          <w:bCs/>
          <w:sz w:val="21"/>
          <w:szCs w:val="21"/>
        </w:rPr>
        <w:t>B．乙</w:t>
      </w:r>
      <w:r>
        <w:rPr>
          <w:rFonts w:hint="eastAsia" w:ascii="宋体" w:hAnsi="宋体" w:eastAsia="宋体" w:cs="宋体"/>
          <w:b w:val="0"/>
          <w:bCs/>
          <w:sz w:val="21"/>
          <w:szCs w:val="21"/>
        </w:rPr>
        <w:tab/>
      </w:r>
      <w:r>
        <w:rPr>
          <w:rFonts w:hint="eastAsia" w:ascii="宋体" w:hAnsi="宋体" w:eastAsia="宋体" w:cs="宋体"/>
          <w:b w:val="0"/>
          <w:bCs/>
          <w:sz w:val="21"/>
          <w:szCs w:val="21"/>
        </w:rPr>
        <w:t>C．丙</w:t>
      </w:r>
      <w:r>
        <w:rPr>
          <w:rFonts w:hint="eastAsia" w:ascii="宋体" w:hAnsi="宋体" w:eastAsia="宋体" w:cs="宋体"/>
          <w:b w:val="0"/>
          <w:bCs/>
          <w:sz w:val="21"/>
          <w:szCs w:val="21"/>
        </w:rPr>
        <w:tab/>
      </w:r>
      <w:r>
        <w:rPr>
          <w:rFonts w:hint="eastAsia" w:ascii="宋体" w:hAnsi="宋体" w:eastAsia="宋体" w:cs="宋体"/>
          <w:b w:val="0"/>
          <w:bCs/>
          <w:sz w:val="21"/>
          <w:szCs w:val="21"/>
        </w:rPr>
        <w:t>D．丁</w:t>
      </w:r>
    </w:p>
    <w:p>
      <w:pPr>
        <w:spacing w:line="360" w:lineRule="auto"/>
        <w:jc w:val="left"/>
        <w:textAlignment w:val="center"/>
        <w:rPr>
          <w:rFonts w:hint="eastAsia" w:ascii="宋体" w:hAnsi="宋体" w:eastAsia="宋体" w:cs="宋体"/>
          <w:b w:val="0"/>
          <w:bCs/>
          <w:sz w:val="21"/>
          <w:szCs w:val="21"/>
        </w:rPr>
      </w:pPr>
      <w:r>
        <w:rPr>
          <w:rFonts w:hint="eastAsia" w:ascii="宋体" w:hAnsi="宋体" w:cs="宋体"/>
          <w:b w:val="0"/>
          <w:bCs/>
          <w:sz w:val="21"/>
          <w:szCs w:val="21"/>
          <w:lang w:val="en-US" w:eastAsia="zh-CN"/>
        </w:rPr>
        <w:t>4</w:t>
      </w:r>
      <w:r>
        <w:rPr>
          <w:rFonts w:hint="eastAsia" w:ascii="宋体" w:hAnsi="宋体" w:eastAsia="宋体" w:cs="宋体"/>
          <w:b w:val="0"/>
          <w:bCs/>
          <w:sz w:val="21"/>
          <w:szCs w:val="21"/>
        </w:rPr>
        <w:t xml:space="preserve">．如图是国家统计局公布的2013-2018年入境游客（单位：万人次）的变化情况，则下列结论错误的是（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rPr>
        <w:t>）</w:t>
      </w:r>
    </w:p>
    <w:p>
      <w:pPr>
        <w:spacing w:line="360" w:lineRule="auto"/>
        <w:jc w:val="center"/>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drawing>
          <wp:inline distT="0" distB="0" distL="114300" distR="114300">
            <wp:extent cx="2636520" cy="1259840"/>
            <wp:effectExtent l="0" t="0" r="5080" b="1016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26"/>
                    <a:stretch>
                      <a:fillRect/>
                    </a:stretch>
                  </pic:blipFill>
                  <pic:spPr>
                    <a:xfrm>
                      <a:off x="0" y="0"/>
                      <a:ext cx="2636520" cy="1259840"/>
                    </a:xfrm>
                    <a:prstGeom prst="rect">
                      <a:avLst/>
                    </a:prstGeom>
                  </pic:spPr>
                </pic:pic>
              </a:graphicData>
            </a:graphic>
          </wp:inline>
        </w:drawing>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A．2014年我国入境游客万人次最少</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B．后4年我国入境游客万人次呈逐渐增加趋势</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C．这6年我国入境游客万人次的中位数大于13340万人次</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D．前3年我国入境游客万人次数据的方差小于后3年我国入境游客万人次数据的方差</w:t>
      </w:r>
    </w:p>
    <w:p>
      <w:pPr>
        <w:spacing w:line="360" w:lineRule="auto"/>
        <w:jc w:val="left"/>
        <w:textAlignment w:val="center"/>
        <w:rPr>
          <w:b w:val="0"/>
          <w:bCs/>
        </w:rPr>
      </w:pPr>
      <w:r>
        <w:rPr>
          <w:rFonts w:hint="eastAsia" w:ascii="宋体" w:hAnsi="宋体" w:cs="宋体"/>
          <w:b w:val="0"/>
          <w:bCs/>
          <w:sz w:val="21"/>
          <w:szCs w:val="21"/>
          <w:lang w:val="en-US" w:eastAsia="zh-CN"/>
        </w:rPr>
        <w:t>5</w:t>
      </w:r>
      <w:r>
        <w:rPr>
          <w:rFonts w:hint="eastAsia" w:ascii="宋体" w:hAnsi="宋体" w:eastAsia="宋体" w:cs="宋体"/>
          <w:b w:val="0"/>
          <w:bCs/>
          <w:sz w:val="21"/>
          <w:szCs w:val="21"/>
          <w:lang w:val="en-US" w:eastAsia="zh-CN"/>
        </w:rPr>
        <w:t>.</w:t>
      </w:r>
      <w:r>
        <w:rPr>
          <w:b w:val="0"/>
          <w:bCs/>
        </w:rPr>
        <w:t>某工厂有甲、乙两条流水线同时生产直径为</w:t>
      </w:r>
      <w:r>
        <w:rPr>
          <w:b w:val="0"/>
          <w:bCs/>
        </w:rPr>
        <w:object>
          <v:shape id="_x0000_i1036" o:spt="75" alt="eqIda1679e5c0f4d4d25af90d1ddfe8f86fe" type="#_x0000_t75" style="height:14.25pt;width:33pt;" o:ole="t" filled="f" o:preferrelative="t" stroked="f" coordsize="21600,21600">
            <v:path/>
            <v:fill on="f" focussize="0,0"/>
            <v:stroke on="f" joinstyle="miter"/>
            <v:imagedata r:id="rId28" o:title="eqIda1679e5c0f4d4d25af90d1ddfe8f86fe"/>
            <o:lock v:ext="edit" aspectratio="t"/>
            <w10:wrap type="none"/>
            <w10:anchorlock/>
          </v:shape>
          <o:OLEObject Type="Embed" ProgID="Equation.DSMT4" ShapeID="_x0000_i1036" DrawAspect="Content" ObjectID="_1468075736" r:id="rId27">
            <o:LockedField>false</o:LockedField>
          </o:OLEObject>
        </w:object>
      </w:r>
      <w:r>
        <w:rPr>
          <w:b w:val="0"/>
          <w:bCs/>
        </w:rPr>
        <w:t xml:space="preserve">的零件，各抽取10件进行测量，其结果如下图所示，则以下结论不正确的是（  </w:t>
      </w:r>
      <w:r>
        <w:rPr>
          <w:rFonts w:hint="eastAsia"/>
          <w:b w:val="0"/>
          <w:bCs/>
          <w:lang w:val="en-US" w:eastAsia="zh-CN"/>
        </w:rPr>
        <w:t xml:space="preserve">  </w:t>
      </w:r>
      <w:r>
        <w:rPr>
          <w:b w:val="0"/>
          <w:bCs/>
        </w:rPr>
        <w:t xml:space="preserve"> ）</w:t>
      </w:r>
    </w:p>
    <w:p>
      <w:pPr>
        <w:spacing w:line="360" w:lineRule="auto"/>
        <w:jc w:val="left"/>
        <w:textAlignment w:val="center"/>
        <w:rPr>
          <w:b w:val="0"/>
          <w:bCs/>
        </w:rPr>
      </w:pPr>
      <w:r>
        <w:rPr>
          <w:b w:val="0"/>
          <w:bCs/>
        </w:rPr>
        <w:drawing>
          <wp:inline distT="0" distB="0" distL="114300" distR="114300">
            <wp:extent cx="2952750" cy="1647825"/>
            <wp:effectExtent l="0" t="0" r="6350" b="3175"/>
            <wp:docPr id="2084666360" name="图片 208466636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666360" name="图片 2084666360" descr="figure"/>
                    <pic:cNvPicPr>
                      <a:picLocks noChangeAspect="1"/>
                    </pic:cNvPicPr>
                  </pic:nvPicPr>
                  <pic:blipFill>
                    <a:blip r:embed="rId29"/>
                    <a:stretch>
                      <a:fillRect/>
                    </a:stretch>
                  </pic:blipFill>
                  <pic:spPr>
                    <a:xfrm>
                      <a:off x="0" y="0"/>
                      <a:ext cx="2952750" cy="1647825"/>
                    </a:xfrm>
                    <a:prstGeom prst="rect">
                      <a:avLst/>
                    </a:prstGeom>
                  </pic:spPr>
                </pic:pic>
              </a:graphicData>
            </a:graphic>
          </wp:inline>
        </w:drawing>
      </w:r>
    </w:p>
    <w:p>
      <w:pPr>
        <w:spacing w:line="360" w:lineRule="auto"/>
        <w:jc w:val="left"/>
        <w:textAlignment w:val="center"/>
        <w:rPr>
          <w:b w:val="0"/>
          <w:bCs/>
        </w:rPr>
      </w:pPr>
      <w:r>
        <w:rPr>
          <w:b w:val="0"/>
          <w:bCs/>
        </w:rPr>
        <w:t>A．甲流水线生产的零件直径的极差为</w:t>
      </w:r>
      <w:r>
        <w:rPr>
          <w:b w:val="0"/>
          <w:bCs/>
        </w:rPr>
        <w:object>
          <v:shape id="_x0000_i1037" o:spt="75" alt="eqIdce3baf822f694ab7a729f25521f0250d" type="#_x0000_t75" style="height:13.5pt;width:33pt;" o:ole="t" filled="f" o:preferrelative="t" stroked="f" coordsize="21600,21600">
            <v:path/>
            <v:fill on="f" focussize="0,0"/>
            <v:stroke on="f" joinstyle="miter"/>
            <v:imagedata r:id="rId31" o:title="eqIdce3baf822f694ab7a729f25521f0250d"/>
            <o:lock v:ext="edit" aspectratio="t"/>
            <w10:wrap type="none"/>
            <w10:anchorlock/>
          </v:shape>
          <o:OLEObject Type="Embed" ProgID="Equation.DSMT4" ShapeID="_x0000_i1037" DrawAspect="Content" ObjectID="_1468075737" r:id="rId30">
            <o:LockedField>false</o:LockedField>
          </o:OLEObject>
        </w:object>
      </w:r>
    </w:p>
    <w:p>
      <w:pPr>
        <w:spacing w:line="360" w:lineRule="auto"/>
        <w:jc w:val="left"/>
        <w:textAlignment w:val="center"/>
        <w:rPr>
          <w:b w:val="0"/>
          <w:bCs/>
        </w:rPr>
      </w:pPr>
      <w:r>
        <w:rPr>
          <w:b w:val="0"/>
          <w:bCs/>
        </w:rPr>
        <w:t>B．乙流水线生产的零件直径的中位数为</w:t>
      </w:r>
      <w:r>
        <w:rPr>
          <w:b w:val="0"/>
          <w:bCs/>
        </w:rPr>
        <w:object>
          <v:shape id="_x0000_i1038" o:spt="75" alt="eqId980bf158fb314258b0637706e397cb16" type="#_x0000_t75" style="height:13.5pt;width:39pt;" o:ole="t" filled="f" o:preferrelative="t" stroked="f" coordsize="21600,21600">
            <v:path/>
            <v:fill on="f" focussize="0,0"/>
            <v:stroke on="f" joinstyle="miter"/>
            <v:imagedata r:id="rId33" o:title="eqId980bf158fb314258b0637706e397cb16"/>
            <o:lock v:ext="edit" aspectratio="t"/>
            <w10:wrap type="none"/>
            <w10:anchorlock/>
          </v:shape>
          <o:OLEObject Type="Embed" ProgID="Equation.DSMT4" ShapeID="_x0000_i1038" DrawAspect="Content" ObjectID="_1468075738" r:id="rId32">
            <o:LockedField>false</o:LockedField>
          </o:OLEObject>
        </w:object>
      </w:r>
    </w:p>
    <w:p>
      <w:pPr>
        <w:spacing w:line="360" w:lineRule="auto"/>
        <w:jc w:val="left"/>
        <w:textAlignment w:val="center"/>
        <w:rPr>
          <w:b w:val="0"/>
          <w:bCs/>
        </w:rPr>
      </w:pPr>
      <w:r>
        <w:rPr>
          <w:b w:val="0"/>
          <w:bCs/>
        </w:rPr>
        <w:t>C．乙流水线生产的零件直径比甲流水线生产的零件直径稳定</w:t>
      </w:r>
    </w:p>
    <w:p>
      <w:pPr>
        <w:spacing w:line="360" w:lineRule="auto"/>
        <w:jc w:val="left"/>
        <w:textAlignment w:val="center"/>
        <w:rPr>
          <w:b w:val="0"/>
          <w:bCs/>
        </w:rPr>
      </w:pPr>
      <w:r>
        <w:rPr>
          <w:b w:val="0"/>
          <w:bCs/>
        </w:rPr>
        <w:t>D．甲流水线生产的零件直径的平均值小于乙流水线生产的零件直径的平均值</w:t>
      </w:r>
    </w:p>
    <w:p>
      <w:pPr>
        <w:spacing w:line="360" w:lineRule="auto"/>
        <w:jc w:val="left"/>
        <w:textAlignment w:val="center"/>
        <w:rPr>
          <w:rFonts w:ascii="宋体" w:hAnsi="宋体" w:eastAsia="宋体" w:cs="宋体"/>
          <w:b w:val="0"/>
          <w:bCs/>
        </w:rPr>
      </w:pPr>
      <w:r>
        <w:rPr>
          <w:rFonts w:hint="eastAsia"/>
          <w:b w:val="0"/>
          <w:bCs/>
          <w:lang w:val="en-US" w:eastAsia="zh-CN"/>
        </w:rPr>
        <w:t>6.</w:t>
      </w:r>
      <w:r>
        <w:rPr>
          <w:rFonts w:ascii="宋体" w:hAnsi="宋体" w:eastAsia="宋体" w:cs="宋体"/>
          <w:b w:val="0"/>
          <w:bCs/>
        </w:rPr>
        <w:t>从某中学抽取</w:t>
      </w:r>
      <w:r>
        <w:rPr>
          <w:b w:val="0"/>
          <w:bCs/>
        </w:rPr>
        <w:object>
          <v:shape id="_x0000_i1039" o:spt="75" alt="eqId727650e20a234e51a97c72f164196d56" type="#_x0000_t75" style="height:14.25pt;width:20.25pt;" o:ole="t" filled="f" o:preferrelative="t" stroked="f" coordsize="21600,21600">
            <v:path/>
            <v:fill on="f" focussize="0,0"/>
            <v:stroke on="f" joinstyle="miter"/>
            <v:imagedata r:id="rId35" o:title="eqId727650e20a234e51a97c72f164196d56"/>
            <o:lock v:ext="edit" aspectratio="t"/>
            <w10:wrap type="none"/>
            <w10:anchorlock/>
          </v:shape>
          <o:OLEObject Type="Embed" ProgID="Equation.DSMT4" ShapeID="_x0000_i1039" DrawAspect="Content" ObjectID="_1468075739" r:id="rId34">
            <o:LockedField>false</o:LockedField>
          </o:OLEObject>
        </w:object>
      </w:r>
      <w:r>
        <w:rPr>
          <w:rFonts w:ascii="宋体" w:hAnsi="宋体" w:eastAsia="宋体" w:cs="宋体"/>
          <w:b w:val="0"/>
          <w:bCs/>
        </w:rPr>
        <w:t>名学生进行阅读调查，发现每年读短篇文章量都在</w:t>
      </w:r>
      <w:r>
        <w:rPr>
          <w:b w:val="0"/>
          <w:bCs/>
        </w:rPr>
        <w:object>
          <v:shape id="_x0000_i1040" o:spt="75" alt="eqIdd6c0e3ca15b3431487f3ef7f69c1d8a5" type="#_x0000_t75" style="height:14.2pt;width:15.25pt;" o:ole="t" filled="f" o:preferrelative="t" stroked="f" coordsize="21600,21600">
            <v:path/>
            <v:fill on="f" focussize="0,0"/>
            <v:stroke on="f" joinstyle="miter"/>
            <v:imagedata r:id="rId37" o:title="eqIdd6c0e3ca15b3431487f3ef7f69c1d8a5"/>
            <o:lock v:ext="edit" aspectratio="t"/>
            <w10:wrap type="none"/>
            <w10:anchorlock/>
          </v:shape>
          <o:OLEObject Type="Embed" ProgID="Equation.DSMT4" ShapeID="_x0000_i1040" DrawAspect="Content" ObjectID="_1468075740" r:id="rId36">
            <o:LockedField>false</o:LockedField>
          </o:OLEObject>
        </w:object>
      </w:r>
      <w:r>
        <w:rPr>
          <w:rFonts w:ascii="宋体" w:hAnsi="宋体" w:eastAsia="宋体" w:cs="宋体"/>
          <w:b w:val="0"/>
          <w:bCs/>
        </w:rPr>
        <w:t>篇至</w:t>
      </w:r>
      <w:r>
        <w:rPr>
          <w:b w:val="0"/>
          <w:bCs/>
        </w:rPr>
        <w:object>
          <v:shape id="_x0000_i1041" o:spt="75" alt="eqId52044e206c514d648fb512476a1af69b" type="#_x0000_t75" style="height:13.95pt;width:21pt;" o:ole="t" filled="f" o:preferrelative="t" stroked="f" coordsize="21600,21600">
            <v:path/>
            <v:fill on="f" focussize="0,0"/>
            <v:stroke on="f" joinstyle="miter"/>
            <v:imagedata r:id="rId39" o:title="eqId52044e206c514d648fb512476a1af69b"/>
            <o:lock v:ext="edit" aspectratio="t"/>
            <w10:wrap type="none"/>
            <w10:anchorlock/>
          </v:shape>
          <o:OLEObject Type="Embed" ProgID="Equation.DSMT4" ShapeID="_x0000_i1041" DrawAspect="Content" ObjectID="_1468075741" r:id="rId38">
            <o:LockedField>false</o:LockedField>
          </o:OLEObject>
        </w:object>
      </w:r>
      <w:r>
        <w:rPr>
          <w:rFonts w:ascii="宋体" w:hAnsi="宋体" w:eastAsia="宋体" w:cs="宋体"/>
          <w:b w:val="0"/>
          <w:bCs/>
        </w:rPr>
        <w:t>篇之间，频率分布直方图如图所示，则对这</w:t>
      </w:r>
      <w:r>
        <w:rPr>
          <w:b w:val="0"/>
          <w:bCs/>
        </w:rPr>
        <w:object>
          <v:shape id="_x0000_i1042" o:spt="75" alt="eqId727650e20a234e51a97c72f164196d56" type="#_x0000_t75" style="height:14.25pt;width:20.25pt;" o:ole="t" filled="f" o:preferrelative="t" stroked="f" coordsize="21600,21600">
            <v:path/>
            <v:fill on="f" focussize="0,0"/>
            <v:stroke on="f" joinstyle="miter"/>
            <v:imagedata r:id="rId35" o:title="eqId727650e20a234e51a97c72f164196d56"/>
            <o:lock v:ext="edit" aspectratio="t"/>
            <w10:wrap type="none"/>
            <w10:anchorlock/>
          </v:shape>
          <o:OLEObject Type="Embed" ProgID="Equation.DSMT4" ShapeID="_x0000_i1042" DrawAspect="Content" ObjectID="_1468075742" r:id="rId40">
            <o:LockedField>false</o:LockedField>
          </o:OLEObject>
        </w:object>
      </w:r>
      <w:r>
        <w:rPr>
          <w:rFonts w:ascii="宋体" w:hAnsi="宋体" w:eastAsia="宋体" w:cs="宋体"/>
          <w:b w:val="0"/>
          <w:bCs/>
        </w:rPr>
        <w:t xml:space="preserve">名学生的阅读量判断正确的为(  </w:t>
      </w:r>
      <w:r>
        <w:rPr>
          <w:rFonts w:hint="eastAsia" w:ascii="宋体" w:hAnsi="宋体" w:cs="宋体"/>
          <w:b w:val="0"/>
          <w:bCs/>
          <w:lang w:val="en-US" w:eastAsia="zh-CN"/>
        </w:rPr>
        <w:t xml:space="preserve"> </w:t>
      </w:r>
      <w:r>
        <w:rPr>
          <w:rFonts w:ascii="宋体" w:hAnsi="宋体" w:eastAsia="宋体" w:cs="宋体"/>
          <w:b w:val="0"/>
          <w:bCs/>
        </w:rPr>
        <w:t xml:space="preserve">  )</w:t>
      </w:r>
    </w:p>
    <w:p>
      <w:pPr>
        <w:spacing w:line="360" w:lineRule="auto"/>
        <w:jc w:val="center"/>
        <w:textAlignment w:val="center"/>
        <w:rPr>
          <w:b w:val="0"/>
          <w:bCs/>
        </w:rPr>
      </w:pPr>
      <w:r>
        <w:rPr>
          <w:b w:val="0"/>
          <w:bCs/>
        </w:rPr>
        <w:drawing>
          <wp:inline distT="0" distB="0" distL="114300" distR="114300">
            <wp:extent cx="3603625" cy="1960880"/>
            <wp:effectExtent l="0" t="0" r="3175" b="7620"/>
            <wp:docPr id="100003" name="图片 100003" descr="C:/Users/cyfls/AppData/Local/Temp/picturescale_20200516115309/output_20200516115313.pngoutput_20200516115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C:/Users/cyfls/AppData/Local/Temp/picturescale_20200516115309/output_20200516115313.pngoutput_20200516115313"/>
                    <pic:cNvPicPr>
                      <a:picLocks noChangeAspect="1"/>
                    </pic:cNvPicPr>
                  </pic:nvPicPr>
                  <pic:blipFill>
                    <a:blip r:embed="rId41"/>
                    <a:stretch>
                      <a:fillRect/>
                    </a:stretch>
                  </pic:blipFill>
                  <pic:spPr>
                    <a:xfrm>
                      <a:off x="0" y="0"/>
                      <a:ext cx="3603625" cy="1960880"/>
                    </a:xfrm>
                    <a:prstGeom prst="rect">
                      <a:avLst/>
                    </a:prstGeom>
                  </pic:spPr>
                </pic:pic>
              </a:graphicData>
            </a:graphic>
          </wp:inline>
        </w:drawing>
      </w:r>
    </w:p>
    <w:p>
      <w:pPr>
        <w:tabs>
          <w:tab w:val="left" w:pos="4153"/>
        </w:tabs>
        <w:spacing w:line="360" w:lineRule="auto"/>
        <w:jc w:val="left"/>
        <w:textAlignment w:val="center"/>
        <w:rPr>
          <w:rFonts w:ascii="宋体" w:hAnsi="宋体" w:eastAsia="宋体" w:cs="宋体"/>
          <w:b w:val="0"/>
          <w:bCs/>
        </w:rPr>
      </w:pPr>
      <w:r>
        <w:rPr>
          <w:b w:val="0"/>
          <w:bCs/>
        </w:rPr>
        <w:t>A．</w:t>
      </w:r>
      <w:r>
        <w:rPr>
          <w:b w:val="0"/>
          <w:bCs/>
        </w:rPr>
        <w:object>
          <v:shape id="_x0000_i1043" o:spt="75" alt="eqId70a27b6ddf6b478285353abb3b1f3741" type="#_x0000_t75" style="height:10.65pt;width:10pt;" o:ole="t" filled="f" o:preferrelative="t" stroked="f" coordsize="21600,21600">
            <v:path/>
            <v:fill on="f" focussize="0,0"/>
            <v:stroke on="f" joinstyle="miter"/>
            <v:imagedata r:id="rId43" o:title="eqId70a27b6ddf6b478285353abb3b1f3741"/>
            <o:lock v:ext="edit" aspectratio="t"/>
            <w10:wrap type="none"/>
            <w10:anchorlock/>
          </v:shape>
          <o:OLEObject Type="Embed" ProgID="Equation.DSMT4" ShapeID="_x0000_i1043" DrawAspect="Content" ObjectID="_1468075743" r:id="rId42">
            <o:LockedField>false</o:LockedField>
          </o:OLEObject>
        </w:object>
      </w:r>
      <w:r>
        <w:rPr>
          <w:rFonts w:ascii="宋体" w:hAnsi="宋体" w:eastAsia="宋体" w:cs="宋体"/>
          <w:b w:val="0"/>
          <w:bCs/>
        </w:rPr>
        <w:t>的值为</w:t>
      </w:r>
      <w:r>
        <w:rPr>
          <w:b w:val="0"/>
          <w:bCs/>
        </w:rPr>
        <w:object>
          <v:shape id="_x0000_i1044" o:spt="75" alt="eqId24b6237f26424657b0d1dfc575f44519" type="#_x0000_t75" style="height:13.95pt;width:31pt;" o:ole="t" filled="f" o:preferrelative="t" stroked="f" coordsize="21600,21600">
            <v:path/>
            <v:fill on="f" focussize="0,0"/>
            <v:stroke on="f" joinstyle="miter"/>
            <v:imagedata r:id="rId45" o:title="eqId24b6237f26424657b0d1dfc575f44519"/>
            <o:lock v:ext="edit" aspectratio="t"/>
            <w10:wrap type="none"/>
            <w10:anchorlock/>
          </v:shape>
          <o:OLEObject Type="Embed" ProgID="Equation.DSMT4" ShapeID="_x0000_i1044" DrawAspect="Content" ObjectID="_1468075744" r:id="rId44">
            <o:LockedField>false</o:LockedField>
          </o:OLEObject>
        </w:object>
      </w:r>
      <w:r>
        <w:rPr>
          <w:b w:val="0"/>
          <w:bCs/>
        </w:rPr>
        <w:tab/>
      </w:r>
      <w:r>
        <w:rPr>
          <w:b w:val="0"/>
          <w:bCs/>
        </w:rPr>
        <w:t>B．</w:t>
      </w:r>
      <w:r>
        <w:rPr>
          <w:rFonts w:ascii="宋体" w:hAnsi="宋体" w:eastAsia="宋体" w:cs="宋体"/>
          <w:b w:val="0"/>
          <w:bCs/>
        </w:rPr>
        <w:t>平均数约为</w:t>
      </w:r>
      <w:r>
        <w:rPr>
          <w:b w:val="0"/>
          <w:bCs/>
        </w:rPr>
        <w:object>
          <v:shape id="_x0000_i1045" o:spt="75" alt="eqIdbca10dd45d3345b7a8896acc72a08c12" type="#_x0000_t75" style="height:13.95pt;width:22pt;" o:ole="t" filled="f" o:preferrelative="t" stroked="f" coordsize="21600,21600">
            <v:path/>
            <v:fill on="f" focussize="0,0"/>
            <v:stroke on="f" joinstyle="miter"/>
            <v:imagedata r:id="rId47" o:title="eqIdbca10dd45d3345b7a8896acc72a08c12"/>
            <o:lock v:ext="edit" aspectratio="t"/>
            <w10:wrap type="none"/>
            <w10:anchorlock/>
          </v:shape>
          <o:OLEObject Type="Embed" ProgID="Equation.DSMT4" ShapeID="_x0000_i1045" DrawAspect="Content" ObjectID="_1468075745" r:id="rId46">
            <o:LockedField>false</o:LockedField>
          </o:OLEObject>
        </w:object>
      </w:r>
    </w:p>
    <w:p>
      <w:pPr>
        <w:tabs>
          <w:tab w:val="left" w:pos="4153"/>
        </w:tabs>
        <w:spacing w:line="360" w:lineRule="auto"/>
        <w:jc w:val="left"/>
        <w:textAlignment w:val="center"/>
        <w:rPr>
          <w:rFonts w:hint="default" w:eastAsia="宋体"/>
          <w:b w:val="0"/>
          <w:bCs/>
          <w:lang w:val="en-US" w:eastAsia="zh-CN"/>
        </w:rPr>
      </w:pPr>
      <w:r>
        <w:rPr>
          <w:b w:val="0"/>
          <w:bCs/>
        </w:rPr>
        <w:t>C．</w:t>
      </w:r>
      <w:r>
        <w:rPr>
          <w:rFonts w:ascii="宋体" w:hAnsi="宋体" w:eastAsia="宋体" w:cs="宋体"/>
          <w:b w:val="0"/>
          <w:bCs/>
        </w:rPr>
        <w:t>中位数大约为</w:t>
      </w:r>
      <w:r>
        <w:rPr>
          <w:b w:val="0"/>
          <w:bCs/>
        </w:rPr>
        <w:object>
          <v:shape id="_x0000_i1046" o:spt="75" alt="eqId8f7d33ce929649eaa0c6121cdef1e991" type="#_x0000_t75" style="height:14.25pt;width:29.3pt;" o:ole="t" filled="f" o:preferrelative="t" stroked="f" coordsize="21600,21600">
            <v:path/>
            <v:fill on="f" focussize="0,0"/>
            <v:stroke on="f" joinstyle="miter"/>
            <v:imagedata r:id="rId49" o:title="eqId8f7d33ce929649eaa0c6121cdef1e991"/>
            <o:lock v:ext="edit" aspectratio="t"/>
            <w10:wrap type="none"/>
            <w10:anchorlock/>
          </v:shape>
          <o:OLEObject Type="Embed" ProgID="Equation.DSMT4" ShapeID="_x0000_i1046" DrawAspect="Content" ObjectID="_1468075746" r:id="rId48">
            <o:LockedField>false</o:LockedField>
          </o:OLEObject>
        </w:object>
      </w:r>
      <w:r>
        <w:rPr>
          <w:b w:val="0"/>
          <w:bCs/>
        </w:rPr>
        <w:tab/>
      </w:r>
      <w:r>
        <w:rPr>
          <w:b w:val="0"/>
          <w:bCs/>
        </w:rPr>
        <w:t>D．</w:t>
      </w:r>
      <w:r>
        <w:rPr>
          <w:rFonts w:ascii="宋体" w:hAnsi="宋体" w:eastAsia="宋体" w:cs="宋体"/>
          <w:b w:val="0"/>
          <w:bCs/>
        </w:rPr>
        <w:t>众数约为</w:t>
      </w:r>
      <w:r>
        <w:rPr>
          <w:b w:val="0"/>
          <w:bCs/>
        </w:rPr>
        <w:object>
          <v:shape id="_x0000_i1047" o:spt="75" alt="eqId52044e206c514d648fb512476a1af69b" type="#_x0000_t75" style="height:13.95pt;width:21pt;" o:ole="t" filled="f" o:preferrelative="t" stroked="f" coordsize="21600,21600">
            <v:path/>
            <v:fill on="f" focussize="0,0"/>
            <v:stroke on="f" joinstyle="miter"/>
            <v:imagedata r:id="rId39" o:title="eqId52044e206c514d648fb512476a1af69b"/>
            <o:lock v:ext="edit" aspectratio="t"/>
            <w10:wrap type="none"/>
            <w10:anchorlock/>
          </v:shape>
          <o:OLEObject Type="Embed" ProgID="Equation.DSMT4" ShapeID="_x0000_i1047" DrawAspect="Content" ObjectID="_1468075747" r:id="rId50">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b w:val="0"/>
          <w:bCs/>
        </w:rPr>
      </w:pPr>
      <w:r>
        <w:rPr>
          <w:b w:val="0"/>
          <w:bCs/>
        </w:rPr>
        <w:t>A．</w:t>
      </w:r>
      <w:r>
        <w:rPr>
          <w:b w:val="0"/>
          <w:bCs/>
          <w:position w:val="-12"/>
        </w:rPr>
        <w:object>
          <v:shape id="_x0000_i1048" o:spt="75" type="#_x0000_t75" style="height:18pt;width:57pt;" o:ole="t" filled="f" o:preferrelative="t" stroked="f" coordsize="21600,21600">
            <v:path/>
            <v:fill on="f" focussize="0,0"/>
            <v:stroke on="f"/>
            <v:imagedata r:id="rId52" o:title=""/>
            <o:lock v:ext="edit" aspectratio="t"/>
            <w10:wrap type="none"/>
            <w10:anchorlock/>
          </v:shape>
          <o:OLEObject Type="Embed" ProgID="Equation.KSEE3" ShapeID="_x0000_i1048" DrawAspect="Content" ObjectID="_1468075748" r:id="rId51">
            <o:LockedField>false</o:LockedField>
          </o:OLEObject>
        </w:object>
      </w:r>
      <w:r>
        <w:rPr>
          <w:rFonts w:hint="eastAsia"/>
          <w:b w:val="0"/>
          <w:bCs/>
          <w:lang w:val="en-US" w:eastAsia="zh-CN"/>
        </w:rPr>
        <w:t xml:space="preserve">     </w:t>
      </w:r>
      <w:r>
        <w:rPr>
          <w:b w:val="0"/>
          <w:bCs/>
        </w:rPr>
        <w:t>B．</w:t>
      </w:r>
      <w:r>
        <w:rPr>
          <w:b w:val="0"/>
          <w:bCs/>
          <w:position w:val="-12"/>
        </w:rPr>
        <w:object>
          <v:shape id="_x0000_i1049" o:spt="75" type="#_x0000_t75" style="height:18pt;width:57pt;" o:ole="t" filled="f" o:preferrelative="t" stroked="f" coordsize="21600,21600">
            <v:path/>
            <v:fill on="f" focussize="0,0"/>
            <v:stroke on="f"/>
            <v:imagedata r:id="rId54" o:title=""/>
            <o:lock v:ext="edit" aspectratio="t"/>
            <w10:wrap type="none"/>
            <w10:anchorlock/>
          </v:shape>
          <o:OLEObject Type="Embed" ProgID="Equation.KSEE3" ShapeID="_x0000_i1049" DrawAspect="Content" ObjectID="_1468075749" r:id="rId53">
            <o:LockedField>false</o:LockedField>
          </o:OLEObject>
        </w:object>
      </w:r>
      <w:r>
        <w:rPr>
          <w:rFonts w:hint="eastAsia"/>
          <w:b w:val="0"/>
          <w:bCs/>
          <w:lang w:val="en-US" w:eastAsia="zh-CN"/>
        </w:rPr>
        <w:t xml:space="preserve">      </w:t>
      </w:r>
      <w:r>
        <w:rPr>
          <w:b w:val="0"/>
          <w:bCs/>
        </w:rPr>
        <w:t>C．</w:t>
      </w:r>
      <w:r>
        <w:rPr>
          <w:b w:val="0"/>
          <w:bCs/>
          <w:position w:val="-12"/>
        </w:rPr>
        <w:object>
          <v:shape id="_x0000_i1050" o:spt="75" type="#_x0000_t75" style="height:18pt;width:57pt;" o:ole="t" filled="f" o:preferrelative="t" stroked="f" coordsize="21600,21600">
            <v:path/>
            <v:fill on="f" focussize="0,0"/>
            <v:stroke on="f"/>
            <v:imagedata r:id="rId56" o:title=""/>
            <o:lock v:ext="edit" aspectratio="t"/>
            <w10:wrap type="none"/>
            <w10:anchorlock/>
          </v:shape>
          <o:OLEObject Type="Embed" ProgID="Equation.KSEE3" ShapeID="_x0000_i1050" DrawAspect="Content" ObjectID="_1468075750" r:id="rId55">
            <o:LockedField>false</o:LockedField>
          </o:OLEObject>
        </w:object>
      </w:r>
      <w:r>
        <w:rPr>
          <w:rFonts w:hint="eastAsia"/>
          <w:b w:val="0"/>
          <w:bCs/>
          <w:lang w:val="en-US" w:eastAsia="zh-CN"/>
        </w:rPr>
        <w:t xml:space="preserve">      </w:t>
      </w:r>
      <w:r>
        <w:rPr>
          <w:b w:val="0"/>
          <w:bCs/>
        </w:rPr>
        <w:t>D．</w:t>
      </w:r>
      <w:r>
        <w:rPr>
          <w:b w:val="0"/>
          <w:bCs/>
          <w:position w:val="-12"/>
        </w:rPr>
        <w:object>
          <v:shape id="_x0000_i1051" o:spt="75" type="#_x0000_t75" style="height:18pt;width:57pt;" o:ole="t" filled="f" o:preferrelative="t" stroked="f" coordsize="21600,21600">
            <v:path/>
            <v:fill on="f" focussize="0,0"/>
            <v:stroke on="f"/>
            <v:imagedata r:id="rId58" o:title=""/>
            <o:lock v:ext="edit" aspectratio="t"/>
            <w10:wrap type="none"/>
            <w10:anchorlock/>
          </v:shape>
          <o:OLEObject Type="Embed" ProgID="Equation.KSEE3" ShapeID="_x0000_i1051" DrawAspect="Content" ObjectID="_1468075751" r:id="rId57">
            <o:LockedField>false</o:LockedField>
          </o:OLEObject>
        </w:object>
      </w:r>
    </w:p>
    <w:p>
      <w:pPr>
        <w:rPr>
          <w:rFonts w:hint="eastAsia" w:ascii="宋体" w:hAnsi="宋体" w:eastAsia="宋体" w:cs="宋体"/>
          <w:b w:val="0"/>
          <w:bCs/>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41AD7"/>
    <w:rsid w:val="18954793"/>
    <w:rsid w:val="2A8139FC"/>
    <w:rsid w:val="3C8C088C"/>
    <w:rsid w:val="41141AD7"/>
    <w:rsid w:val="441965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0" Type="http://schemas.openxmlformats.org/officeDocument/2006/relationships/fontTable" Target="fontTable.xml"/><Relationship Id="rId6" Type="http://schemas.openxmlformats.org/officeDocument/2006/relationships/oleObject" Target="embeddings/oleObject2.bin"/><Relationship Id="rId59" Type="http://schemas.openxmlformats.org/officeDocument/2006/relationships/customXml" Target="../customXml/item1.xml"/><Relationship Id="rId58" Type="http://schemas.openxmlformats.org/officeDocument/2006/relationships/image" Target="media/image28.wmf"/><Relationship Id="rId57" Type="http://schemas.openxmlformats.org/officeDocument/2006/relationships/oleObject" Target="embeddings/oleObject27.bin"/><Relationship Id="rId56" Type="http://schemas.openxmlformats.org/officeDocument/2006/relationships/image" Target="media/image27.wmf"/><Relationship Id="rId55" Type="http://schemas.openxmlformats.org/officeDocument/2006/relationships/oleObject" Target="embeddings/oleObject26.bin"/><Relationship Id="rId54" Type="http://schemas.openxmlformats.org/officeDocument/2006/relationships/image" Target="media/image26.wmf"/><Relationship Id="rId53" Type="http://schemas.openxmlformats.org/officeDocument/2006/relationships/oleObject" Target="embeddings/oleObject25.bin"/><Relationship Id="rId52" Type="http://schemas.openxmlformats.org/officeDocument/2006/relationships/image" Target="media/image25.wmf"/><Relationship Id="rId51" Type="http://schemas.openxmlformats.org/officeDocument/2006/relationships/oleObject" Target="embeddings/oleObject24.bin"/><Relationship Id="rId50" Type="http://schemas.openxmlformats.org/officeDocument/2006/relationships/oleObject" Target="embeddings/oleObject23.bin"/><Relationship Id="rId5" Type="http://schemas.openxmlformats.org/officeDocument/2006/relationships/image" Target="media/image1.wmf"/><Relationship Id="rId49" Type="http://schemas.openxmlformats.org/officeDocument/2006/relationships/image" Target="media/image24.wmf"/><Relationship Id="rId48" Type="http://schemas.openxmlformats.org/officeDocument/2006/relationships/oleObject" Target="embeddings/oleObject22.bin"/><Relationship Id="rId47" Type="http://schemas.openxmlformats.org/officeDocument/2006/relationships/image" Target="media/image23.wmf"/><Relationship Id="rId46" Type="http://schemas.openxmlformats.org/officeDocument/2006/relationships/oleObject" Target="embeddings/oleObject21.bin"/><Relationship Id="rId45" Type="http://schemas.openxmlformats.org/officeDocument/2006/relationships/image" Target="media/image22.wmf"/><Relationship Id="rId44" Type="http://schemas.openxmlformats.org/officeDocument/2006/relationships/oleObject" Target="embeddings/oleObject20.bin"/><Relationship Id="rId43" Type="http://schemas.openxmlformats.org/officeDocument/2006/relationships/image" Target="media/image21.wmf"/><Relationship Id="rId42" Type="http://schemas.openxmlformats.org/officeDocument/2006/relationships/oleObject" Target="embeddings/oleObject19.bin"/><Relationship Id="rId41" Type="http://schemas.openxmlformats.org/officeDocument/2006/relationships/image" Target="media/image20.png"/><Relationship Id="rId40" Type="http://schemas.openxmlformats.org/officeDocument/2006/relationships/oleObject" Target="embeddings/oleObject18.bin"/><Relationship Id="rId4" Type="http://schemas.openxmlformats.org/officeDocument/2006/relationships/oleObject" Target="embeddings/oleObject1.bin"/><Relationship Id="rId39" Type="http://schemas.openxmlformats.org/officeDocument/2006/relationships/image" Target="media/image19.wmf"/><Relationship Id="rId38" Type="http://schemas.openxmlformats.org/officeDocument/2006/relationships/oleObject" Target="embeddings/oleObject17.bin"/><Relationship Id="rId37" Type="http://schemas.openxmlformats.org/officeDocument/2006/relationships/image" Target="media/image18.wmf"/><Relationship Id="rId36" Type="http://schemas.openxmlformats.org/officeDocument/2006/relationships/oleObject" Target="embeddings/oleObject16.bin"/><Relationship Id="rId35" Type="http://schemas.openxmlformats.org/officeDocument/2006/relationships/image" Target="media/image17.wmf"/><Relationship Id="rId34" Type="http://schemas.openxmlformats.org/officeDocument/2006/relationships/oleObject" Target="embeddings/oleObject15.bin"/><Relationship Id="rId33" Type="http://schemas.openxmlformats.org/officeDocument/2006/relationships/image" Target="media/image16.wmf"/><Relationship Id="rId32" Type="http://schemas.openxmlformats.org/officeDocument/2006/relationships/oleObject" Target="embeddings/oleObject14.bin"/><Relationship Id="rId31" Type="http://schemas.openxmlformats.org/officeDocument/2006/relationships/image" Target="media/image15.wmf"/><Relationship Id="rId30" Type="http://schemas.openxmlformats.org/officeDocument/2006/relationships/oleObject" Target="embeddings/oleObject13.bin"/><Relationship Id="rId3" Type="http://schemas.openxmlformats.org/officeDocument/2006/relationships/theme" Target="theme/theme1.xml"/><Relationship Id="rId29" Type="http://schemas.openxmlformats.org/officeDocument/2006/relationships/image" Target="media/image14.png"/><Relationship Id="rId28" Type="http://schemas.openxmlformats.org/officeDocument/2006/relationships/image" Target="media/image13.wmf"/><Relationship Id="rId27" Type="http://schemas.openxmlformats.org/officeDocument/2006/relationships/oleObject" Target="embeddings/oleObject12.bin"/><Relationship Id="rId26" Type="http://schemas.openxmlformats.org/officeDocument/2006/relationships/image" Target="media/image12.png"/><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2020-05-16T03:22:00Z</dcterms:created>
  <dc:creator>趴在本垒的老鼠</dc:creator>
  <cp:lastModifiedBy>趴在本垒的老鼠</cp:lastModifiedBy>
  <dcterms:modified xsi:type="dcterms:W3CDTF">2020-05-17T06:53:31Z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