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E40" w:rsidRDefault="00193570">
      <w:pPr>
        <w:spacing w:line="240" w:lineRule="atLeast"/>
        <w:jc w:val="center"/>
        <w:rPr>
          <w:rFonts w:ascii="宋体" w:hAnsi="宋体"/>
          <w:b/>
          <w:sz w:val="30"/>
          <w:szCs w:val="30"/>
        </w:rPr>
      </w:pPr>
      <w:r>
        <w:rPr>
          <w:rFonts w:ascii="宋体" w:hAnsi="宋体" w:hint="eastAsia"/>
          <w:b/>
          <w:sz w:val="30"/>
          <w:szCs w:val="30"/>
        </w:rPr>
        <w:t>高二年级政治</w:t>
      </w:r>
      <w:r>
        <w:rPr>
          <w:rFonts w:ascii="宋体" w:hAnsi="宋体" w:hint="eastAsia"/>
          <w:b/>
          <w:sz w:val="30"/>
          <w:szCs w:val="30"/>
        </w:rPr>
        <w:t xml:space="preserve"> </w:t>
      </w:r>
      <w:r>
        <w:rPr>
          <w:rFonts w:ascii="宋体" w:hAnsi="宋体" w:hint="eastAsia"/>
          <w:b/>
          <w:sz w:val="30"/>
          <w:szCs w:val="30"/>
        </w:rPr>
        <w:t>第</w:t>
      </w:r>
      <w:r>
        <w:rPr>
          <w:rFonts w:ascii="宋体" w:hAnsi="宋体" w:hint="eastAsia"/>
          <w:b/>
          <w:sz w:val="30"/>
          <w:szCs w:val="30"/>
        </w:rPr>
        <w:t>4</w:t>
      </w:r>
      <w:r>
        <w:rPr>
          <w:rFonts w:ascii="宋体" w:hAnsi="宋体"/>
          <w:b/>
          <w:sz w:val="30"/>
          <w:szCs w:val="30"/>
        </w:rPr>
        <w:t>8</w:t>
      </w:r>
      <w:r>
        <w:rPr>
          <w:rFonts w:ascii="宋体" w:hAnsi="宋体" w:hint="eastAsia"/>
          <w:b/>
          <w:sz w:val="30"/>
          <w:szCs w:val="30"/>
        </w:rPr>
        <w:t>课时</w:t>
      </w:r>
    </w:p>
    <w:p w:rsidR="009F7E40" w:rsidRDefault="00193570">
      <w:pPr>
        <w:spacing w:line="240" w:lineRule="atLeast"/>
        <w:jc w:val="center"/>
        <w:rPr>
          <w:b/>
          <w:sz w:val="28"/>
          <w:szCs w:val="44"/>
        </w:rPr>
      </w:pPr>
      <w:r>
        <w:rPr>
          <w:rFonts w:ascii="宋体" w:hAnsi="宋体" w:hint="eastAsia"/>
          <w:b/>
          <w:sz w:val="30"/>
          <w:szCs w:val="30"/>
        </w:rPr>
        <w:t>《政治生活》</w:t>
      </w:r>
      <w:r>
        <w:rPr>
          <w:rFonts w:ascii="宋体" w:hAnsi="宋体"/>
          <w:b/>
          <w:sz w:val="30"/>
          <w:szCs w:val="30"/>
        </w:rPr>
        <w:t>第</w:t>
      </w:r>
      <w:r>
        <w:rPr>
          <w:rFonts w:ascii="宋体" w:hAnsi="宋体" w:hint="eastAsia"/>
          <w:b/>
          <w:sz w:val="30"/>
          <w:szCs w:val="30"/>
        </w:rPr>
        <w:t>七</w:t>
      </w:r>
      <w:r>
        <w:rPr>
          <w:rFonts w:ascii="宋体" w:hAnsi="宋体"/>
          <w:b/>
          <w:sz w:val="30"/>
          <w:szCs w:val="30"/>
        </w:rPr>
        <w:t>课</w:t>
      </w:r>
      <w:r>
        <w:rPr>
          <w:rFonts w:ascii="宋体" w:hAnsi="宋体" w:hint="eastAsia"/>
          <w:b/>
          <w:sz w:val="30"/>
          <w:szCs w:val="30"/>
        </w:rPr>
        <w:t xml:space="preserve"> </w:t>
      </w:r>
      <w:r>
        <w:rPr>
          <w:rFonts w:ascii="宋体" w:hAnsi="宋体"/>
          <w:b/>
          <w:sz w:val="30"/>
          <w:szCs w:val="30"/>
        </w:rPr>
        <w:t xml:space="preserve"> </w:t>
      </w:r>
      <w:r>
        <w:rPr>
          <w:rFonts w:ascii="宋体" w:hAnsi="宋体" w:hint="eastAsia"/>
          <w:b/>
          <w:sz w:val="30"/>
          <w:szCs w:val="30"/>
        </w:rPr>
        <w:t>民族</w:t>
      </w:r>
      <w:r>
        <w:rPr>
          <w:rFonts w:hint="eastAsia"/>
          <w:b/>
          <w:sz w:val="28"/>
          <w:szCs w:val="44"/>
        </w:rPr>
        <w:t>区域自治制度和宗教工作基本方针</w:t>
      </w:r>
    </w:p>
    <w:p w:rsidR="009F7E40" w:rsidRDefault="00193570">
      <w:pPr>
        <w:spacing w:line="240" w:lineRule="atLeast"/>
        <w:jc w:val="center"/>
        <w:rPr>
          <w:b/>
          <w:sz w:val="28"/>
          <w:szCs w:val="44"/>
        </w:rPr>
      </w:pPr>
      <w:r>
        <w:rPr>
          <w:rFonts w:hint="eastAsia"/>
          <w:b/>
          <w:sz w:val="28"/>
          <w:szCs w:val="44"/>
        </w:rPr>
        <w:t>习题讲解</w:t>
      </w:r>
      <w:r>
        <w:rPr>
          <w:rFonts w:hint="eastAsia"/>
          <w:b/>
          <w:sz w:val="28"/>
          <w:szCs w:val="44"/>
        </w:rPr>
        <w:t xml:space="preserve"> </w:t>
      </w:r>
      <w:r>
        <w:rPr>
          <w:rFonts w:ascii="宋体" w:hAnsi="宋体" w:hint="eastAsia"/>
          <w:b/>
          <w:sz w:val="30"/>
          <w:szCs w:val="30"/>
        </w:rPr>
        <w:t>学习指南</w:t>
      </w:r>
      <w:r>
        <w:rPr>
          <w:rFonts w:ascii="宋体" w:hAnsi="宋体" w:hint="eastAsia"/>
          <w:b/>
          <w:sz w:val="30"/>
          <w:szCs w:val="30"/>
        </w:rPr>
        <w:t xml:space="preserve"> </w:t>
      </w:r>
    </w:p>
    <w:p w:rsidR="009F7E40" w:rsidRDefault="00193570">
      <w:pPr>
        <w:spacing w:line="240" w:lineRule="atLeast"/>
        <w:rPr>
          <w:rFonts w:ascii="宋体" w:hAnsi="宋体"/>
          <w:b/>
          <w:color w:val="1414AC"/>
          <w:sz w:val="24"/>
        </w:rPr>
      </w:pPr>
      <w:r>
        <w:rPr>
          <w:rFonts w:ascii="宋体" w:hAnsi="宋体" w:hint="eastAsia"/>
          <w:b/>
          <w:color w:val="1414AC"/>
          <w:sz w:val="24"/>
        </w:rPr>
        <w:t>一、学习目标</w:t>
      </w:r>
    </w:p>
    <w:p w:rsidR="009F7E40" w:rsidRDefault="00193570">
      <w:pPr>
        <w:spacing w:line="240" w:lineRule="atLeast"/>
        <w:ind w:firstLineChars="200" w:firstLine="420"/>
        <w:rPr>
          <w:rFonts w:ascii="宋体" w:hAnsi="宋体"/>
          <w:szCs w:val="21"/>
        </w:rPr>
      </w:pPr>
      <w:r>
        <w:rPr>
          <w:rFonts w:ascii="宋体" w:hAnsi="宋体" w:hint="eastAsia"/>
          <w:szCs w:val="21"/>
        </w:rPr>
        <w:t>了解我国的民族概况、我国新型民族关系，理解处理民族关系的原则及其相互关系并知道如何巩固新型的民族关系；</w:t>
      </w:r>
    </w:p>
    <w:p w:rsidR="009F7E40" w:rsidRDefault="00193570">
      <w:pPr>
        <w:spacing w:line="240" w:lineRule="atLeast"/>
        <w:ind w:firstLineChars="200" w:firstLine="420"/>
        <w:rPr>
          <w:rFonts w:ascii="宋体" w:hAnsi="宋体"/>
          <w:szCs w:val="21"/>
        </w:rPr>
      </w:pPr>
      <w:r>
        <w:rPr>
          <w:rFonts w:ascii="宋体" w:hAnsi="宋体" w:hint="eastAsia"/>
          <w:szCs w:val="21"/>
        </w:rPr>
        <w:t>知道民族区域自治是我国解决民族问题的一项基本政治制度，能够说出民族区域自治制度的主要内容和优越性；</w:t>
      </w:r>
    </w:p>
    <w:p w:rsidR="009F7E40" w:rsidRDefault="00193570">
      <w:pPr>
        <w:spacing w:line="240" w:lineRule="atLeast"/>
        <w:ind w:firstLineChars="200" w:firstLine="420"/>
        <w:rPr>
          <w:rFonts w:ascii="宋体" w:hAnsi="宋体"/>
          <w:szCs w:val="21"/>
        </w:rPr>
      </w:pPr>
      <w:r>
        <w:rPr>
          <w:rFonts w:ascii="宋体" w:hAnsi="宋体" w:hint="eastAsia"/>
          <w:szCs w:val="21"/>
        </w:rPr>
        <w:t>全面理解我国宗教工作的基本方针；</w:t>
      </w:r>
    </w:p>
    <w:p w:rsidR="009F7E40" w:rsidRDefault="00193570">
      <w:pPr>
        <w:spacing w:line="240" w:lineRule="atLeast"/>
        <w:ind w:firstLineChars="200" w:firstLine="420"/>
        <w:rPr>
          <w:rFonts w:ascii="宋体" w:hAnsi="宋体"/>
          <w:szCs w:val="21"/>
        </w:rPr>
      </w:pPr>
      <w:r>
        <w:rPr>
          <w:rFonts w:ascii="宋体" w:hAnsi="宋体" w:hint="eastAsia"/>
          <w:szCs w:val="21"/>
        </w:rPr>
        <w:t>树立正确的民族观，自觉地承担起巩固和发展社会主义民族关系的使命。</w:t>
      </w:r>
    </w:p>
    <w:p w:rsidR="009F7E40" w:rsidRDefault="00193570">
      <w:pPr>
        <w:spacing w:line="240" w:lineRule="atLeast"/>
        <w:rPr>
          <w:rFonts w:ascii="宋体" w:hAnsi="宋体"/>
          <w:b/>
          <w:color w:val="1414AC"/>
          <w:sz w:val="24"/>
        </w:rPr>
      </w:pPr>
      <w:r>
        <w:rPr>
          <w:rFonts w:ascii="宋体" w:hAnsi="宋体" w:hint="eastAsia"/>
          <w:b/>
          <w:color w:val="1414AC"/>
          <w:sz w:val="24"/>
        </w:rPr>
        <w:t>二、学习方法</w:t>
      </w:r>
    </w:p>
    <w:p w:rsidR="009F7E40" w:rsidRDefault="00193570">
      <w:pPr>
        <w:spacing w:line="240" w:lineRule="atLeast"/>
        <w:ind w:firstLineChars="200" w:firstLine="420"/>
        <w:rPr>
          <w:rFonts w:ascii="宋体" w:hAnsi="宋体"/>
          <w:szCs w:val="21"/>
        </w:rPr>
      </w:pPr>
      <w:r>
        <w:rPr>
          <w:rFonts w:ascii="宋体" w:hAnsi="宋体" w:hint="eastAsia"/>
          <w:szCs w:val="21"/>
        </w:rPr>
        <w:t>1.</w:t>
      </w:r>
      <w:r>
        <w:rPr>
          <w:rFonts w:ascii="宋体" w:hAnsi="宋体" w:hint="eastAsia"/>
          <w:szCs w:val="21"/>
        </w:rPr>
        <w:t>搜集与整理有关民族、宗教问题的相关的事例，</w:t>
      </w:r>
      <w:r>
        <w:rPr>
          <w:rFonts w:ascii="宋体" w:hAnsi="宋体" w:hint="eastAsia"/>
          <w:szCs w:val="21"/>
        </w:rPr>
        <w:t>总结归纳</w:t>
      </w:r>
      <w:r>
        <w:rPr>
          <w:rFonts w:ascii="宋体" w:hAnsi="宋体" w:hint="eastAsia"/>
          <w:szCs w:val="21"/>
        </w:rPr>
        <w:t>民族和宗教的相关政策</w:t>
      </w:r>
      <w:r>
        <w:rPr>
          <w:rFonts w:ascii="宋体" w:hAnsi="宋体" w:hint="eastAsia"/>
          <w:szCs w:val="21"/>
        </w:rPr>
        <w:t>；</w:t>
      </w:r>
    </w:p>
    <w:p w:rsidR="009F7E40" w:rsidRDefault="00193570">
      <w:pPr>
        <w:spacing w:line="240" w:lineRule="atLeast"/>
        <w:ind w:firstLineChars="200" w:firstLine="420"/>
        <w:rPr>
          <w:rFonts w:ascii="宋体" w:hAnsi="宋体"/>
          <w:szCs w:val="21"/>
        </w:rPr>
      </w:pPr>
      <w:r>
        <w:rPr>
          <w:rFonts w:ascii="宋体" w:hAnsi="宋体" w:hint="eastAsia"/>
          <w:szCs w:val="21"/>
        </w:rPr>
        <w:t>2.</w:t>
      </w:r>
      <w:r>
        <w:rPr>
          <w:rFonts w:ascii="宋体" w:hAnsi="宋体" w:hint="eastAsia"/>
          <w:szCs w:val="21"/>
        </w:rPr>
        <w:t>尝试用历史的、辨证的眼光观察、评价</w:t>
      </w:r>
      <w:r>
        <w:rPr>
          <w:rFonts w:ascii="宋体" w:hAnsi="宋体" w:hint="eastAsia"/>
          <w:szCs w:val="21"/>
        </w:rPr>
        <w:t>我国民族政策和宗教工作的方针政策</w:t>
      </w:r>
      <w:r>
        <w:rPr>
          <w:rFonts w:ascii="宋体" w:hAnsi="宋体" w:hint="eastAsia"/>
          <w:szCs w:val="21"/>
        </w:rPr>
        <w:t>；</w:t>
      </w:r>
    </w:p>
    <w:p w:rsidR="009F7E40" w:rsidRDefault="00193570">
      <w:pPr>
        <w:spacing w:line="240" w:lineRule="atLeast"/>
        <w:ind w:firstLineChars="200" w:firstLine="420"/>
        <w:rPr>
          <w:rFonts w:ascii="宋体" w:hAnsi="宋体"/>
          <w:szCs w:val="21"/>
        </w:rPr>
      </w:pPr>
      <w:r>
        <w:rPr>
          <w:rFonts w:ascii="宋体" w:hAnsi="宋体" w:hint="eastAsia"/>
          <w:szCs w:val="21"/>
        </w:rPr>
        <w:t>3.</w:t>
      </w:r>
      <w:r>
        <w:rPr>
          <w:rFonts w:ascii="宋体" w:hAnsi="宋体" w:hint="eastAsia"/>
          <w:szCs w:val="21"/>
        </w:rPr>
        <w:t>了解</w:t>
      </w:r>
      <w:r>
        <w:rPr>
          <w:rFonts w:ascii="宋体" w:hAnsi="宋体" w:hint="eastAsia"/>
          <w:szCs w:val="21"/>
        </w:rPr>
        <w:t>我国解决民族问题的重大政策，</w:t>
      </w:r>
      <w:r>
        <w:rPr>
          <w:rFonts w:ascii="宋体" w:hAnsi="宋体" w:hint="eastAsia"/>
          <w:szCs w:val="21"/>
        </w:rPr>
        <w:t>关注时政热点新闻，运用本节课的相关知识进行评价</w:t>
      </w:r>
      <w:r>
        <w:rPr>
          <w:rFonts w:ascii="宋体" w:hAnsi="宋体" w:hint="eastAsia"/>
          <w:szCs w:val="21"/>
        </w:rPr>
        <w:t>。</w:t>
      </w:r>
    </w:p>
    <w:p w:rsidR="009F7E40" w:rsidRDefault="00193570">
      <w:pPr>
        <w:spacing w:line="240" w:lineRule="atLeast"/>
        <w:rPr>
          <w:rFonts w:ascii="宋体" w:hAnsi="宋体"/>
          <w:b/>
          <w:color w:val="1414AC"/>
          <w:sz w:val="24"/>
        </w:rPr>
      </w:pPr>
      <w:r>
        <w:rPr>
          <w:rFonts w:ascii="宋体" w:hAnsi="宋体" w:hint="eastAsia"/>
          <w:b/>
          <w:color w:val="1414AC"/>
          <w:sz w:val="24"/>
        </w:rPr>
        <w:t>三、学习任务</w:t>
      </w:r>
    </w:p>
    <w:p w:rsidR="009F7E40" w:rsidRDefault="00193570">
      <w:pPr>
        <w:numPr>
          <w:ilvl w:val="0"/>
          <w:numId w:val="1"/>
        </w:numPr>
        <w:spacing w:line="240" w:lineRule="atLeast"/>
        <w:rPr>
          <w:rFonts w:ascii="宋体" w:hAnsi="宋体"/>
          <w:szCs w:val="21"/>
        </w:rPr>
      </w:pPr>
      <w:proofErr w:type="gramStart"/>
      <w:r>
        <w:rPr>
          <w:rFonts w:ascii="宋体" w:hAnsi="宋体" w:hint="eastAsia"/>
          <w:szCs w:val="21"/>
        </w:rPr>
        <w:t>观看微课视频</w:t>
      </w:r>
      <w:proofErr w:type="gramEnd"/>
      <w:r>
        <w:rPr>
          <w:rFonts w:ascii="宋体" w:hAnsi="宋体" w:hint="eastAsia"/>
          <w:szCs w:val="21"/>
        </w:rPr>
        <w:t>——《民族区域自治制度和宗教工作基本方针》习题讲解</w:t>
      </w:r>
    </w:p>
    <w:p w:rsidR="009F7E40" w:rsidRDefault="00193570">
      <w:pPr>
        <w:numPr>
          <w:ilvl w:val="0"/>
          <w:numId w:val="1"/>
        </w:numPr>
        <w:spacing w:line="240" w:lineRule="atLeast"/>
        <w:rPr>
          <w:rFonts w:ascii="宋体" w:hAnsi="宋体"/>
          <w:bCs/>
          <w:szCs w:val="21"/>
        </w:rPr>
      </w:pPr>
      <w:r>
        <w:rPr>
          <w:rFonts w:ascii="宋体" w:hAnsi="宋体" w:hint="eastAsia"/>
          <w:bCs/>
          <w:szCs w:val="21"/>
        </w:rPr>
        <w:t>时政拓展</w:t>
      </w:r>
    </w:p>
    <w:p w:rsidR="009F7E40" w:rsidRDefault="00193570">
      <w:pPr>
        <w:spacing w:line="240" w:lineRule="atLeast"/>
        <w:ind w:firstLineChars="700" w:firstLine="1476"/>
        <w:jc w:val="left"/>
        <w:rPr>
          <w:rFonts w:ascii="楷体" w:eastAsia="楷体" w:hAnsi="楷体"/>
          <w:b/>
          <w:bCs/>
          <w:szCs w:val="21"/>
        </w:rPr>
      </w:pPr>
      <w:r>
        <w:rPr>
          <w:rFonts w:ascii="楷体" w:eastAsia="楷体" w:hAnsi="楷体" w:hint="eastAsia"/>
          <w:b/>
          <w:bCs/>
          <w:szCs w:val="21"/>
        </w:rPr>
        <w:t>坚持和完善民族区域自治制度推进国家治理体系和治理能力现代化</w:t>
      </w:r>
    </w:p>
    <w:p w:rsidR="009F7E40" w:rsidRDefault="00193570">
      <w:pPr>
        <w:spacing w:line="240" w:lineRule="atLeast"/>
        <w:ind w:firstLineChars="200" w:firstLine="420"/>
        <w:jc w:val="left"/>
        <w:rPr>
          <w:rFonts w:ascii="楷体" w:eastAsia="楷体" w:hAnsi="楷体"/>
          <w:szCs w:val="21"/>
        </w:rPr>
      </w:pPr>
      <w:r>
        <w:rPr>
          <w:rFonts w:ascii="楷体" w:eastAsia="楷体" w:hAnsi="楷体" w:hint="eastAsia"/>
          <w:szCs w:val="21"/>
        </w:rPr>
        <w:t>党的十九届四中全会</w:t>
      </w:r>
      <w:proofErr w:type="gramStart"/>
      <w:r>
        <w:rPr>
          <w:rFonts w:ascii="楷体" w:eastAsia="楷体" w:hAnsi="楷体" w:hint="eastAsia"/>
          <w:szCs w:val="21"/>
        </w:rPr>
        <w:t>作出</w:t>
      </w:r>
      <w:proofErr w:type="gramEnd"/>
      <w:r>
        <w:rPr>
          <w:rFonts w:ascii="楷体" w:eastAsia="楷体" w:hAnsi="楷体" w:hint="eastAsia"/>
          <w:szCs w:val="21"/>
        </w:rPr>
        <w:t>了坚持和完善中国特色社会主义制度、推进国家治理体系和治理能力现代化的重大战略部署。十九届四中全会指出：民族区域自治，是社会主义中国的一项基本政治制度。它的形成与确立，是与我国社会主义革命和建设发展历程息息相关的螺旋式上升过程。</w:t>
      </w:r>
      <w:r>
        <w:rPr>
          <w:rFonts w:ascii="楷体" w:eastAsia="楷体" w:hAnsi="楷体" w:hint="eastAsia"/>
          <w:szCs w:val="21"/>
        </w:rPr>
        <w:t>70</w:t>
      </w:r>
      <w:r>
        <w:rPr>
          <w:rFonts w:ascii="楷体" w:eastAsia="楷体" w:hAnsi="楷体" w:hint="eastAsia"/>
          <w:szCs w:val="21"/>
        </w:rPr>
        <w:t>年前，我国各族人民在中国共产党领导下，共同缔造了新中国。我们党创造性地把马克思主义民族理论同中国民族问题具体实际相结合，走出一条中国特色解决民族问题的正确道路，确立了党的民族理论和民族政策。</w:t>
      </w:r>
    </w:p>
    <w:p w:rsidR="009F7E40" w:rsidRDefault="00193570">
      <w:pPr>
        <w:spacing w:line="240" w:lineRule="atLeast"/>
        <w:ind w:firstLineChars="200" w:firstLine="420"/>
        <w:jc w:val="left"/>
        <w:rPr>
          <w:rFonts w:ascii="楷体" w:eastAsia="楷体" w:hAnsi="楷体"/>
          <w:szCs w:val="21"/>
        </w:rPr>
      </w:pPr>
      <w:r>
        <w:rPr>
          <w:rFonts w:ascii="楷体" w:eastAsia="楷体" w:hAnsi="楷体" w:hint="eastAsia"/>
          <w:szCs w:val="21"/>
        </w:rPr>
        <w:t>坚持和完善民族区域自治制度，要按照党的十九届四中全会要求，坚定不移走</w:t>
      </w:r>
      <w:r>
        <w:rPr>
          <w:rFonts w:ascii="楷体" w:eastAsia="楷体" w:hAnsi="楷体" w:hint="eastAsia"/>
          <w:szCs w:val="21"/>
        </w:rPr>
        <w:t>中国特色解决民族问题的正确道路，坚持各民族一律平等，坚持各民族共同团结奋斗、共同繁荣发展，保证民族自治地方依法行使自治权，保障少数民族合法权益，巩固和发展平等团结互助和谐的社会主义民族关系。要坚持不懈开展马克思主义祖国观、民族观、文化观、历史观宣传教育，打牢中华民族共同体思想基础。要全面深入持久开展民族团结进步创建，加强各民族交往交流交融。要支持和帮助民族地区加快发展，不断提高各族群众生活水平。</w:t>
      </w:r>
    </w:p>
    <w:p w:rsidR="009F7E40" w:rsidRDefault="00193570">
      <w:pPr>
        <w:spacing w:line="240" w:lineRule="atLeast"/>
        <w:ind w:firstLineChars="200" w:firstLine="420"/>
        <w:jc w:val="left"/>
        <w:rPr>
          <w:rFonts w:ascii="宋体" w:hAnsi="宋体" w:cs="宋体"/>
          <w:szCs w:val="21"/>
        </w:rPr>
      </w:pPr>
      <w:r>
        <w:rPr>
          <w:rFonts w:ascii="宋体" w:hAnsi="宋体" w:cs="宋体" w:hint="eastAsia"/>
          <w:szCs w:val="21"/>
        </w:rPr>
        <w:t>（三）完成课后巩固</w:t>
      </w:r>
    </w:p>
    <w:p w:rsidR="009F7E40" w:rsidRDefault="009F7E40"/>
    <w:sectPr w:rsidR="009F7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45DBB"/>
    <w:multiLevelType w:val="multilevel"/>
    <w:tmpl w:val="3CD45DBB"/>
    <w:lvl w:ilvl="0">
      <w:start w:val="1"/>
      <w:numFmt w:val="japaneseCounting"/>
      <w:lvlText w:val="（%1）"/>
      <w:lvlJc w:val="left"/>
      <w:pPr>
        <w:ind w:left="1460" w:hanging="75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3FA"/>
    <w:rsid w:val="00193570"/>
    <w:rsid w:val="007F23FA"/>
    <w:rsid w:val="009F7E40"/>
    <w:rsid w:val="00B966C9"/>
    <w:rsid w:val="06242711"/>
    <w:rsid w:val="17AE6616"/>
    <w:rsid w:val="28FF1014"/>
    <w:rsid w:val="4AAD703E"/>
    <w:rsid w:val="6EBA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ADC3E"/>
  <w15:docId w15:val="{85966BC0-0CA4-45B3-BFDF-6C6958A1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 Y</cp:lastModifiedBy>
  <cp:revision>4</cp:revision>
  <dcterms:created xsi:type="dcterms:W3CDTF">2014-10-29T12:08:00Z</dcterms:created>
  <dcterms:modified xsi:type="dcterms:W3CDTF">2020-05-09T07:00:00Z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