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高二年级生物学第18课时</w:t>
      </w:r>
    </w:p>
    <w:p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《选修3专题4生物技术的安全性与伦理问题》学习指南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>课时标题：生物技术的安全性与伦理问题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>课时内容：选修3专题4  第1节转基因生物的安全性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 xml:space="preserve">                       第2节关注生物技术的伦理问题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 xml:space="preserve">                       第3节禁止生物武器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一、学习目标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1.举例说出生殖性克隆人面临的伦理问题。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2.分析说明我国为什么不赞成、不允许、不支持、不接受任何生殖性克隆人实验。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3.举例说明历史上生物武器对人类造成了严重的威胁与伤害。</w:t>
      </w:r>
    </w:p>
    <w:p>
      <w:pPr>
        <w:rPr>
          <w:rFonts w:asciiTheme="minorEastAsia" w:hAnsiTheme="minorEastAsia"/>
        </w:rPr>
      </w:pPr>
      <w:r>
        <w:rPr>
          <w:rFonts w:hint="eastAsia" w:cs="华文楷体" w:asciiTheme="minorEastAsia" w:hAnsiTheme="minorEastAsia"/>
          <w:sz w:val="28"/>
          <w:szCs w:val="28"/>
        </w:rPr>
        <w:t>4.认同我国反对生物武器及其技术和设备的扩散。</w:t>
      </w:r>
    </w:p>
    <w:p>
      <w:pPr>
        <w:spacing w:line="360" w:lineRule="auto"/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二、学习任务</w:t>
      </w:r>
    </w:p>
    <w:p>
      <w:pPr>
        <w:rPr>
          <w:rFonts w:hint="default" w:cs="华文楷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sz w:val="28"/>
          <w:szCs w:val="28"/>
        </w:rPr>
        <w:t>1.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什么是生殖性克隆？</w:t>
      </w:r>
      <w:r>
        <w:rPr>
          <w:rFonts w:hint="eastAsia" w:cs="华文楷体" w:asciiTheme="minorEastAsia" w:hAnsiTheme="minorEastAsia"/>
          <w:sz w:val="28"/>
          <w:szCs w:val="28"/>
        </w:rPr>
        <w:t>举例说出生殖性克隆人面临的伦理问题。</w:t>
      </w:r>
    </w:p>
    <w:p>
      <w:pPr>
        <w:rPr>
          <w:rFonts w:hint="eastAsia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sz w:val="28"/>
          <w:szCs w:val="28"/>
        </w:rPr>
        <w:t>2.分析说明我国为什么不赞成、不允许、不支持、不接受任何生殖性克隆人实验。</w:t>
      </w:r>
    </w:p>
    <w:p>
      <w:pPr>
        <w:rPr>
          <w:rFonts w:hint="eastAsia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3.试管婴儿与设计试管婴儿的区别？</w:t>
      </w:r>
      <w:r>
        <w:rPr>
          <w:rFonts w:hint="eastAsia" w:cs="华文楷体" w:asciiTheme="minorEastAsia" w:hAnsiTheme="minorEastAsia"/>
          <w:sz w:val="28"/>
          <w:szCs w:val="28"/>
        </w:rPr>
        <w:t>举例说出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试管婴儿</w:t>
      </w:r>
      <w:r>
        <w:rPr>
          <w:rFonts w:hint="eastAsia" w:cs="华文楷体" w:asciiTheme="minorEastAsia" w:hAnsiTheme="minorEastAsia"/>
          <w:sz w:val="28"/>
          <w:szCs w:val="28"/>
        </w:rPr>
        <w:t>面临的伦理问题。</w:t>
      </w:r>
    </w:p>
    <w:p>
      <w:pPr>
        <w:rPr>
          <w:rFonts w:hint="eastAsia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4.什么是基因身份证？</w:t>
      </w:r>
      <w:r>
        <w:rPr>
          <w:rFonts w:hint="eastAsia" w:cs="华文楷体" w:asciiTheme="minorEastAsia" w:hAnsiTheme="minorEastAsia"/>
          <w:sz w:val="28"/>
          <w:szCs w:val="28"/>
        </w:rPr>
        <w:t>举例说出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基因身份证</w:t>
      </w:r>
      <w:r>
        <w:rPr>
          <w:rFonts w:hint="eastAsia" w:cs="华文楷体" w:asciiTheme="minorEastAsia" w:hAnsiTheme="minorEastAsia"/>
          <w:sz w:val="28"/>
          <w:szCs w:val="28"/>
        </w:rPr>
        <w:t>面临的伦理问题。</w:t>
      </w:r>
    </w:p>
    <w:p>
      <w:pPr>
        <w:rPr>
          <w:rFonts w:hint="eastAsia" w:cs="华文楷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5.什么是生物武器？</w:t>
      </w:r>
      <w:r>
        <w:rPr>
          <w:rFonts w:hint="eastAsia" w:cs="华文楷体" w:asciiTheme="minorEastAsia" w:hAnsiTheme="minorEastAsia"/>
          <w:sz w:val="28"/>
          <w:szCs w:val="28"/>
        </w:rPr>
        <w:t>举例说明历史上生物武器对人类造成了严重的威胁与伤害。</w:t>
      </w:r>
      <w:bookmarkStart w:id="0" w:name="_GoBack"/>
      <w:bookmarkEnd w:id="0"/>
    </w:p>
    <w:p>
      <w:pPr>
        <w:ind w:left="984" w:hanging="984" w:hangingChars="350"/>
        <w:rPr>
          <w:rFonts w:hint="eastAsia" w:cs="华文楷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三、观看与</w:t>
      </w:r>
      <w:r>
        <w:rPr>
          <w:rFonts w:cs="华文楷体" w:asciiTheme="minorEastAsia" w:hAnsiTheme="minorEastAsia"/>
          <w:b/>
          <w:sz w:val="28"/>
          <w:szCs w:val="28"/>
        </w:rPr>
        <w:t>反思</w:t>
      </w:r>
      <w:r>
        <w:rPr>
          <w:rFonts w:hint="eastAsia" w:cs="华文楷体" w:asciiTheme="minorEastAsia" w:hAnsiTheme="minorEastAsia"/>
          <w:b/>
          <w:sz w:val="28"/>
          <w:szCs w:val="28"/>
          <w:lang w:val="en-US" w:eastAsia="zh-CN"/>
        </w:rPr>
        <w:tab/>
      </w:r>
    </w:p>
    <w:p>
      <w:pPr>
        <w:rPr>
          <w:rFonts w:hint="eastAsia"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明确学习目标与任务后，观看本课时的微课视频与课件，反思自己是否真正学懂弄通并达成本课时的学习目标。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四、课后作业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请听从你的任教学科教师要求，主动</w:t>
      </w:r>
      <w:r>
        <w:rPr>
          <w:rFonts w:hint="eastAsia" w:cs="华文楷体" w:asciiTheme="minorEastAsia" w:hAnsiTheme="minorEastAsia"/>
          <w:sz w:val="28"/>
          <w:szCs w:val="28"/>
          <w:em w:val="dot"/>
        </w:rPr>
        <w:t>选择</w:t>
      </w:r>
      <w:r>
        <w:rPr>
          <w:rFonts w:hint="eastAsia" w:cs="华文楷体" w:asciiTheme="minorEastAsia" w:hAnsiTheme="minorEastAsia"/>
          <w:sz w:val="28"/>
          <w:szCs w:val="28"/>
        </w:rPr>
        <w:t>完成和学习</w:t>
      </w:r>
      <w:r>
        <w:rPr>
          <w:rFonts w:hint="eastAsia" w:asciiTheme="minorEastAsia" w:hAnsiTheme="minorEastAsia"/>
          <w:sz w:val="28"/>
          <w:szCs w:val="28"/>
        </w:rPr>
        <w:t>“课后作业与拓展资源”文件夹</w:t>
      </w:r>
      <w:r>
        <w:rPr>
          <w:rFonts w:hint="eastAsia" w:cs="华文楷体" w:asciiTheme="minorEastAsia" w:hAnsiTheme="minorEastAsia"/>
          <w:sz w:val="28"/>
          <w:szCs w:val="28"/>
        </w:rPr>
        <w:t>中的作业与阅读资料。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2A7A"/>
    <w:rsid w:val="000E34CB"/>
    <w:rsid w:val="00180F4B"/>
    <w:rsid w:val="001F7A36"/>
    <w:rsid w:val="002208F6"/>
    <w:rsid w:val="00247548"/>
    <w:rsid w:val="00254B5A"/>
    <w:rsid w:val="00280610"/>
    <w:rsid w:val="002C6454"/>
    <w:rsid w:val="00314406"/>
    <w:rsid w:val="00315BFA"/>
    <w:rsid w:val="00317D84"/>
    <w:rsid w:val="00361E6C"/>
    <w:rsid w:val="0041046B"/>
    <w:rsid w:val="00444E6F"/>
    <w:rsid w:val="00455DA3"/>
    <w:rsid w:val="004A79EB"/>
    <w:rsid w:val="004F3861"/>
    <w:rsid w:val="0051774E"/>
    <w:rsid w:val="00540703"/>
    <w:rsid w:val="005415B2"/>
    <w:rsid w:val="005853F0"/>
    <w:rsid w:val="00586FAB"/>
    <w:rsid w:val="00595876"/>
    <w:rsid w:val="005B279F"/>
    <w:rsid w:val="006608E2"/>
    <w:rsid w:val="0066663D"/>
    <w:rsid w:val="006C6CE0"/>
    <w:rsid w:val="006E744A"/>
    <w:rsid w:val="007132C4"/>
    <w:rsid w:val="00750441"/>
    <w:rsid w:val="00755A8D"/>
    <w:rsid w:val="007B4421"/>
    <w:rsid w:val="007C75C4"/>
    <w:rsid w:val="007E3599"/>
    <w:rsid w:val="0088667D"/>
    <w:rsid w:val="008C60A6"/>
    <w:rsid w:val="008E4496"/>
    <w:rsid w:val="009444BC"/>
    <w:rsid w:val="0099740B"/>
    <w:rsid w:val="00A31C58"/>
    <w:rsid w:val="00A6677F"/>
    <w:rsid w:val="00A762F2"/>
    <w:rsid w:val="00A767FE"/>
    <w:rsid w:val="00A956C1"/>
    <w:rsid w:val="00AD0720"/>
    <w:rsid w:val="00B33062"/>
    <w:rsid w:val="00B400E2"/>
    <w:rsid w:val="00B9696A"/>
    <w:rsid w:val="00B96B96"/>
    <w:rsid w:val="00BA0363"/>
    <w:rsid w:val="00BC3F73"/>
    <w:rsid w:val="00BD7C4C"/>
    <w:rsid w:val="00C10F18"/>
    <w:rsid w:val="00C33AEE"/>
    <w:rsid w:val="00C872CD"/>
    <w:rsid w:val="00CF17CE"/>
    <w:rsid w:val="00D16B4E"/>
    <w:rsid w:val="00D55BEB"/>
    <w:rsid w:val="00D769BD"/>
    <w:rsid w:val="00D77044"/>
    <w:rsid w:val="00DE2A7A"/>
    <w:rsid w:val="00E02753"/>
    <w:rsid w:val="00E05BFD"/>
    <w:rsid w:val="00E12FD5"/>
    <w:rsid w:val="00E15A33"/>
    <w:rsid w:val="00E641D5"/>
    <w:rsid w:val="00EB6562"/>
    <w:rsid w:val="00EF5BD6"/>
    <w:rsid w:val="00FB06E9"/>
    <w:rsid w:val="075F1132"/>
    <w:rsid w:val="0CD8639D"/>
    <w:rsid w:val="0E445E61"/>
    <w:rsid w:val="0FFA0ED5"/>
    <w:rsid w:val="13C454E6"/>
    <w:rsid w:val="19F95876"/>
    <w:rsid w:val="1E087364"/>
    <w:rsid w:val="25C5064C"/>
    <w:rsid w:val="280215BD"/>
    <w:rsid w:val="2F064D4A"/>
    <w:rsid w:val="404B007C"/>
    <w:rsid w:val="54F47979"/>
    <w:rsid w:val="58390BD4"/>
    <w:rsid w:val="5DCC7D03"/>
    <w:rsid w:val="60C061EC"/>
    <w:rsid w:val="689D2DBC"/>
    <w:rsid w:val="6FFA2154"/>
    <w:rsid w:val="71F12D9F"/>
    <w:rsid w:val="760C0E0C"/>
    <w:rsid w:val="7E4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2020-02-04T10:20:00Z</dcterms:created>
  <dc:creator>admin</dc:creator>
  <cp:lastModifiedBy>艾莹</cp:lastModifiedBy>
  <dcterms:modified xsi:type="dcterms:W3CDTF">2020-05-12T02:19:14Z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