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388" w:rsidRDefault="00482388" w:rsidP="00B70A49">
      <w:pPr>
        <w:spacing w:line="276" w:lineRule="auto"/>
        <w:jc w:val="center"/>
        <w:rPr>
          <w:rFonts w:ascii="Times New Roman" w:hAnsi="Times New Roman"/>
          <w:b/>
          <w:sz w:val="28"/>
          <w:szCs w:val="28"/>
        </w:rPr>
      </w:pPr>
      <w:r w:rsidRPr="00482388">
        <w:rPr>
          <w:rFonts w:ascii="Times New Roman" w:hAnsi="Times New Roman" w:hint="eastAsia"/>
          <w:b/>
          <w:sz w:val="28"/>
          <w:szCs w:val="28"/>
        </w:rPr>
        <w:t>高二年级生物学第</w:t>
      </w:r>
      <w:r w:rsidRPr="00482388">
        <w:rPr>
          <w:rFonts w:ascii="Times New Roman" w:hAnsi="Times New Roman"/>
          <w:b/>
          <w:sz w:val="28"/>
          <w:szCs w:val="28"/>
        </w:rPr>
        <w:t>16</w:t>
      </w:r>
      <w:r w:rsidRPr="00482388">
        <w:rPr>
          <w:rFonts w:ascii="Times New Roman" w:hAnsi="Times New Roman"/>
          <w:b/>
          <w:sz w:val="28"/>
          <w:szCs w:val="28"/>
        </w:rPr>
        <w:t>课时《选修</w:t>
      </w:r>
      <w:r w:rsidRPr="00482388">
        <w:rPr>
          <w:rFonts w:ascii="Times New Roman" w:hAnsi="Times New Roman"/>
          <w:b/>
          <w:sz w:val="28"/>
          <w:szCs w:val="28"/>
        </w:rPr>
        <w:t>3</w:t>
      </w:r>
      <w:r w:rsidRPr="00482388">
        <w:rPr>
          <w:rFonts w:ascii="Times New Roman" w:hAnsi="Times New Roman"/>
          <w:b/>
          <w:sz w:val="28"/>
          <w:szCs w:val="28"/>
        </w:rPr>
        <w:t>专题</w:t>
      </w:r>
      <w:r w:rsidRPr="00482388">
        <w:rPr>
          <w:rFonts w:ascii="Times New Roman" w:hAnsi="Times New Roman"/>
          <w:b/>
          <w:sz w:val="28"/>
          <w:szCs w:val="28"/>
        </w:rPr>
        <w:t>3</w:t>
      </w:r>
      <w:r w:rsidRPr="00482388">
        <w:rPr>
          <w:rFonts w:ascii="Times New Roman" w:hAnsi="Times New Roman"/>
          <w:b/>
          <w:sz w:val="28"/>
          <w:szCs w:val="28"/>
        </w:rPr>
        <w:t>胚胎工程（</w:t>
      </w:r>
      <w:r w:rsidRPr="00482388">
        <w:rPr>
          <w:rFonts w:ascii="Times New Roman" w:hAnsi="Times New Roman"/>
          <w:b/>
          <w:sz w:val="28"/>
          <w:szCs w:val="28"/>
        </w:rPr>
        <w:t>1</w:t>
      </w:r>
      <w:r w:rsidRPr="00482388">
        <w:rPr>
          <w:rFonts w:ascii="Times New Roman" w:hAnsi="Times New Roman"/>
          <w:b/>
          <w:sz w:val="28"/>
          <w:szCs w:val="28"/>
        </w:rPr>
        <w:t>）》</w:t>
      </w:r>
    </w:p>
    <w:p w:rsidR="004601D6" w:rsidRPr="00482388" w:rsidRDefault="00482388" w:rsidP="00B70A49">
      <w:pPr>
        <w:spacing w:line="276" w:lineRule="auto"/>
        <w:jc w:val="center"/>
        <w:rPr>
          <w:rFonts w:ascii="Times New Roman" w:hAnsi="Times New Roman"/>
          <w:b/>
          <w:sz w:val="28"/>
          <w:szCs w:val="28"/>
        </w:rPr>
      </w:pPr>
      <w:r w:rsidRPr="00482388">
        <w:rPr>
          <w:rFonts w:ascii="Times New Roman" w:hAnsi="Times New Roman"/>
          <w:b/>
          <w:sz w:val="28"/>
          <w:szCs w:val="28"/>
        </w:rPr>
        <w:t>拓展资源</w:t>
      </w:r>
    </w:p>
    <w:p w:rsidR="00482388" w:rsidRDefault="00482388" w:rsidP="00482388">
      <w:pPr>
        <w:widowControl/>
        <w:spacing w:line="330" w:lineRule="atLeast"/>
        <w:ind w:firstLine="480"/>
        <w:rPr>
          <w:color w:val="000000"/>
          <w:kern w:val="0"/>
        </w:rPr>
      </w:pPr>
    </w:p>
    <w:p w:rsidR="00482388" w:rsidRDefault="00482388" w:rsidP="00482388">
      <w:pPr>
        <w:widowControl/>
        <w:spacing w:line="330" w:lineRule="atLeast"/>
        <w:ind w:firstLine="480"/>
        <w:rPr>
          <w:color w:val="000000"/>
          <w:kern w:val="0"/>
        </w:rPr>
      </w:pPr>
      <w:r>
        <w:rPr>
          <w:color w:val="000000"/>
          <w:kern w:val="0"/>
        </w:rPr>
        <w:t xml:space="preserve">1.“精子获能” 现象是如何发现的？ 有什么意义？ </w:t>
      </w:r>
    </w:p>
    <w:p w:rsidR="00482388" w:rsidRDefault="00482388" w:rsidP="00482388">
      <w:pPr>
        <w:widowControl/>
        <w:spacing w:line="330" w:lineRule="atLeast"/>
        <w:ind w:firstLine="480"/>
        <w:rPr>
          <w:color w:val="000000"/>
          <w:kern w:val="0"/>
        </w:rPr>
      </w:pPr>
      <w:r>
        <w:rPr>
          <w:color w:val="000000"/>
          <w:kern w:val="0"/>
        </w:rPr>
        <w:t>美籍华人生殖生物学家张明觉在做兔的体外受精试验时，发现只有从母兔生殖道内取出的精子才能在体外与卵子受精，而取自附睾的精子不能在体外完成受精，说明精子在受精前需先在母兔生殖道内发生相应的生理变化，称为精子获能现象。</w:t>
      </w:r>
      <w:r w:rsidR="008F0580">
        <w:rPr>
          <w:rFonts w:hint="eastAsia"/>
          <w:color w:val="000000"/>
          <w:kern w:val="0"/>
        </w:rPr>
        <w:t>之后，人们</w:t>
      </w:r>
      <w:r>
        <w:rPr>
          <w:color w:val="000000"/>
          <w:kern w:val="0"/>
        </w:rPr>
        <w:t>很快弄清了精子获能的机理，并找到了精子在体外获能的物质，实现了体外受精。</w:t>
      </w:r>
    </w:p>
    <w:p w:rsidR="00482388" w:rsidRPr="008F0580" w:rsidRDefault="00482388" w:rsidP="00482388">
      <w:pPr>
        <w:widowControl/>
        <w:spacing w:line="330" w:lineRule="atLeast"/>
        <w:ind w:firstLine="480"/>
        <w:rPr>
          <w:color w:val="000000"/>
          <w:kern w:val="0"/>
        </w:rPr>
      </w:pPr>
    </w:p>
    <w:p w:rsidR="00482388" w:rsidRDefault="00482388" w:rsidP="00482388">
      <w:pPr>
        <w:widowControl/>
        <w:spacing w:line="330" w:lineRule="atLeast"/>
        <w:ind w:firstLine="480"/>
        <w:rPr>
          <w:color w:val="000000"/>
          <w:kern w:val="0"/>
        </w:rPr>
      </w:pPr>
      <w:r>
        <w:rPr>
          <w:color w:val="000000"/>
          <w:kern w:val="0"/>
        </w:rPr>
        <w:t>2.哺乳动物卵巢的结构和功能是怎样的？</w:t>
      </w:r>
    </w:p>
    <w:p w:rsidR="00482388" w:rsidRDefault="008F0580" w:rsidP="00482388">
      <w:pPr>
        <w:widowControl/>
        <w:spacing w:line="330" w:lineRule="atLeast"/>
        <w:ind w:firstLine="480"/>
        <w:rPr>
          <w:color w:val="000000"/>
          <w:kern w:val="0"/>
        </w:rPr>
      </w:pPr>
      <w:r>
        <w:rPr>
          <w:color w:val="000000"/>
          <w:kern w:val="0"/>
        </w:rPr>
        <w:t>哺乳动物</w:t>
      </w:r>
      <w:r>
        <w:rPr>
          <w:rFonts w:hint="eastAsia"/>
          <w:color w:val="000000"/>
          <w:kern w:val="0"/>
        </w:rPr>
        <w:t>的</w:t>
      </w:r>
      <w:r w:rsidR="00482388">
        <w:rPr>
          <w:color w:val="000000"/>
          <w:kern w:val="0"/>
        </w:rPr>
        <w:t>卵巢位于雌性动物的腹腔，左、右各有一个，多为椭圆或圆球状。其形状，大小和结构因</w:t>
      </w:r>
      <w:r>
        <w:rPr>
          <w:rFonts w:hint="eastAsia"/>
          <w:color w:val="000000"/>
          <w:kern w:val="0"/>
        </w:rPr>
        <w:t>动物的</w:t>
      </w:r>
      <w:r w:rsidR="00482388">
        <w:rPr>
          <w:color w:val="000000"/>
          <w:kern w:val="0"/>
        </w:rPr>
        <w:t>种类、年龄和生理状态各异。卵巢由实质部和被膜构成。实质部又分为皮质部和髓质部。皮质部靠近被膜，其中储存大量的原始卵泡和处于不同发育阶段的卵泡和卵泡的续产物，主要包括：黄体、白体和闭锁卵泡等。卵巢的髓质部位于卵巢的中间部位，含有纤维结缔组织、血管和神经。需要弄清楚这几个结构关系：卵巢中有卵泡，每个卵泡中有一个卵母细胞。卵泡中的卵母细胞在排卵前都处于第一次减数分裂的前期。</w:t>
      </w:r>
    </w:p>
    <w:p w:rsidR="00482388" w:rsidRDefault="00482388" w:rsidP="00482388">
      <w:pPr>
        <w:widowControl/>
        <w:spacing w:line="330" w:lineRule="atLeast"/>
        <w:ind w:firstLine="480"/>
        <w:rPr>
          <w:color w:val="000000"/>
          <w:kern w:val="0"/>
        </w:rPr>
      </w:pPr>
      <w:r>
        <w:rPr>
          <w:color w:val="000000"/>
          <w:kern w:val="0"/>
        </w:rPr>
        <w:t>卵巢的主要功能有两个，其一是储备卵泡，排出卵子；其二是产生与生殖有关的激素，如雌激素和孕激素。</w:t>
      </w:r>
    </w:p>
    <w:p w:rsidR="00482388" w:rsidRDefault="00482388" w:rsidP="00482388">
      <w:pPr>
        <w:widowControl/>
        <w:spacing w:line="330" w:lineRule="atLeast"/>
        <w:ind w:firstLine="480"/>
        <w:rPr>
          <w:color w:val="000000"/>
          <w:kern w:val="0"/>
        </w:rPr>
      </w:pPr>
      <w:r>
        <w:rPr>
          <w:rFonts w:hint="eastAsia"/>
          <w:noProof/>
          <w:color w:val="000000"/>
          <w:kern w:val="0"/>
        </w:rPr>
        <w:drawing>
          <wp:anchor distT="95250" distB="95250" distL="95250" distR="95250" simplePos="0" relativeHeight="251659264" behindDoc="0" locked="0" layoutInCell="1" allowOverlap="0">
            <wp:simplePos x="0" y="0"/>
            <wp:positionH relativeFrom="column">
              <wp:posOffset>743585</wp:posOffset>
            </wp:positionH>
            <wp:positionV relativeFrom="line">
              <wp:posOffset>128905</wp:posOffset>
            </wp:positionV>
            <wp:extent cx="3811905" cy="2939415"/>
            <wp:effectExtent l="19050" t="0" r="0" b="0"/>
            <wp:wrapSquare wrapText="bothSides"/>
            <wp:docPr id="3" name="图片 2" descr="pic_199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_199438"/>
                    <pic:cNvPicPr>
                      <a:picLocks noChangeAspect="1" noChangeArrowheads="1"/>
                    </pic:cNvPicPr>
                  </pic:nvPicPr>
                  <pic:blipFill>
                    <a:blip r:embed="rId6" cstate="print"/>
                    <a:srcRect/>
                    <a:stretch>
                      <a:fillRect/>
                    </a:stretch>
                  </pic:blipFill>
                  <pic:spPr bwMode="auto">
                    <a:xfrm>
                      <a:off x="0" y="0"/>
                      <a:ext cx="3811905" cy="2939415"/>
                    </a:xfrm>
                    <a:prstGeom prst="rect">
                      <a:avLst/>
                    </a:prstGeom>
                    <a:noFill/>
                    <a:ln w="9525">
                      <a:noFill/>
                      <a:miter lim="800000"/>
                      <a:headEnd/>
                      <a:tailEnd/>
                    </a:ln>
                  </pic:spPr>
                </pic:pic>
              </a:graphicData>
            </a:graphic>
          </wp:anchor>
        </w:drawing>
      </w:r>
    </w:p>
    <w:p w:rsidR="00482388" w:rsidRDefault="00482388" w:rsidP="00482388">
      <w:pPr>
        <w:widowControl/>
        <w:spacing w:line="330" w:lineRule="atLeast"/>
        <w:ind w:firstLine="480"/>
        <w:rPr>
          <w:color w:val="000000"/>
          <w:kern w:val="0"/>
        </w:rPr>
      </w:pPr>
    </w:p>
    <w:p w:rsidR="00482388" w:rsidRDefault="00482388" w:rsidP="00482388">
      <w:pPr>
        <w:widowControl/>
        <w:spacing w:line="330" w:lineRule="atLeast"/>
        <w:ind w:firstLine="480"/>
        <w:rPr>
          <w:color w:val="000000"/>
          <w:kern w:val="0"/>
        </w:rPr>
      </w:pPr>
    </w:p>
    <w:p w:rsidR="00482388" w:rsidRDefault="00482388" w:rsidP="00482388">
      <w:pPr>
        <w:widowControl/>
        <w:spacing w:line="330" w:lineRule="atLeast"/>
        <w:ind w:firstLine="480"/>
        <w:rPr>
          <w:color w:val="000000"/>
          <w:kern w:val="0"/>
        </w:rPr>
      </w:pPr>
    </w:p>
    <w:p w:rsidR="00482388" w:rsidRDefault="00482388" w:rsidP="00482388">
      <w:pPr>
        <w:widowControl/>
        <w:spacing w:line="330" w:lineRule="atLeast"/>
        <w:ind w:firstLine="480"/>
        <w:rPr>
          <w:color w:val="000000"/>
          <w:kern w:val="0"/>
        </w:rPr>
      </w:pPr>
    </w:p>
    <w:p w:rsidR="00482388" w:rsidRDefault="00482388" w:rsidP="00482388">
      <w:pPr>
        <w:widowControl/>
        <w:spacing w:line="330" w:lineRule="atLeast"/>
        <w:ind w:firstLine="480"/>
        <w:rPr>
          <w:color w:val="000000"/>
          <w:kern w:val="0"/>
        </w:rPr>
      </w:pPr>
    </w:p>
    <w:p w:rsidR="00482388" w:rsidRDefault="00482388" w:rsidP="00482388">
      <w:pPr>
        <w:widowControl/>
        <w:spacing w:line="330" w:lineRule="atLeast"/>
        <w:ind w:firstLine="480"/>
        <w:rPr>
          <w:color w:val="000000"/>
          <w:kern w:val="0"/>
        </w:rPr>
      </w:pPr>
    </w:p>
    <w:p w:rsidR="00482388" w:rsidRDefault="00482388" w:rsidP="00482388">
      <w:pPr>
        <w:widowControl/>
        <w:spacing w:line="330" w:lineRule="atLeast"/>
        <w:ind w:firstLine="480"/>
        <w:rPr>
          <w:color w:val="000000"/>
          <w:kern w:val="0"/>
        </w:rPr>
      </w:pPr>
    </w:p>
    <w:p w:rsidR="00482388" w:rsidRDefault="00482388" w:rsidP="00482388">
      <w:pPr>
        <w:widowControl/>
        <w:spacing w:line="330" w:lineRule="atLeast"/>
        <w:ind w:firstLine="480"/>
        <w:rPr>
          <w:color w:val="000000"/>
          <w:kern w:val="0"/>
        </w:rPr>
      </w:pPr>
    </w:p>
    <w:p w:rsidR="00482388" w:rsidRDefault="00482388" w:rsidP="00482388">
      <w:pPr>
        <w:widowControl/>
        <w:spacing w:line="330" w:lineRule="atLeast"/>
        <w:ind w:firstLine="480"/>
        <w:rPr>
          <w:color w:val="000000"/>
          <w:kern w:val="0"/>
        </w:rPr>
      </w:pPr>
    </w:p>
    <w:p w:rsidR="00482388" w:rsidRDefault="00482388" w:rsidP="00482388">
      <w:pPr>
        <w:widowControl/>
        <w:spacing w:line="330" w:lineRule="atLeast"/>
        <w:ind w:firstLine="480"/>
        <w:rPr>
          <w:color w:val="000000"/>
          <w:kern w:val="0"/>
        </w:rPr>
      </w:pPr>
    </w:p>
    <w:p w:rsidR="00482388" w:rsidRDefault="00482388" w:rsidP="00482388">
      <w:pPr>
        <w:widowControl/>
        <w:spacing w:line="330" w:lineRule="atLeast"/>
        <w:ind w:firstLine="480"/>
        <w:rPr>
          <w:color w:val="000000"/>
          <w:kern w:val="0"/>
        </w:rPr>
      </w:pPr>
    </w:p>
    <w:p w:rsidR="00482388" w:rsidRDefault="00482388" w:rsidP="00482388">
      <w:pPr>
        <w:widowControl/>
        <w:spacing w:line="330" w:lineRule="atLeast"/>
        <w:ind w:firstLine="480"/>
        <w:rPr>
          <w:color w:val="000000"/>
          <w:kern w:val="0"/>
        </w:rPr>
      </w:pPr>
    </w:p>
    <w:p w:rsidR="00482388" w:rsidRDefault="008F0580" w:rsidP="00482388">
      <w:pPr>
        <w:widowControl/>
        <w:spacing w:line="330" w:lineRule="atLeast"/>
        <w:ind w:firstLine="480"/>
        <w:rPr>
          <w:color w:val="000000"/>
          <w:kern w:val="0"/>
        </w:rPr>
      </w:pPr>
      <w:r>
        <w:rPr>
          <w:noProof/>
          <w:color w:val="000000"/>
          <w:kern w:val="0"/>
        </w:rPr>
        <w:pict>
          <v:rect id="_x0000_s1026" style="position:absolute;left:0;text-align:left;margin-left:121.15pt;margin-top:8.15pt;width:37.1pt;height:15.9pt;z-index:251660288" strokecolor="white [3212]"/>
        </w:pict>
      </w:r>
    </w:p>
    <w:p w:rsidR="00482388" w:rsidRDefault="00482388" w:rsidP="00482388">
      <w:pPr>
        <w:widowControl/>
        <w:spacing w:line="330" w:lineRule="atLeast"/>
        <w:ind w:firstLine="480"/>
        <w:rPr>
          <w:color w:val="000000"/>
          <w:kern w:val="0"/>
        </w:rPr>
      </w:pPr>
    </w:p>
    <w:p w:rsidR="00482388" w:rsidRDefault="00482388" w:rsidP="00482388">
      <w:pPr>
        <w:widowControl/>
        <w:spacing w:line="330" w:lineRule="atLeast"/>
        <w:ind w:firstLine="480"/>
        <w:rPr>
          <w:color w:val="000000"/>
          <w:kern w:val="0"/>
        </w:rPr>
      </w:pPr>
    </w:p>
    <w:p w:rsidR="00482388" w:rsidRDefault="00482388" w:rsidP="00482388">
      <w:pPr>
        <w:widowControl/>
        <w:spacing w:line="330" w:lineRule="atLeast"/>
        <w:ind w:firstLine="480"/>
        <w:rPr>
          <w:color w:val="000000"/>
          <w:kern w:val="0"/>
        </w:rPr>
      </w:pPr>
      <w:r>
        <w:rPr>
          <w:color w:val="000000"/>
          <w:kern w:val="0"/>
        </w:rPr>
        <w:t>3.什么是顶体反应？</w:t>
      </w:r>
    </w:p>
    <w:p w:rsidR="00482388" w:rsidRDefault="00482388" w:rsidP="00482388">
      <w:pPr>
        <w:widowControl/>
        <w:spacing w:line="330" w:lineRule="atLeast"/>
        <w:ind w:firstLine="480"/>
        <w:rPr>
          <w:color w:val="000000"/>
          <w:kern w:val="0"/>
        </w:rPr>
      </w:pPr>
      <w:r>
        <w:rPr>
          <w:color w:val="000000"/>
          <w:kern w:val="0"/>
        </w:rPr>
        <w:t>获能以后的精子，在雌性动物生殖道与卵子相遇时，会出现精子顶体膨大，精子质膜（外膜）和顶体外膜局部融合，并在融合处形成一些泡状物，随后脱落，造成精子顶体外膜出现孔洞，使顶体内储存的与受精有关的酶释放出来，参与精子和卵子的受精过程。这种生理现象叫做顶体反应。</w:t>
      </w:r>
    </w:p>
    <w:p w:rsidR="00482388" w:rsidRDefault="00482388" w:rsidP="00482388">
      <w:pPr>
        <w:widowControl/>
        <w:spacing w:line="330" w:lineRule="atLeast"/>
        <w:ind w:firstLine="480"/>
        <w:rPr>
          <w:color w:val="000000"/>
          <w:kern w:val="0"/>
        </w:rPr>
      </w:pPr>
    </w:p>
    <w:p w:rsidR="00482388" w:rsidRDefault="00482388" w:rsidP="00482388">
      <w:pPr>
        <w:widowControl/>
        <w:spacing w:line="330" w:lineRule="atLeast"/>
        <w:ind w:firstLine="480"/>
        <w:rPr>
          <w:color w:val="000000"/>
          <w:kern w:val="0"/>
        </w:rPr>
      </w:pPr>
      <w:r>
        <w:rPr>
          <w:color w:val="000000"/>
          <w:kern w:val="0"/>
        </w:rPr>
        <w:lastRenderedPageBreak/>
        <w:t>4.哺乳动物桑椹胚和囊胚的主要特点是什么？</w:t>
      </w:r>
    </w:p>
    <w:p w:rsidR="00482388" w:rsidRDefault="00482388" w:rsidP="00482388">
      <w:pPr>
        <w:widowControl/>
        <w:spacing w:line="330" w:lineRule="atLeast"/>
        <w:ind w:firstLine="480"/>
        <w:rPr>
          <w:color w:val="000000"/>
          <w:kern w:val="0"/>
        </w:rPr>
      </w:pPr>
      <w:r>
        <w:rPr>
          <w:color w:val="000000"/>
          <w:kern w:val="0"/>
        </w:rPr>
        <w:t>桑椹胚的细胞数在32个左右，细胞排列致密，形似桑椹，由具有发育全能性的细胞构成。囊胚则出现细胞分化，聚集于一端个体较大的细胞为内细胞团（ICM），将发育为胎儿本身；沿透明带内壁扩展和排列的个体小的细胞为滋养层细胞，将发育为胎膜和胎盘，为胎儿发育提供营养。</w:t>
      </w:r>
    </w:p>
    <w:p w:rsidR="00482388" w:rsidRDefault="00482388" w:rsidP="00482388">
      <w:pPr>
        <w:widowControl/>
        <w:spacing w:line="330" w:lineRule="atLeast"/>
        <w:ind w:firstLine="480"/>
        <w:rPr>
          <w:color w:val="000000"/>
          <w:kern w:val="0"/>
        </w:rPr>
      </w:pPr>
    </w:p>
    <w:p w:rsidR="00482388" w:rsidRDefault="00482388" w:rsidP="00482388">
      <w:pPr>
        <w:widowControl/>
        <w:spacing w:line="330" w:lineRule="atLeast"/>
        <w:ind w:firstLine="480"/>
        <w:rPr>
          <w:color w:val="000000"/>
          <w:kern w:val="0"/>
        </w:rPr>
      </w:pPr>
      <w:r>
        <w:rPr>
          <w:color w:val="000000"/>
          <w:kern w:val="0"/>
        </w:rPr>
        <w:t>5.什么是透明带反应？</w:t>
      </w:r>
    </w:p>
    <w:p w:rsidR="00482388" w:rsidRDefault="00482388" w:rsidP="00482388">
      <w:pPr>
        <w:widowControl/>
        <w:spacing w:line="330" w:lineRule="atLeast"/>
        <w:ind w:firstLine="480"/>
        <w:rPr>
          <w:color w:val="000000"/>
          <w:kern w:val="0"/>
        </w:rPr>
      </w:pPr>
      <w:r>
        <w:rPr>
          <w:color w:val="000000"/>
          <w:kern w:val="0"/>
        </w:rPr>
        <w:t>在精子和卵子受精过程中，当精子越过放射冠，进入透明带并接触卵细胞膜时，卵子发出指令（信号），阻止后续的精子进入透明带的一种生理反应，叫透明带反应。它是受精过程中，防止多精入卵继而造成多精子受精的第一道屏障。</w:t>
      </w:r>
    </w:p>
    <w:p w:rsidR="00482388" w:rsidRDefault="00482388" w:rsidP="00482388">
      <w:pPr>
        <w:widowControl/>
        <w:spacing w:line="330" w:lineRule="atLeast"/>
        <w:ind w:firstLine="480"/>
        <w:rPr>
          <w:color w:val="000000"/>
          <w:kern w:val="0"/>
        </w:rPr>
      </w:pPr>
    </w:p>
    <w:p w:rsidR="00482388" w:rsidRDefault="00482388" w:rsidP="00482388">
      <w:pPr>
        <w:widowControl/>
        <w:spacing w:line="330" w:lineRule="atLeast"/>
        <w:ind w:firstLine="480"/>
        <w:rPr>
          <w:color w:val="000000"/>
          <w:kern w:val="0"/>
        </w:rPr>
      </w:pPr>
      <w:r>
        <w:rPr>
          <w:color w:val="000000"/>
          <w:kern w:val="0"/>
        </w:rPr>
        <w:t>6.什么是卵细胞</w:t>
      </w:r>
      <w:r w:rsidR="008F0580">
        <w:rPr>
          <w:rFonts w:hint="eastAsia"/>
          <w:color w:val="000000"/>
          <w:kern w:val="0"/>
        </w:rPr>
        <w:t>反应</w:t>
      </w:r>
      <w:r>
        <w:rPr>
          <w:color w:val="000000"/>
          <w:kern w:val="0"/>
        </w:rPr>
        <w:t>？</w:t>
      </w:r>
    </w:p>
    <w:p w:rsidR="00482388" w:rsidRDefault="00482388" w:rsidP="00482388">
      <w:pPr>
        <w:widowControl/>
        <w:spacing w:line="330" w:lineRule="atLeast"/>
        <w:ind w:firstLine="480"/>
        <w:rPr>
          <w:color w:val="000000"/>
          <w:kern w:val="0"/>
        </w:rPr>
      </w:pPr>
      <w:r>
        <w:rPr>
          <w:color w:val="000000"/>
          <w:kern w:val="0"/>
        </w:rPr>
        <w:t>当第一个精子进入卵细胞膜后，会立即引起卵细胞膜的紧缩、增厚，阻止其他精子进入卵内与卵子结合受精，也叫做多精子入卵阻滞，是防止多精子受精的第二道屏障。多精子入卵的结果将形成多个雄原核与一个雌原核融合完成受精，产生多倍体受精卵，属异常受精现象，意味着受精的失败，不能继续发育和产生后代。</w:t>
      </w:r>
    </w:p>
    <w:p w:rsidR="00B70A49" w:rsidRPr="00482388" w:rsidRDefault="00B70A49" w:rsidP="00B70A49">
      <w:pPr>
        <w:rPr>
          <w:rFonts w:ascii="Times New Roman" w:hAnsi="Times New Roman"/>
          <w:color w:val="FF0000"/>
          <w:sz w:val="24"/>
          <w:szCs w:val="24"/>
        </w:rPr>
      </w:pPr>
    </w:p>
    <w:sectPr w:rsidR="00B70A49" w:rsidRPr="00482388" w:rsidSect="003372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8C7" w:rsidRDefault="006718C7" w:rsidP="00B70A49">
      <w:r>
        <w:separator/>
      </w:r>
    </w:p>
  </w:endnote>
  <w:endnote w:type="continuationSeparator" w:id="1">
    <w:p w:rsidR="006718C7" w:rsidRDefault="006718C7" w:rsidP="00B70A4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8C7" w:rsidRDefault="006718C7" w:rsidP="00B70A49">
      <w:r>
        <w:separator/>
      </w:r>
    </w:p>
  </w:footnote>
  <w:footnote w:type="continuationSeparator" w:id="1">
    <w:p w:rsidR="006718C7" w:rsidRDefault="006718C7" w:rsidP="00B70A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colormenu v:ext="edit" strokecolor="none [321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CF1"/>
    <w:rsid w:val="00054E17"/>
    <w:rsid w:val="000B1CF1"/>
    <w:rsid w:val="001B1606"/>
    <w:rsid w:val="00214D88"/>
    <w:rsid w:val="0033725D"/>
    <w:rsid w:val="00373495"/>
    <w:rsid w:val="004601D6"/>
    <w:rsid w:val="00482388"/>
    <w:rsid w:val="00554AF9"/>
    <w:rsid w:val="006718C7"/>
    <w:rsid w:val="00710025"/>
    <w:rsid w:val="008D65C5"/>
    <w:rsid w:val="008F0580"/>
    <w:rsid w:val="00984AA4"/>
    <w:rsid w:val="009F688D"/>
    <w:rsid w:val="00A915B3"/>
    <w:rsid w:val="00B70A49"/>
    <w:rsid w:val="00BC46AE"/>
    <w:rsid w:val="00BD29D2"/>
    <w:rsid w:val="00BE10FE"/>
    <w:rsid w:val="00C41466"/>
    <w:rsid w:val="00D713DE"/>
    <w:rsid w:val="00E462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0A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A49"/>
    <w:rPr>
      <w:sz w:val="18"/>
      <w:szCs w:val="18"/>
    </w:rPr>
  </w:style>
  <w:style w:type="paragraph" w:styleId="a4">
    <w:name w:val="footer"/>
    <w:basedOn w:val="a"/>
    <w:link w:val="Char0"/>
    <w:uiPriority w:val="99"/>
    <w:unhideWhenUsed/>
    <w:rsid w:val="00B70A4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A49"/>
    <w:rPr>
      <w:sz w:val="18"/>
      <w:szCs w:val="18"/>
    </w:rPr>
  </w:style>
  <w:style w:type="paragraph" w:styleId="a5">
    <w:name w:val="Balloon Text"/>
    <w:basedOn w:val="a"/>
    <w:link w:val="Char1"/>
    <w:uiPriority w:val="99"/>
    <w:semiHidden/>
    <w:unhideWhenUsed/>
    <w:rsid w:val="00D713DE"/>
    <w:rPr>
      <w:sz w:val="18"/>
      <w:szCs w:val="18"/>
    </w:rPr>
  </w:style>
  <w:style w:type="character" w:customStyle="1" w:styleId="Char1">
    <w:name w:val="批注框文本 Char"/>
    <w:basedOn w:val="a0"/>
    <w:link w:val="a5"/>
    <w:uiPriority w:val="99"/>
    <w:semiHidden/>
    <w:rsid w:val="00D713DE"/>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techer</dc:creator>
  <cp:lastModifiedBy>潘勇</cp:lastModifiedBy>
  <cp:revision>3</cp:revision>
  <dcterms:created xsi:type="dcterms:W3CDTF">2020-05-10T12:49:00Z</dcterms:created>
  <dcterms:modified xsi:type="dcterms:W3CDTF">2020-05-10T12:56:00Z</dcterms:modified>
</cp:coreProperties>
</file>