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b/>
          <w:bCs/>
          <w:sz w:val="28"/>
          <w:szCs w:val="36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</w:rPr>
        <w:t>高二年级化学第</w:t>
      </w: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18</w:t>
      </w:r>
      <w:r>
        <w:rPr>
          <w:rFonts w:hint="eastAsia" w:ascii="Times New Roman" w:hAnsi="Times New Roman" w:cs="Times New Roman"/>
          <w:b/>
          <w:bCs/>
          <w:sz w:val="28"/>
          <w:szCs w:val="36"/>
        </w:rPr>
        <w:t>课时《</w:t>
      </w: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溶液的酸碱性</w:t>
      </w:r>
      <w:r>
        <w:rPr>
          <w:rFonts w:hint="eastAsia" w:ascii="Times New Roman" w:hAnsi="Times New Roman" w:cs="Times New Roman"/>
          <w:b/>
          <w:bCs/>
          <w:sz w:val="28"/>
          <w:szCs w:val="36"/>
        </w:rPr>
        <w:t>》学习指南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7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学习目标</w:t>
            </w:r>
          </w:p>
        </w:tc>
        <w:tc>
          <w:tcPr>
            <w:tcW w:w="728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学会利用pH及c (H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  <w:lang w:val="en-US" w:eastAsia="zh-CN"/>
              </w:rPr>
              <w:t>+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)和c (OH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）的关系来判断溶液的酸碱性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了解测定溶液pH的方法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会进行简单的有关pH的计算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学法指导</w:t>
            </w:r>
          </w:p>
        </w:tc>
        <w:tc>
          <w:tcPr>
            <w:tcW w:w="7286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通过</w:t>
            </w:r>
            <w:r>
              <w:rPr>
                <w:rFonts w:hint="eastAsia"/>
                <w:szCs w:val="21"/>
                <w:lang w:val="en-US" w:eastAsia="zh-CN"/>
              </w:rPr>
              <w:t>对强酸、强碱溶液无限稀释时</w:t>
            </w:r>
            <w:r>
              <w:rPr>
                <w:rFonts w:hint="default" w:ascii="Times New Roman" w:hAnsi="Times New Roman" w:cs="Times New Roman"/>
                <w:szCs w:val="21"/>
              </w:rPr>
              <w:t>pH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变化的讨论,加深对水的电离在调节溶液酸碱性时所起杠杆作用的认识,并且认识到在分析解决问题时首先要关注主要原因和主流趋势。</w:t>
            </w:r>
            <w:bookmarkStart w:id="0" w:name="_GoBack"/>
            <w:bookmarkEnd w:id="0"/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ascii="Times New Roman" w:hAnsi="Times New Roman" w:eastAsia="楷体" w:cs="Times New Roman"/>
                <w:bCs/>
                <w:szCs w:val="21"/>
              </w:rPr>
            </w:pPr>
            <w:r>
              <w:rPr>
                <w:szCs w:val="21"/>
              </w:rPr>
              <w:t>通过</w:t>
            </w:r>
            <w:r>
              <w:rPr>
                <w:rFonts w:hint="eastAsia"/>
                <w:szCs w:val="21"/>
                <w:lang w:val="en-US" w:eastAsia="zh-CN"/>
              </w:rPr>
              <w:t>对同pH强酸弱酸和同pH强碱弱碱稀释时</w:t>
            </w:r>
            <w:r>
              <w:rPr>
                <w:rFonts w:hint="default" w:ascii="Times New Roman" w:hAnsi="Times New Roman" w:cs="Times New Roman"/>
                <w:szCs w:val="21"/>
              </w:rPr>
              <w:t>pH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变化比较的讨论,加深对平衡移动原理的认识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学习内容</w:t>
            </w:r>
          </w:p>
        </w:tc>
        <w:tc>
          <w:tcPr>
            <w:tcW w:w="7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引入:生活中常见的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pH现象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新授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textAlignment w:val="auto"/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溶液酸碱性的表示法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textAlignment w:val="auto"/>
              <w:rPr>
                <w:rFonts w:hint="default" w:asciiTheme="minorEastAsia" w:hAnsiTheme="minorEastAsia" w:cs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Cs/>
                <w:szCs w:val="21"/>
                <w:vertAlign w:val="baseline"/>
                <w:lang w:val="en-US" w:eastAsia="zh-CN"/>
              </w:rPr>
              <w:t>c(H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perscript"/>
                <w:lang w:val="en-US" w:eastAsia="zh-CN"/>
              </w:rPr>
              <w:t>+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baseline"/>
                <w:lang w:val="en-US" w:eastAsia="zh-CN"/>
              </w:rPr>
              <w:t>) 和 c(OH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perscript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baseline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textAlignment w:val="auto"/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对于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c(H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perscript"/>
                <w:lang w:val="en-US" w:eastAsia="zh-CN"/>
              </w:rPr>
              <w:t>+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 xml:space="preserve">) 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或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 xml:space="preserve"> c(OH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perscript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)都较小的稀溶液（＜1mol/L）用pH表示。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textAlignment w:val="auto"/>
              <w:rPr>
                <w:rFonts w:hint="default" w:asciiTheme="minorEastAsia" w:hAnsiTheme="minorEastAsia" w:cs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pH = - lgc(H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perscript"/>
                <w:lang w:val="en-US" w:eastAsia="zh-CN"/>
              </w:rPr>
              <w:t>+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)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c(H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perscript"/>
                <w:lang w:val="en-US" w:eastAsia="zh-CN"/>
              </w:rPr>
              <w:t>+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) =10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perscript"/>
                <w:lang w:val="en-US" w:eastAsia="zh-CN"/>
              </w:rPr>
              <w:t>-pH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mol/L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textAlignment w:val="auto"/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2、溶液的酸碱性与pH及c (H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perscript"/>
                <w:lang w:val="en-US" w:eastAsia="zh-CN"/>
              </w:rPr>
              <w:t>+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)和c (OH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perscript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）的关系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textAlignment w:val="auto"/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比较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纯水中、加入盐酸、加入氢氧化钠后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c(H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perscript"/>
                <w:lang w:val="en-US" w:eastAsia="zh-CN"/>
              </w:rPr>
              <w:t>+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)、c(OH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perscript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）及pH的值或变化趋势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，从而得出结论：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pH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表示酸碱性时一定注明温度，而用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c(H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perscript"/>
                <w:lang w:val="en-US" w:eastAsia="zh-CN"/>
              </w:rPr>
              <w:t>+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)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和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c(OH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perscript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相对大小来表示酸碱性时就与温度无关了。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Chars="0"/>
              <w:textAlignment w:val="auto"/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3、pH值测定方法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Chars="0"/>
              <w:textAlignment w:val="auto"/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酸碱指示剂，pH试纸，pH计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textAlignment w:val="auto"/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pH试纸使用时的方法及注意事项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Chars="0"/>
              <w:textAlignment w:val="auto"/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4、酸碱溶液稀释规律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Chars="0"/>
              <w:textAlignment w:val="auto"/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（1）分析0.1mol/L盐酸溶液无限稀释时pH变化规律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Chars="0"/>
              <w:textAlignment w:val="auto"/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规律1：强酸pH=a，加水稀释10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perscript"/>
                <w:lang w:val="en-US" w:eastAsia="zh-CN"/>
              </w:rPr>
              <w:t>n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倍，则pH=a+n；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Chars="0"/>
              <w:textAlignment w:val="auto"/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规律2：酸溶液无限稀释时，pH只能接近7，但不能大于7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Chars="0"/>
              <w:textAlignment w:val="auto"/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（2）同学们自己分析0.1mol/L氢氧化钠溶液无限稀释时pH变化规律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Chars="0"/>
              <w:textAlignment w:val="auto"/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（3）等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pH的强酸弱酸稀释相同倍数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时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pH变化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规律并类推至等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pH的强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碱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弱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Chars="0"/>
              <w:textAlignment w:val="auto"/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得出结论：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等pH的强酸弱酸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或强碱弱碱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稀释相同倍数,弱酸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或弱碱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pH变化比强酸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或强碱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Chars="0"/>
              <w:textAlignment w:val="auto"/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应用：使用润湿的pH试纸测溶液的pH会对结果造成什么样的影响？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Chars="0"/>
              <w:textAlignment w:val="auto"/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如果是酸溶液则所测pH偏大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，如果是碱溶液则所测pH偏小，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如果是中性溶液则所测pH没有误差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textAlignment w:val="auto"/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小结：强调水的电离平衡对溶液酸碱性变化起着重要的杠杆作用</w:t>
            </w:r>
          </w:p>
        </w:tc>
      </w:tr>
    </w:tbl>
    <w:p>
      <w:pPr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B00F09"/>
    <w:multiLevelType w:val="singleLevel"/>
    <w:tmpl w:val="9CB00F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21E4328"/>
    <w:multiLevelType w:val="singleLevel"/>
    <w:tmpl w:val="C21E43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BB617E3"/>
    <w:multiLevelType w:val="singleLevel"/>
    <w:tmpl w:val="FBB617E3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6923E23"/>
    <w:multiLevelType w:val="singleLevel"/>
    <w:tmpl w:val="36923E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53CB1"/>
    <w:rsid w:val="001E58F0"/>
    <w:rsid w:val="003926D6"/>
    <w:rsid w:val="0067039F"/>
    <w:rsid w:val="007170E6"/>
    <w:rsid w:val="007414F0"/>
    <w:rsid w:val="00853B0E"/>
    <w:rsid w:val="00A01B5B"/>
    <w:rsid w:val="00A77EC2"/>
    <w:rsid w:val="00B771B6"/>
    <w:rsid w:val="00EE2EDB"/>
    <w:rsid w:val="0A0738CA"/>
    <w:rsid w:val="143E5686"/>
    <w:rsid w:val="32B40E61"/>
    <w:rsid w:val="37213FE2"/>
    <w:rsid w:val="39F4403F"/>
    <w:rsid w:val="3C802B15"/>
    <w:rsid w:val="3C880857"/>
    <w:rsid w:val="3D47015C"/>
    <w:rsid w:val="40C561AE"/>
    <w:rsid w:val="45796594"/>
    <w:rsid w:val="5A0B381B"/>
    <w:rsid w:val="5D314AA8"/>
    <w:rsid w:val="5F373A7D"/>
    <w:rsid w:val="676D2D62"/>
    <w:rsid w:val="6E6D2F24"/>
    <w:rsid w:val="7A65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561</Characters>
  <Lines>4</Lines>
  <Paragraphs>1</Paragraphs>
  <TotalTime>3</TotalTime>
  <ScaleCrop>false</ScaleCrop>
  <LinksUpToDate>false</LinksUpToDate>
  <CharactersWithSpaces>658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2020-02-01T02:34:00Z</dcterms:created>
  <dc:creator>Administrator</dc:creator>
  <cp:lastModifiedBy>朱昔平</cp:lastModifiedBy>
  <dcterms:modified xsi:type="dcterms:W3CDTF">2020-05-01T10:40:27Z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