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/>
          <w:b/>
          <w:sz w:val="30"/>
          <w:szCs w:val="30"/>
        </w:rPr>
        <w:t>话题：人与</w:t>
      </w:r>
      <w:r>
        <w:rPr>
          <w:rFonts w:hint="eastAsia" w:ascii="Times New Roman" w:hAnsi="Times New Roman"/>
          <w:b/>
          <w:sz w:val="30"/>
          <w:szCs w:val="30"/>
          <w:lang w:eastAsia="zh-CN"/>
        </w:rPr>
        <w:t>自然</w:t>
      </w:r>
      <w:r>
        <w:rPr>
          <w:rFonts w:hint="eastAsia" w:ascii="Times New Roman" w:hAnsi="Times New Roman"/>
          <w:b/>
          <w:sz w:val="30"/>
          <w:szCs w:val="30"/>
        </w:rPr>
        <w:t>《</w:t>
      </w:r>
      <w:r>
        <w:rPr>
          <w:rFonts w:hint="eastAsia" w:ascii="Times New Roman" w:hAnsi="Times New Roman"/>
          <w:b/>
          <w:sz w:val="30"/>
          <w:szCs w:val="30"/>
          <w:lang w:eastAsia="zh-CN"/>
        </w:rPr>
        <w:t>海洋与环境</w:t>
      </w:r>
      <w:r>
        <w:rPr>
          <w:rFonts w:hint="eastAsia" w:ascii="Times New Roman" w:hAnsi="Times New Roman"/>
          <w:b/>
          <w:sz w:val="30"/>
          <w:szCs w:val="30"/>
        </w:rPr>
        <w:t>》M7U</w:t>
      </w:r>
      <w:r>
        <w:rPr>
          <w:rFonts w:hint="eastAsia" w:ascii="Times New Roman" w:hAnsi="Times New Roman"/>
          <w:b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/>
          <w:b/>
          <w:sz w:val="30"/>
          <w:szCs w:val="30"/>
        </w:rPr>
        <w:t xml:space="preserve"> Reading(1)学案</w:t>
      </w:r>
    </w:p>
    <w:p>
      <w:pPr>
        <w:jc w:val="left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[</w:t>
      </w:r>
      <w:r>
        <w:rPr>
          <w:rFonts w:hint="eastAsia" w:ascii="Times New Roman" w:hAnsi="Times New Roman" w:cs="Times New Roman"/>
          <w:b/>
          <w:sz w:val="24"/>
          <w:szCs w:val="24"/>
        </w:rPr>
        <w:t>学习目标</w:t>
      </w:r>
      <w:r>
        <w:rPr>
          <w:rFonts w:hint="eastAsia" w:cs="Times New Roman" w:asciiTheme="minorEastAsia" w:hAnsiTheme="minorEastAsia"/>
          <w:b/>
          <w:sz w:val="24"/>
          <w:szCs w:val="24"/>
        </w:rPr>
        <w:t xml:space="preserve">] 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通过本节课阅读学生能够总结出文章大意；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能够复述虎鲸是如何帮助捕鲸人的；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能够分析出虎鲸和捕鲸人之间的关系；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能够说出如何与动物和谐相处。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4"/>
          <w:szCs w:val="24"/>
          <w:lang w:eastAsia="zh-CN"/>
        </w:rPr>
      </w:pPr>
    </w:p>
    <w:p>
      <w:pPr>
        <w:jc w:val="left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[</w:t>
      </w:r>
      <w:r>
        <w:rPr>
          <w:rFonts w:hint="eastAsia" w:ascii="Times New Roman" w:hAnsi="Times New Roman" w:cs="Times New Roman"/>
          <w:b/>
          <w:sz w:val="24"/>
          <w:szCs w:val="24"/>
        </w:rPr>
        <w:t>学法指导</w:t>
      </w:r>
      <w:r>
        <w:rPr>
          <w:rFonts w:hint="eastAsia" w:cs="Times New Roman" w:asciiTheme="minorEastAsia" w:hAnsiTheme="minorEastAsia"/>
          <w:b/>
          <w:sz w:val="24"/>
          <w:szCs w:val="24"/>
        </w:rPr>
        <w:t xml:space="preserve">] </w:t>
      </w:r>
    </w:p>
    <w:p>
      <w:pPr>
        <w:jc w:val="left"/>
        <w:rPr>
          <w:rFonts w:hAnsi="宋体"/>
          <w:bCs/>
          <w:sz w:val="24"/>
          <w:szCs w:val="24"/>
        </w:rPr>
      </w:pPr>
      <w:r>
        <w:rPr>
          <w:rFonts w:hint="eastAsia" w:cs="Times New Roman" w:asciiTheme="minorEastAsia" w:hAnsiTheme="minorEastAsia"/>
          <w:bCs/>
          <w:sz w:val="24"/>
          <w:szCs w:val="24"/>
        </w:rPr>
        <w:t>通过扫读，</w:t>
      </w:r>
      <w:r>
        <w:rPr>
          <w:rFonts w:hint="eastAsia" w:hAnsi="宋体"/>
          <w:bCs/>
          <w:sz w:val="24"/>
          <w:szCs w:val="24"/>
        </w:rPr>
        <w:t>找出故事人物，理清人物关系。</w:t>
      </w:r>
    </w:p>
    <w:p>
      <w:pPr>
        <w:rPr>
          <w:rFonts w:cs="Times New Roman" w:asciiTheme="minorEastAsia" w:hAnsiTheme="minorEastAsia"/>
          <w:bCs/>
          <w:sz w:val="24"/>
          <w:szCs w:val="24"/>
        </w:rPr>
      </w:pPr>
      <w:r>
        <w:rPr>
          <w:rFonts w:hint="eastAsia" w:cs="Times New Roman" w:asciiTheme="minorEastAsia" w:hAnsiTheme="minorEastAsia"/>
          <w:bCs/>
          <w:sz w:val="24"/>
          <w:szCs w:val="24"/>
        </w:rPr>
        <w:t>通过快速阅读，了解文章的结构</w:t>
      </w:r>
      <w:r>
        <w:rPr>
          <w:rFonts w:hint="eastAsia" w:cs="Times New Roman" w:asciiTheme="minorEastAsia" w:hAnsiTheme="minorEastAsia"/>
          <w:bCs/>
          <w:sz w:val="24"/>
          <w:szCs w:val="24"/>
          <w:lang w:eastAsia="zh-CN"/>
        </w:rPr>
        <w:t>和大意</w:t>
      </w:r>
      <w:r>
        <w:rPr>
          <w:rFonts w:hint="eastAsia" w:cs="Times New Roman" w:asciiTheme="minorEastAsia" w:hAnsiTheme="minorEastAsia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</w:rPr>
        <w:t>通过精读，找到</w:t>
      </w:r>
      <w:r>
        <w:rPr>
          <w:rFonts w:hint="eastAsia" w:ascii="宋体" w:hAnsi="宋体"/>
          <w:bCs/>
          <w:sz w:val="24"/>
          <w:szCs w:val="24"/>
        </w:rPr>
        <w:t>直接信息，了解故事发生的细节</w:t>
      </w:r>
      <w:r>
        <w:rPr>
          <w:rFonts w:hint="eastAsia" w:ascii="宋体" w:hAnsi="宋体"/>
          <w:bCs/>
          <w:sz w:val="24"/>
          <w:szCs w:val="24"/>
          <w:lang w:eastAsia="zh-CN"/>
        </w:rPr>
        <w:t>以及文中精彩语言的运用</w:t>
      </w:r>
      <w:r>
        <w:rPr>
          <w:rFonts w:hint="eastAsia" w:ascii="宋体" w:hAnsi="宋体"/>
          <w:bCs/>
          <w:sz w:val="24"/>
          <w:szCs w:val="24"/>
        </w:rPr>
        <w:t>。</w:t>
      </w:r>
    </w:p>
    <w:p>
      <w:pPr>
        <w:numPr>
          <w:ilvl w:val="0"/>
          <w:numId w:val="2"/>
        </w:num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How did the killer whales help the whalers?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Pay attention to</w:t>
      </w:r>
      <w:r>
        <w:rPr>
          <w:rFonts w:hint="eastAsia"/>
          <w:b/>
          <w:bCs/>
          <w:sz w:val="30"/>
          <w:szCs w:val="30"/>
        </w:rPr>
        <w:t xml:space="preserve"> the key verbs</w:t>
      </w:r>
      <w:r>
        <w:rPr>
          <w:rFonts w:hint="eastAsia"/>
          <w:b/>
          <w:bCs/>
          <w:sz w:val="30"/>
          <w:szCs w:val="30"/>
          <w:lang w:val="en-US" w:eastAsia="zh-CN"/>
        </w:rPr>
        <w:t>.</w:t>
      </w:r>
    </w:p>
    <w:tbl>
      <w:tblPr>
        <w:tblStyle w:val="3"/>
        <w:tblpPr w:leftFromText="180" w:rightFromText="180" w:vertAnchor="text" w:horzAnchor="page" w:tblpX="2013" w:tblpY="258"/>
        <w:tblOverlap w:val="never"/>
        <w:tblW w:w="9050" w:type="dxa"/>
        <w:tblCellSpacing w:w="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4130"/>
        <w:gridCol w:w="3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tblCellSpacing w:w="0" w:type="dxa"/>
        </w:trPr>
        <w:tc>
          <w:tcPr>
            <w:tcW w:w="589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4"/>
                <w:szCs w:val="24"/>
              </w:rPr>
              <w:t>Killer whales’ activity and purpose</w:t>
            </w:r>
          </w:p>
        </w:tc>
        <w:tc>
          <w:tcPr>
            <w:tcW w:w="315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sz w:val="24"/>
                <w:szCs w:val="24"/>
              </w:rPr>
              <w:t>Whalers’ reaction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  <w:tblCellSpacing w:w="0" w:type="dxa"/>
        </w:trPr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 w:val="0"/>
                <w:color w:val="000000"/>
                <w:sz w:val="24"/>
                <w:szCs w:val="24"/>
              </w:rPr>
              <w:t>Before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24"/>
                <w:szCs w:val="24"/>
              </w:rPr>
              <w:t>hunting</w:t>
            </w:r>
          </w:p>
        </w:tc>
        <w:tc>
          <w:tcPr>
            <w:tcW w:w="430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  <w:tblCellSpacing w:w="0" w:type="dxa"/>
        </w:trPr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firstLine="241" w:firstLineChars="100"/>
              <w:jc w:val="both"/>
              <w:rPr>
                <w:b/>
                <w:bCs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24"/>
                <w:szCs w:val="24"/>
              </w:rPr>
              <w:t>During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24"/>
                <w:szCs w:val="24"/>
              </w:rPr>
              <w:t>hunting</w:t>
            </w:r>
          </w:p>
        </w:tc>
        <w:tc>
          <w:tcPr>
            <w:tcW w:w="430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  <w:tblCellSpacing w:w="0" w:type="dxa"/>
        </w:trPr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b/>
                <w:bCs w:val="0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 w:val="0"/>
                <w:color w:val="000000"/>
                <w:sz w:val="24"/>
                <w:szCs w:val="24"/>
              </w:rPr>
              <w:t>After hunting</w:t>
            </w:r>
          </w:p>
        </w:tc>
        <w:tc>
          <w:tcPr>
            <w:tcW w:w="430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b w:val="0"/>
                <w:bCs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Describe how OLD TOM helped James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81280</wp:posOffset>
                </wp:positionV>
                <wp:extent cx="1203325" cy="281940"/>
                <wp:effectExtent l="0" t="0" r="15875" b="3810"/>
                <wp:wrapNone/>
                <wp:docPr id="21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325" cy="2819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BFB11"/>
                            </a:gs>
                            <a:gs pos="100000">
                              <a:srgbClr val="838309"/>
                            </a:gs>
                          </a:gsLst>
                          <a:lin ang="5400000" scaled="0"/>
                        </a:gradFill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Theme="minorBidi" w:eastAsiaTheme="minorEastAsia"/>
                                <w:b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Characters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9.05pt;margin-top:6.4pt;height:22.2pt;width:94.75pt;z-index:251659264;mso-width-relative:page;mso-height-relative:page;" fillcolor="#FBFB11" filled="t" stroked="f" coordsize="21600,21600" o:gfxdata="UEsDBAoAAAAAAIdO4kAAAAAAAAAAAAAAAAAEAAAAZHJzL1BLAwQUAAAACACHTuJATI1QLNgAAAAI&#10;AQAADwAAAGRycy9kb3ducmV2LnhtbE2PS0/DMBCE70j8B2uRuFE7QX0oxKkgUjn0VAqkVzdektB4&#10;HcXug3/Pciqn1WhGs9/ky4vrxQnH0HnSkEwUCKTa244aDR/vq4cFiBANWdN7Qg0/GGBZ3N7kJrP+&#10;TG942sZGcAmFzGhoYxwyKUPdojNh4gck9r786ExkOTbSjubM5a6XqVIz6UxH/KE1A5Yt1oft0WlY&#10;Vc/Vy26zLsfD5nv6Wq53n1g9an1/l6gnEBEv8RqGP3xGh4KZ9v5INoie9SLhJN+UF7CfqvkMxF7D&#10;dJ6CLHL5f0DxC1BLAwQUAAAACACHTuJAwbxGMugBAAC0AwAADgAAAGRycy9lMm9Eb2MueG1srVNL&#10;btswEN0X6B0I7mt9nBSOYDmoE7iboi2Q9gA0RckE+CuHtuQLtDfoqpvuey6fI0NKsYNmV1QLckjO&#10;G755fFreDlqRg/AgralpMcspEYbbRpqupl+/bN4sKIHATMOUNaKmRwH0dvX61bJ3lSjtzqpGeIJF&#10;DFS9q+kuBFdlGfCd0Axm1gmDh631mgVc+i5rPOuxulZZmedvs976xnnLBQDu3o+HdJXqt63g4VPb&#10;gghE1RS5hTT6NG7jmK2WrOo8czvJJxrsH1hoJg1eei51zwIjey9flNKSewu2DTNudWbbVnKResBu&#10;ivyvbh52zInUC4oD7iwT/L+y/OPhsyeyqWlZUGKYxjc6/fxx+vXn9Ps7KZNAvYMK8x4cZoZhbQd8&#10;6Chc3AfcjH0Prddxxo4InqPUx7O8YgiER1CZz+flNSUcz8pFcXOVymcXtPMQ3gurSQxq6vH5kqrs&#10;8AEC3oipTymT2M1GKpViwJQxIM6iQnlCgu+2d8qTA0MDbNabdZGoY6EOnmcXefxeQhbzxTy/id1O&#10;kDRNVylpCItGv74a4QQ4UwLFfGoMnTUxzC5qxSgM22GScGubIyrbowlrCt/2zAtKfFB3Nnk2sjT2&#10;3T7YViYNInzEIKm4QGuM9EYbR+89X6esy8+2eg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MjVAs&#10;2AAAAAgBAAAPAAAAAAAAAAEAIAAAACIAAABkcnMvZG93bnJldi54bWxQSwECFAAUAAAACACHTuJA&#10;wbxGMugBAAC0AwAADgAAAAAAAAABACAAAAAnAQAAZHJzL2Uyb0RvYy54bWxQSwUGAAAAAAYABgBZ&#10;AQAAgQUAAAAA&#10;">
                <v:fill type="gradient" on="t" color2="#838309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Theme="minorBidi" w:eastAsiaTheme="minorEastAsia"/>
                          <w:b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Characters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</w: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</w:t>
      </w: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1255395" cy="273050"/>
                <wp:effectExtent l="0" t="0" r="1905" b="12700"/>
                <wp:wrapNone/>
                <wp:docPr id="1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2730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BFB11"/>
                            </a:gs>
                            <a:gs pos="100000">
                              <a:srgbClr val="838309"/>
                            </a:gs>
                          </a:gsLst>
                          <a:lin ang="5400000" scaled="0"/>
                        </a:gradFill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center"/>
                              <w:rPr>
                                <w:rFonts w:ascii="Arial" w:hAnsiTheme="minorBidi" w:eastAsiaTheme="minorEastAsia"/>
                                <w:b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Theme="minorBidi" w:eastAsiaTheme="minorEastAsia"/>
                                <w:b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Surroundings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5.65pt;margin-top:10.3pt;height:21.5pt;width:98.85pt;z-index:251658240;mso-width-relative:page;mso-height-relative:page;" fillcolor="#FBFB11" filled="t" stroked="f" coordsize="21600,21600" o:gfxdata="UEsDBAoAAAAAAIdO4kAAAAAAAAAAAAAAAAAEAAAAZHJzL1BLAwQUAAAACACHTuJAkDW4gdcAAAAI&#10;AQAADwAAAGRycy9kb3ducmV2LnhtbE2PzU7DMBCE70i8g7VI3KidREQ0jVNBpHLoqRRIr268JKGx&#10;HdnuD2/PcirH0YxmvimXFzOyE/owOCshmQlgaFunB9tJ+HhfPTwBC1FZrUZnUcIPBlhWtzelKrQ7&#10;2zc8bWPHqMSGQknoY5wKzkPbo1Fh5ia05H05b1Qk6TuuvTpTuRl5KkTOjRosLfRqwrrH9rA9Ggmr&#10;5rl52W3WtT9svh9f6/XuE5tMyvu7RCyARbzEaxj+8AkdKmLau6PVgY2kk4ySElKRAyM/FXP6tpeQ&#10;ZznwquT/D1S/UEsDBBQAAAAIAIdO4kDoO/y96AEAALQDAAAOAAAAZHJzL2Uyb0RvYy54bWytU0GO&#10;0zAU3SNxB8t7mjQl0ImajuiMygYB0sABXMdJLDm28Xeb9AJwA1Zs2M+5eg6+nbQzmtmNyML+tv//&#10;fu/5ZXU9dIochANpdEnns5QSobmppG5K+v3b9s2SEvBMV0wZLUp6FECv169frXpbiMy0RlXCEWyi&#10;oehtSVvvbZEkwFvRMZgZKzQe1sZ1zOPSNUnlWI/dO5Vkafou6Y2rrDNcAODu7XhI17F/XQvuv9Q1&#10;CE9USRGbj6OL4y6MyXrFisYx20o+wWAvQNExqfHSS6tb5hnZO/msVSe5M2BqP+OmS0xdSy4iB2Qz&#10;T5+wuWuZFZELigP2IhP8v7b88+GrI7LCt8so0azDNzr9/nX6c3/6+5PM50Gg3kKBeXcWM/2wMQMm&#10;n/cBNwPvoXZdmJERwXOU+niRVwye8FCU5fniKqeE41n2fpHmUf/kodo68B+F6UgISurw+aKq7PAJ&#10;PCLB1HPKJHa1lUrFGDBlDIg1qFAaK8E1uxvlyIGhAbab7WakhI0aeJw9T8P3vGS5WC7Sq8B2KonT&#10;dJWSmrBg9PztWE6AMyVQzDMxdNaEMAkqjmqFyA+7YZJ2Z6ojKtujCUsKP/bMCUqcVzcmejag1ObD&#10;3ptaRg1C+ViDoMICrTHCG20cvPd4HbMefrb1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A1uIHX&#10;AAAACAEAAA8AAAAAAAAAAQAgAAAAIgAAAGRycy9kb3ducmV2LnhtbFBLAQIUABQAAAAIAIdO4kDo&#10;O/y96AEAALQDAAAOAAAAAAAAAAEAIAAAACYBAABkcnMvZTJvRG9jLnhtbFBLBQYAAAAABgAGAFkB&#10;AACABQAAAAA=&#10;">
                <v:fill type="gradient" on="t" color2="#838309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center"/>
                        <w:rPr>
                          <w:rFonts w:ascii="Arial" w:hAnsiTheme="minorBidi" w:eastAsiaTheme="minorEastAsia"/>
                          <w:b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ascii="Arial" w:hAnsiTheme="minorBidi" w:eastAsiaTheme="minorEastAsia"/>
                          <w:b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Surroundings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</w:t>
      </w: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104775</wp:posOffset>
                </wp:positionV>
                <wp:extent cx="1284605" cy="264795"/>
                <wp:effectExtent l="0" t="0" r="10795" b="1905"/>
                <wp:wrapNone/>
                <wp:docPr id="1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605" cy="2647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BFB11"/>
                            </a:gs>
                            <a:gs pos="100000">
                              <a:srgbClr val="838309"/>
                            </a:gs>
                          </a:gsLst>
                          <a:lin ang="5400000" scaled="0"/>
                        </a:gradFill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center"/>
                              <w:rPr>
                                <w:rFonts w:ascii="Arial" w:hAnsiTheme="minorBidi" w:eastAsiaTheme="minorEastAsia"/>
                                <w:b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Theme="minorBidi" w:eastAsiaTheme="minorEastAsia"/>
                                <w:b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Plots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4.75pt;margin-top:8.25pt;height:20.85pt;width:101.15pt;z-index:251660288;mso-width-relative:page;mso-height-relative:page;" fillcolor="#FBFB11" filled="t" stroked="f" coordsize="21600,21600" o:gfxdata="UEsDBAoAAAAAAIdO4kAAAAAAAAAAAAAAAAAEAAAAZHJzL1BLAwQUAAAACACHTuJA3eOButcAAAAH&#10;AQAADwAAAGRycy9kb3ducmV2LnhtbE2PzU7DMBCE70i8g7VI3KiToFQlxKkgUjn0VAqkVzdektB4&#10;HdnuD2/PcoLTandGs9+Uy4sdxQl9GBwpSGcJCKTWmYE6Be9vq7sFiBA1GT06QgXfGGBZXV+VujDu&#10;TK942sZOcAiFQivoY5wKKUPbo9Vh5iYk1j6dtzry6jtpvD5zuB1lliRzafVA/KHXE9Y9toft0SpY&#10;NU/N826zrv1h85W/1OvdBzb3St3epMkjiIiX+GeGX3xGh4qZ9u5IJohRwUPORj7PebKcpSk32SvI&#10;FxnIqpT/+asfUEsDBBQAAAAIAIdO4kDe3vrm6gEAALQDAAAOAAAAZHJzL2Uyb0RvYy54bWytU0tu&#10;2zAQ3RfoHQjua338qWNYDuoE7qZoC6Q9AE1REgGKZDm0JV+gvUFX3XSfc/kcHVKKEyS7oF7QQ857&#10;wzePo/V13ypyFA6k0QXNJiklQnNTSl0X9Pu33bslJeCZLpkyWhT0JIBeb96+WXd2JXLTGFUKR7CI&#10;hlVnC9p4b1dJArwRLYOJsUJjsjKuZR63rk5Kxzqs3qokT9NF0hlXWme4AMDT2yFJN7F+VQnuv1QV&#10;CE9UQVGbj6uL6z6syWbNVrVjtpF8lMFeoaJlUuOll1K3zDNycPJFqVZyZ8BUfsJNm5iqklzEHrCb&#10;LH3WzV3DrIi9oDlgLzbB/yvLPx+/OiJLfLspJZq1+Ebn37/Of+7Pf3+SLA8GdRZWiLuziPT91vQI&#10;fjgHPAx995Vrwz92RDCPVp8u9oreEx5I+XK2SOeUcMzli9n7q3kokzyyrQP/UZiWhKCgDp8vusqO&#10;n8AP0AfIaHa5k0rFGBAyBMQadCiNTHD1/kY5cmQ4ALvtbptF6XhnDU/RWRp+LynL6XKaXo0yAyUy&#10;x6uU1ISFQZ/PBjoBzpRAM+NgBahjo8IkuDi4FSLf7/vR2r0pT+hsh0NYUPhxYE5Q4ry6MXFmg0pt&#10;Phy8qWT0INAHDqoJGxyNQdcwxmH2nu4j6vFj2/w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3eOB&#10;utcAAAAHAQAADwAAAAAAAAABACAAAAAiAAAAZHJzL2Rvd25yZXYueG1sUEsBAhQAFAAAAAgAh07i&#10;QN7e+ubqAQAAtAMAAA4AAAAAAAAAAQAgAAAAJgEAAGRycy9lMm9Eb2MueG1sUEsFBgAAAAAGAAYA&#10;WQEAAIIFAAAAAA==&#10;">
                <v:fill type="gradient" on="t" color2="#838309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center"/>
                        <w:rPr>
                          <w:rFonts w:ascii="Arial" w:hAnsiTheme="minorBidi" w:eastAsiaTheme="minorEastAsia"/>
                          <w:b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</w:pPr>
                      <w:r>
                        <w:rPr>
                          <w:rFonts w:ascii="Arial" w:hAnsiTheme="minorBidi" w:eastAsiaTheme="minorEastAsia"/>
                          <w:b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Plots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</w:t>
      </w:r>
    </w:p>
    <w:p>
      <w:pPr>
        <w:rPr>
          <w:rFonts w:hint="eastAsia"/>
          <w:u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Discussion </w:t>
      </w:r>
    </w:p>
    <w:p>
      <w:pPr>
        <w:rPr>
          <w:rFonts w:hint="default"/>
          <w:b/>
          <w:bCs/>
          <w:sz w:val="28"/>
          <w:szCs w:val="28"/>
          <w:u w:val="none"/>
          <w:lang w:val="en-US" w:eastAsia="zh-CN"/>
        </w:rPr>
      </w:pPr>
      <w:r>
        <w:rPr>
          <w:rFonts w:hint="default"/>
          <w:b/>
          <w:bCs/>
          <w:sz w:val="28"/>
          <w:szCs w:val="28"/>
          <w:u w:val="none"/>
          <w:lang w:val="en-US" w:eastAsia="zh-CN"/>
        </w:rPr>
        <w:t>Why was the friendship between killer whales and human changed?What should we do?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D66E"/>
    <w:multiLevelType w:val="singleLevel"/>
    <w:tmpl w:val="316CD66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E4B62CA"/>
    <w:multiLevelType w:val="singleLevel"/>
    <w:tmpl w:val="7E4B62C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F4991"/>
    <w:rsid w:val="0DF37A6C"/>
    <w:rsid w:val="35417EC8"/>
    <w:rsid w:val="3CE90235"/>
    <w:rsid w:val="43ED6525"/>
    <w:rsid w:val="45BA79AC"/>
    <w:rsid w:val="46543CE0"/>
    <w:rsid w:val="4AFA5563"/>
    <w:rsid w:val="4F2302DA"/>
    <w:rsid w:val="584552AE"/>
    <w:rsid w:val="62A136ED"/>
    <w:rsid w:val="637806C5"/>
    <w:rsid w:val="66E61213"/>
    <w:rsid w:val="69252828"/>
    <w:rsid w:val="6CA07504"/>
    <w:rsid w:val="71735F08"/>
    <w:rsid w:val="73AA2C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2020-05-09T03:41:29Z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