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3CF81" w14:textId="64849E88" w:rsidR="002A730E" w:rsidRPr="005C702D" w:rsidRDefault="009D5719" w:rsidP="005C702D">
      <w:pPr>
        <w:spacing w:line="360" w:lineRule="auto"/>
        <w:ind w:firstLineChars="200" w:firstLine="422"/>
        <w:jc w:val="center"/>
        <w:rPr>
          <w:rFonts w:ascii="宋体" w:eastAsia="宋体" w:hAnsi="宋体"/>
          <w:b/>
        </w:rPr>
      </w:pPr>
      <w:r w:rsidRPr="005C702D">
        <w:rPr>
          <w:rFonts w:ascii="宋体" w:eastAsia="宋体" w:hAnsi="宋体" w:hint="eastAsia"/>
          <w:b/>
        </w:rPr>
        <w:t xml:space="preserve">第七单元 </w:t>
      </w:r>
      <w:r w:rsidR="00CC2BF2">
        <w:rPr>
          <w:rFonts w:ascii="宋体" w:eastAsia="宋体" w:hAnsi="宋体" w:hint="eastAsia"/>
          <w:b/>
        </w:rPr>
        <w:t xml:space="preserve">  </w:t>
      </w:r>
      <w:bookmarkStart w:id="0" w:name="_GoBack"/>
      <w:bookmarkEnd w:id="0"/>
      <w:r w:rsidRPr="005C702D">
        <w:rPr>
          <w:rFonts w:ascii="宋体" w:eastAsia="宋体" w:hAnsi="宋体" w:hint="eastAsia"/>
          <w:b/>
        </w:rPr>
        <w:t>两次世界大战、十月革命与国际秩序的演变</w:t>
      </w:r>
    </w:p>
    <w:p w14:paraId="6E71BBAB" w14:textId="24E79D27" w:rsidR="005A5E56" w:rsidRPr="005C702D" w:rsidRDefault="009D5719" w:rsidP="005C702D">
      <w:pPr>
        <w:spacing w:line="360" w:lineRule="auto"/>
        <w:ind w:firstLineChars="200" w:firstLine="422"/>
        <w:jc w:val="center"/>
        <w:rPr>
          <w:rFonts w:ascii="宋体" w:eastAsia="宋体" w:hAnsi="宋体"/>
          <w:b/>
        </w:rPr>
      </w:pPr>
      <w:r w:rsidRPr="005C702D">
        <w:rPr>
          <w:rFonts w:ascii="宋体" w:eastAsia="宋体" w:hAnsi="宋体" w:hint="eastAsia"/>
          <w:b/>
          <w:highlight w:val="cyan"/>
        </w:rPr>
        <w:t xml:space="preserve">第16课 </w:t>
      </w:r>
      <w:r w:rsidR="00CC2BF2">
        <w:rPr>
          <w:rFonts w:ascii="宋体" w:eastAsia="宋体" w:hAnsi="宋体" w:hint="eastAsia"/>
          <w:b/>
          <w:highlight w:val="cyan"/>
        </w:rPr>
        <w:t xml:space="preserve">   </w:t>
      </w:r>
      <w:r w:rsidRPr="005C702D">
        <w:rPr>
          <w:rFonts w:ascii="宋体" w:eastAsia="宋体" w:hAnsi="宋体" w:hint="eastAsia"/>
          <w:b/>
          <w:highlight w:val="cyan"/>
        </w:rPr>
        <w:t>亚非拉民族民主运动的高涨</w:t>
      </w:r>
      <w:r w:rsidR="005C702D" w:rsidRPr="005C702D">
        <w:rPr>
          <w:rFonts w:ascii="宋体" w:eastAsia="宋体" w:hAnsi="宋体" w:hint="eastAsia"/>
          <w:b/>
          <w:highlight w:val="cyan"/>
        </w:rPr>
        <w:t>·学习指南</w:t>
      </w:r>
    </w:p>
    <w:p w14:paraId="56A8DF71" w14:textId="1F6D7861" w:rsidR="005A5E56" w:rsidRPr="005C702D" w:rsidRDefault="00324789" w:rsidP="005C702D">
      <w:pPr>
        <w:spacing w:line="360" w:lineRule="auto"/>
        <w:ind w:firstLineChars="200" w:firstLine="420"/>
        <w:rPr>
          <w:rFonts w:ascii="宋体" w:eastAsia="宋体" w:hAnsi="宋体" w:cs="Times New Roman"/>
          <w:bCs/>
          <w:szCs w:val="21"/>
        </w:rPr>
      </w:pPr>
      <w:bookmarkStart w:id="1" w:name="_Hlk38570264"/>
      <w:r w:rsidRPr="005C702D">
        <w:rPr>
          <w:rFonts w:ascii="宋体" w:eastAsia="宋体" w:hAnsi="宋体" w:cs="Times New Roman" w:hint="eastAsia"/>
          <w:bCs/>
          <w:szCs w:val="21"/>
        </w:rPr>
        <w:t>【</w:t>
      </w:r>
      <w:r w:rsidRPr="005C702D">
        <w:rPr>
          <w:rFonts w:ascii="宋体" w:eastAsia="宋体" w:hAnsi="宋体" w:cs="Times New Roman" w:hint="eastAsia"/>
          <w:b/>
          <w:bCs/>
          <w:szCs w:val="21"/>
        </w:rPr>
        <w:t>学习目标</w:t>
      </w:r>
      <w:r w:rsidRPr="005C702D">
        <w:rPr>
          <w:rFonts w:ascii="宋体" w:eastAsia="宋体" w:hAnsi="宋体" w:cs="Times New Roman" w:hint="eastAsia"/>
          <w:bCs/>
          <w:szCs w:val="21"/>
        </w:rPr>
        <w:t>】</w:t>
      </w:r>
    </w:p>
    <w:bookmarkEnd w:id="1"/>
    <w:p w14:paraId="2A565019" w14:textId="5AA7ACE9" w:rsidR="00324789" w:rsidRPr="005C702D" w:rsidRDefault="00A71258" w:rsidP="005C702D">
      <w:pPr>
        <w:spacing w:line="360" w:lineRule="auto"/>
        <w:ind w:firstLineChars="200" w:firstLine="420"/>
        <w:rPr>
          <w:rFonts w:ascii="宋体" w:eastAsia="宋体" w:hAnsi="宋体" w:cs="Times New Roman"/>
          <w:bCs/>
          <w:szCs w:val="21"/>
        </w:rPr>
      </w:pPr>
      <w:r w:rsidRPr="005C702D">
        <w:rPr>
          <w:rFonts w:ascii="宋体" w:eastAsia="宋体" w:hAnsi="宋体" w:cs="Times New Roman" w:hint="eastAsia"/>
          <w:bCs/>
          <w:szCs w:val="21"/>
        </w:rPr>
        <w:t>1、</w:t>
      </w:r>
      <w:r w:rsidR="00390FF7" w:rsidRPr="005C702D">
        <w:rPr>
          <w:rFonts w:ascii="宋体" w:eastAsia="宋体" w:hAnsi="宋体" w:cs="Times New Roman" w:hint="eastAsia"/>
          <w:bCs/>
          <w:szCs w:val="21"/>
        </w:rPr>
        <w:t>知道</w:t>
      </w:r>
      <w:bookmarkStart w:id="2" w:name="_Hlk38536021"/>
      <w:r w:rsidRPr="005C702D">
        <w:rPr>
          <w:rFonts w:ascii="宋体" w:eastAsia="宋体" w:hAnsi="宋体" w:cs="Times New Roman" w:hint="eastAsia"/>
          <w:bCs/>
          <w:szCs w:val="21"/>
        </w:rPr>
        <w:t>两次世界大战之间</w:t>
      </w:r>
      <w:bookmarkEnd w:id="2"/>
      <w:r w:rsidRPr="005C702D">
        <w:rPr>
          <w:rFonts w:ascii="宋体" w:eastAsia="宋体" w:hAnsi="宋体" w:cs="Times New Roman" w:hint="eastAsia"/>
          <w:bCs/>
          <w:szCs w:val="21"/>
        </w:rPr>
        <w:t>亚非拉民族民主运动的基本史实</w:t>
      </w:r>
      <w:r w:rsidR="00577EC0" w:rsidRPr="005C702D">
        <w:rPr>
          <w:rFonts w:ascii="宋体" w:eastAsia="宋体" w:hAnsi="宋体" w:cs="Times New Roman" w:hint="eastAsia"/>
          <w:bCs/>
          <w:szCs w:val="21"/>
        </w:rPr>
        <w:t>。</w:t>
      </w:r>
    </w:p>
    <w:p w14:paraId="1464B44F" w14:textId="6849DF50" w:rsidR="00A71258" w:rsidRPr="005C702D" w:rsidRDefault="00A71258" w:rsidP="005C702D">
      <w:pPr>
        <w:spacing w:line="360" w:lineRule="auto"/>
        <w:ind w:firstLineChars="200" w:firstLine="420"/>
        <w:rPr>
          <w:rFonts w:ascii="宋体" w:eastAsia="宋体" w:hAnsi="宋体" w:cs="Times New Roman"/>
          <w:bCs/>
          <w:szCs w:val="21"/>
        </w:rPr>
      </w:pPr>
      <w:r w:rsidRPr="005C702D">
        <w:rPr>
          <w:rFonts w:ascii="宋体" w:eastAsia="宋体" w:hAnsi="宋体" w:cs="Times New Roman" w:hint="eastAsia"/>
          <w:bCs/>
          <w:szCs w:val="21"/>
        </w:rPr>
        <w:t>2、</w:t>
      </w:r>
      <w:r w:rsidR="00390FF7" w:rsidRPr="005C702D">
        <w:rPr>
          <w:rFonts w:ascii="宋体" w:eastAsia="宋体" w:hAnsi="宋体" w:cs="Times New Roman" w:hint="eastAsia"/>
          <w:bCs/>
          <w:szCs w:val="21"/>
        </w:rPr>
        <w:t>理解两次世界大战之间</w:t>
      </w:r>
      <w:r w:rsidRPr="005C702D">
        <w:rPr>
          <w:rFonts w:ascii="宋体" w:eastAsia="宋体" w:hAnsi="宋体" w:cs="Times New Roman" w:hint="eastAsia"/>
          <w:bCs/>
          <w:szCs w:val="21"/>
        </w:rPr>
        <w:t>亚非拉民族民主运动</w:t>
      </w:r>
      <w:r w:rsidR="00390FF7" w:rsidRPr="005C702D">
        <w:rPr>
          <w:rFonts w:ascii="宋体" w:eastAsia="宋体" w:hAnsi="宋体" w:cs="Times New Roman" w:hint="eastAsia"/>
          <w:bCs/>
          <w:szCs w:val="21"/>
        </w:rPr>
        <w:t>高涨</w:t>
      </w:r>
      <w:r w:rsidRPr="005C702D">
        <w:rPr>
          <w:rFonts w:ascii="宋体" w:eastAsia="宋体" w:hAnsi="宋体" w:cs="Times New Roman" w:hint="eastAsia"/>
          <w:bCs/>
          <w:szCs w:val="21"/>
        </w:rPr>
        <w:t>对国际秩序产生的影响。</w:t>
      </w:r>
    </w:p>
    <w:p w14:paraId="0BA24E2C" w14:textId="133CA0DA" w:rsidR="00324789" w:rsidRPr="005C702D" w:rsidRDefault="00F36E8A" w:rsidP="005C702D">
      <w:pPr>
        <w:spacing w:line="360" w:lineRule="auto"/>
        <w:ind w:firstLineChars="200" w:firstLine="420"/>
        <w:rPr>
          <w:rFonts w:ascii="宋体" w:eastAsia="宋体" w:hAnsi="宋体" w:cs="Times New Roman"/>
          <w:bCs/>
          <w:szCs w:val="21"/>
        </w:rPr>
      </w:pPr>
      <w:r w:rsidRPr="005C702D">
        <w:rPr>
          <w:rFonts w:ascii="宋体" w:eastAsia="宋体" w:hAnsi="宋体" w:cs="Times New Roman" w:hint="eastAsia"/>
          <w:bCs/>
          <w:szCs w:val="21"/>
        </w:rPr>
        <w:t>【</w:t>
      </w:r>
      <w:r w:rsidRPr="005C702D">
        <w:rPr>
          <w:rFonts w:ascii="宋体" w:eastAsia="宋体" w:hAnsi="宋体" w:cs="Times New Roman" w:hint="eastAsia"/>
          <w:b/>
          <w:bCs/>
          <w:szCs w:val="21"/>
        </w:rPr>
        <w:t>学法指导</w:t>
      </w:r>
      <w:r w:rsidRPr="005C702D">
        <w:rPr>
          <w:rFonts w:ascii="宋体" w:eastAsia="宋体" w:hAnsi="宋体" w:cs="Times New Roman" w:hint="eastAsia"/>
          <w:bCs/>
          <w:szCs w:val="21"/>
        </w:rPr>
        <w:t>】</w:t>
      </w:r>
    </w:p>
    <w:p w14:paraId="0DE52124" w14:textId="181CBD1D" w:rsidR="00390FF7" w:rsidRPr="005C702D" w:rsidRDefault="00390FF7" w:rsidP="005C702D">
      <w:pPr>
        <w:spacing w:line="360" w:lineRule="auto"/>
        <w:ind w:firstLineChars="200" w:firstLine="420"/>
        <w:rPr>
          <w:rFonts w:ascii="宋体" w:eastAsia="宋体" w:hAnsi="宋体" w:cs="Times New Roman"/>
          <w:bCs/>
          <w:szCs w:val="21"/>
        </w:rPr>
      </w:pPr>
      <w:r w:rsidRPr="005C702D">
        <w:rPr>
          <w:rFonts w:ascii="宋体" w:eastAsia="宋体" w:hAnsi="宋体" w:cs="Times New Roman"/>
          <w:bCs/>
          <w:szCs w:val="21"/>
        </w:rPr>
        <w:t>1.结合</w:t>
      </w:r>
      <w:r w:rsidR="008E5D5C" w:rsidRPr="005C702D">
        <w:rPr>
          <w:rFonts w:ascii="宋体" w:eastAsia="宋体" w:hAnsi="宋体" w:cs="Times New Roman" w:hint="eastAsia"/>
          <w:bCs/>
          <w:szCs w:val="21"/>
        </w:rPr>
        <w:t>20世纪上半期发生的重大事件</w:t>
      </w:r>
      <w:r w:rsidRPr="005C702D">
        <w:rPr>
          <w:rFonts w:ascii="宋体" w:eastAsia="宋体" w:hAnsi="宋体" w:cs="Times New Roman"/>
          <w:bCs/>
          <w:szCs w:val="21"/>
        </w:rPr>
        <w:t>，形成按照时空认识历史的观念；通过阅读教材梳理知识要点，从历史理解和历史解释角度认识</w:t>
      </w:r>
      <w:r w:rsidR="004D339E" w:rsidRPr="005C702D">
        <w:rPr>
          <w:rFonts w:ascii="宋体" w:eastAsia="宋体" w:hAnsi="宋体" w:cs="Times New Roman" w:hint="eastAsia"/>
          <w:bCs/>
          <w:szCs w:val="21"/>
        </w:rPr>
        <w:t>亚非拉民族民主运动</w:t>
      </w:r>
      <w:r w:rsidR="00D8761E" w:rsidRPr="005C702D">
        <w:rPr>
          <w:rFonts w:ascii="宋体" w:eastAsia="宋体" w:hAnsi="宋体" w:cs="Times New Roman" w:hint="eastAsia"/>
          <w:bCs/>
          <w:szCs w:val="21"/>
        </w:rPr>
        <w:t>发生的背景和影响</w:t>
      </w:r>
      <w:r w:rsidRPr="005C702D">
        <w:rPr>
          <w:rFonts w:ascii="宋体" w:eastAsia="宋体" w:hAnsi="宋体" w:cs="Times New Roman"/>
          <w:bCs/>
          <w:szCs w:val="21"/>
        </w:rPr>
        <w:t>。</w:t>
      </w:r>
    </w:p>
    <w:p w14:paraId="2A3510FC" w14:textId="6DA155E9" w:rsidR="00390FF7" w:rsidRPr="005C702D" w:rsidRDefault="00390FF7" w:rsidP="005C702D">
      <w:pPr>
        <w:spacing w:line="360" w:lineRule="auto"/>
        <w:ind w:firstLineChars="200" w:firstLine="420"/>
        <w:rPr>
          <w:rFonts w:ascii="宋体" w:eastAsia="宋体" w:hAnsi="宋体" w:cs="Times New Roman"/>
          <w:bCs/>
          <w:szCs w:val="21"/>
        </w:rPr>
      </w:pPr>
      <w:r w:rsidRPr="005C702D">
        <w:rPr>
          <w:rFonts w:ascii="宋体" w:eastAsia="宋体" w:hAnsi="宋体" w:cs="Times New Roman"/>
          <w:bCs/>
          <w:szCs w:val="21"/>
        </w:rPr>
        <w:t>2.阅读教材文本，</w:t>
      </w:r>
      <w:r w:rsidR="001260BC" w:rsidRPr="005C702D">
        <w:rPr>
          <w:rFonts w:ascii="宋体" w:eastAsia="宋体" w:hAnsi="宋体" w:cs="Times New Roman" w:hint="eastAsia"/>
          <w:bCs/>
          <w:szCs w:val="21"/>
        </w:rPr>
        <w:t>补充相关材料</w:t>
      </w:r>
      <w:r w:rsidRPr="005C702D">
        <w:rPr>
          <w:rFonts w:ascii="宋体" w:eastAsia="宋体" w:hAnsi="宋体" w:cs="Times New Roman"/>
          <w:bCs/>
          <w:szCs w:val="21"/>
        </w:rPr>
        <w:t>，</w:t>
      </w:r>
      <w:r w:rsidR="00D8761E" w:rsidRPr="005C702D">
        <w:rPr>
          <w:rFonts w:ascii="宋体" w:eastAsia="宋体" w:hAnsi="宋体" w:cs="Times New Roman" w:hint="eastAsia"/>
          <w:bCs/>
          <w:szCs w:val="21"/>
        </w:rPr>
        <w:t>立足史料实证</w:t>
      </w:r>
      <w:r w:rsidRPr="005C702D">
        <w:rPr>
          <w:rFonts w:ascii="宋体" w:eastAsia="宋体" w:hAnsi="宋体" w:cs="Times New Roman"/>
          <w:bCs/>
          <w:szCs w:val="21"/>
        </w:rPr>
        <w:t>理解</w:t>
      </w:r>
      <w:r w:rsidR="00D8761E" w:rsidRPr="005C702D">
        <w:rPr>
          <w:rFonts w:ascii="宋体" w:eastAsia="宋体" w:hAnsi="宋体" w:cs="Times New Roman" w:hint="eastAsia"/>
          <w:bCs/>
          <w:szCs w:val="21"/>
        </w:rPr>
        <w:t>印度甘地非暴力不合作思想</w:t>
      </w:r>
      <w:r w:rsidR="00577EC0" w:rsidRPr="005C702D">
        <w:rPr>
          <w:rFonts w:ascii="宋体" w:eastAsia="宋体" w:hAnsi="宋体" w:cs="Times New Roman" w:hint="eastAsia"/>
          <w:bCs/>
          <w:szCs w:val="21"/>
        </w:rPr>
        <w:t>。</w:t>
      </w:r>
    </w:p>
    <w:p w14:paraId="75ACC485" w14:textId="60552C51" w:rsidR="00324789" w:rsidRPr="005C702D" w:rsidRDefault="00390FF7" w:rsidP="005C702D">
      <w:pPr>
        <w:spacing w:line="360" w:lineRule="auto"/>
        <w:ind w:firstLineChars="200" w:firstLine="420"/>
        <w:rPr>
          <w:rFonts w:ascii="宋体" w:eastAsia="宋体" w:hAnsi="宋体" w:cs="Times New Roman"/>
          <w:bCs/>
          <w:szCs w:val="21"/>
        </w:rPr>
      </w:pPr>
      <w:r w:rsidRPr="005C702D">
        <w:rPr>
          <w:rFonts w:ascii="宋体" w:eastAsia="宋体" w:hAnsi="宋体" w:cs="Times New Roman"/>
          <w:bCs/>
          <w:szCs w:val="21"/>
        </w:rPr>
        <w:t>3.</w:t>
      </w:r>
      <w:r w:rsidR="00702F6C" w:rsidRPr="005C702D">
        <w:rPr>
          <w:rFonts w:ascii="宋体" w:eastAsia="宋体" w:hAnsi="宋体" w:cs="Times New Roman" w:hint="eastAsia"/>
          <w:bCs/>
          <w:szCs w:val="21"/>
        </w:rPr>
        <w:t>结合两次世界大战之间亚非拉民族民主运动的地图</w:t>
      </w:r>
      <w:r w:rsidRPr="005C702D">
        <w:rPr>
          <w:rFonts w:ascii="宋体" w:eastAsia="宋体" w:hAnsi="宋体" w:cs="Times New Roman"/>
          <w:bCs/>
          <w:szCs w:val="21"/>
        </w:rPr>
        <w:t>，梳理</w:t>
      </w:r>
      <w:r w:rsidR="00882CFE" w:rsidRPr="005C702D">
        <w:rPr>
          <w:rFonts w:ascii="宋体" w:eastAsia="宋体" w:hAnsi="宋体" w:cs="Times New Roman" w:hint="eastAsia"/>
          <w:bCs/>
          <w:szCs w:val="21"/>
        </w:rPr>
        <w:t>亚洲、非洲、美洲民族民主运动的基本史实，结合材料认识各地区</w:t>
      </w:r>
      <w:r w:rsidR="00C41362" w:rsidRPr="005C702D">
        <w:rPr>
          <w:rFonts w:ascii="宋体" w:eastAsia="宋体" w:hAnsi="宋体" w:cs="Times New Roman" w:hint="eastAsia"/>
          <w:bCs/>
          <w:szCs w:val="21"/>
        </w:rPr>
        <w:t>民族民主运动</w:t>
      </w:r>
      <w:r w:rsidR="00882CFE" w:rsidRPr="005C702D">
        <w:rPr>
          <w:rFonts w:ascii="宋体" w:eastAsia="宋体" w:hAnsi="宋体" w:cs="Times New Roman" w:hint="eastAsia"/>
          <w:bCs/>
          <w:szCs w:val="21"/>
        </w:rPr>
        <w:t>的不同</w:t>
      </w:r>
      <w:r w:rsidRPr="005C702D">
        <w:rPr>
          <w:rFonts w:ascii="宋体" w:eastAsia="宋体" w:hAnsi="宋体" w:cs="Times New Roman"/>
          <w:bCs/>
          <w:szCs w:val="21"/>
        </w:rPr>
        <w:t>特点，</w:t>
      </w:r>
      <w:r w:rsidR="00882CFE" w:rsidRPr="005C702D">
        <w:rPr>
          <w:rFonts w:ascii="宋体" w:eastAsia="宋体" w:hAnsi="宋体" w:cs="Times New Roman" w:hint="eastAsia"/>
          <w:bCs/>
          <w:szCs w:val="21"/>
        </w:rPr>
        <w:t>并理解</w:t>
      </w:r>
      <w:r w:rsidRPr="005C702D">
        <w:rPr>
          <w:rFonts w:ascii="宋体" w:eastAsia="宋体" w:hAnsi="宋体" w:cs="Times New Roman"/>
          <w:bCs/>
          <w:szCs w:val="21"/>
        </w:rPr>
        <w:t>这些不同特点形成的历史因素。</w:t>
      </w:r>
    </w:p>
    <w:p w14:paraId="0AC84410" w14:textId="3A0707EB" w:rsidR="00324789" w:rsidRPr="005C702D" w:rsidRDefault="00027BE4" w:rsidP="005C702D">
      <w:pPr>
        <w:spacing w:line="360" w:lineRule="auto"/>
        <w:ind w:firstLineChars="200" w:firstLine="420"/>
        <w:rPr>
          <w:rFonts w:ascii="宋体" w:eastAsia="宋体" w:hAnsi="宋体" w:cs="Times New Roman"/>
          <w:bCs/>
          <w:szCs w:val="21"/>
        </w:rPr>
      </w:pPr>
      <w:r w:rsidRPr="005C702D">
        <w:rPr>
          <w:rFonts w:ascii="宋体" w:eastAsia="宋体" w:hAnsi="宋体" w:cs="Times New Roman" w:hint="eastAsia"/>
          <w:bCs/>
          <w:szCs w:val="21"/>
        </w:rPr>
        <w:t>【</w:t>
      </w:r>
      <w:r w:rsidRPr="005C702D">
        <w:rPr>
          <w:rFonts w:ascii="宋体" w:eastAsia="宋体" w:hAnsi="宋体" w:cs="Times New Roman" w:hint="eastAsia"/>
          <w:b/>
          <w:bCs/>
          <w:szCs w:val="21"/>
        </w:rPr>
        <w:t>问题情境</w:t>
      </w:r>
      <w:r w:rsidRPr="005C702D">
        <w:rPr>
          <w:rFonts w:ascii="宋体" w:eastAsia="宋体" w:hAnsi="宋体" w:cs="Times New Roman" w:hint="eastAsia"/>
          <w:bCs/>
          <w:szCs w:val="21"/>
        </w:rPr>
        <w:t>】</w:t>
      </w:r>
    </w:p>
    <w:p w14:paraId="3D5083CF" w14:textId="4C27F6C0" w:rsidR="00324789" w:rsidRPr="005C702D" w:rsidRDefault="005F6584" w:rsidP="005C702D">
      <w:pPr>
        <w:spacing w:line="360" w:lineRule="auto"/>
        <w:ind w:firstLineChars="200" w:firstLine="422"/>
        <w:rPr>
          <w:rFonts w:ascii="宋体" w:eastAsia="宋体" w:hAnsi="宋体" w:cs="Times New Roman"/>
          <w:bCs/>
          <w:szCs w:val="21"/>
        </w:rPr>
      </w:pPr>
      <w:r w:rsidRPr="005C702D">
        <w:rPr>
          <w:rFonts w:ascii="宋体" w:eastAsia="宋体" w:hAnsi="宋体" w:cs="Times New Roman" w:hint="eastAsia"/>
          <w:b/>
          <w:bCs/>
          <w:szCs w:val="21"/>
        </w:rPr>
        <w:t>情景呈现</w:t>
      </w:r>
      <w:proofErr w:type="gramStart"/>
      <w:r w:rsidRPr="005C702D">
        <w:rPr>
          <w:rFonts w:ascii="宋体" w:eastAsia="宋体" w:hAnsi="宋体" w:cs="Times New Roman" w:hint="eastAsia"/>
          <w:b/>
          <w:bCs/>
          <w:szCs w:val="21"/>
        </w:rPr>
        <w:t>一</w:t>
      </w:r>
      <w:proofErr w:type="gramEnd"/>
      <w:r w:rsidRPr="005C702D">
        <w:rPr>
          <w:rFonts w:ascii="宋体" w:eastAsia="宋体" w:hAnsi="宋体" w:cs="Times New Roman" w:hint="eastAsia"/>
          <w:bCs/>
          <w:szCs w:val="21"/>
        </w:rPr>
        <w:t>：</w:t>
      </w:r>
    </w:p>
    <w:p w14:paraId="50A41CAE" w14:textId="12AB32D2" w:rsidR="00324789" w:rsidRPr="005C702D" w:rsidRDefault="00495A4A" w:rsidP="005C702D">
      <w:pPr>
        <w:spacing w:line="360" w:lineRule="auto"/>
        <w:ind w:firstLineChars="200" w:firstLine="420"/>
        <w:rPr>
          <w:rFonts w:ascii="宋体" w:eastAsia="宋体" w:hAnsi="宋体" w:cs="Times New Roman"/>
          <w:bCs/>
          <w:szCs w:val="21"/>
        </w:rPr>
      </w:pPr>
      <w:r w:rsidRPr="005C702D">
        <w:rPr>
          <w:rFonts w:ascii="宋体" w:eastAsia="宋体" w:hAnsi="宋体" w:cs="Times New Roman"/>
          <w:bCs/>
          <w:noProof/>
          <w:szCs w:val="21"/>
        </w:rPr>
        <w:drawing>
          <wp:inline distT="0" distB="0" distL="0" distR="0" wp14:anchorId="2B18561F" wp14:editId="143E1A1C">
            <wp:extent cx="1590237" cy="1271466"/>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4463" cy="1298831"/>
                    </a:xfrm>
                    <a:prstGeom prst="rect">
                      <a:avLst/>
                    </a:prstGeom>
                    <a:noFill/>
                  </pic:spPr>
                </pic:pic>
              </a:graphicData>
            </a:graphic>
          </wp:inline>
        </w:drawing>
      </w:r>
      <w:r w:rsidRPr="005C702D">
        <w:rPr>
          <w:rFonts w:ascii="宋体" w:eastAsia="宋体" w:hAnsi="宋体" w:cs="Times New Roman" w:hint="eastAsia"/>
          <w:bCs/>
          <w:szCs w:val="21"/>
        </w:rPr>
        <w:t xml:space="preserve"> </w:t>
      </w:r>
      <w:r w:rsidRPr="005C702D">
        <w:rPr>
          <w:rFonts w:ascii="宋体" w:eastAsia="宋体" w:hAnsi="宋体" w:cs="Times New Roman"/>
          <w:bCs/>
          <w:szCs w:val="21"/>
        </w:rPr>
        <w:t xml:space="preserve"> </w:t>
      </w:r>
      <w:r w:rsidR="004E1E3C" w:rsidRPr="005C702D">
        <w:rPr>
          <w:rFonts w:ascii="宋体" w:eastAsia="宋体" w:hAnsi="宋体" w:cs="Times New Roman"/>
          <w:bCs/>
          <w:szCs w:val="21"/>
        </w:rPr>
        <w:t xml:space="preserve">      </w:t>
      </w:r>
      <w:r w:rsidRPr="005C702D">
        <w:rPr>
          <w:rFonts w:ascii="宋体" w:eastAsia="宋体" w:hAnsi="宋体" w:cs="Times New Roman"/>
          <w:bCs/>
          <w:szCs w:val="21"/>
        </w:rPr>
        <w:t xml:space="preserve"> </w:t>
      </w:r>
      <w:r w:rsidRPr="005C702D">
        <w:rPr>
          <w:rFonts w:ascii="宋体" w:eastAsia="宋体" w:hAnsi="宋体"/>
          <w:noProof/>
        </w:rPr>
        <w:drawing>
          <wp:inline distT="0" distB="0" distL="0" distR="0" wp14:anchorId="444FC897" wp14:editId="77245616">
            <wp:extent cx="1111250" cy="12477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888" t="21097" r="34204" b="25154"/>
                    <a:stretch/>
                  </pic:blipFill>
                  <pic:spPr bwMode="auto">
                    <a:xfrm>
                      <a:off x="0" y="0"/>
                      <a:ext cx="1116986" cy="1254216"/>
                    </a:xfrm>
                    <a:prstGeom prst="rect">
                      <a:avLst/>
                    </a:prstGeom>
                    <a:noFill/>
                    <a:ln>
                      <a:noFill/>
                    </a:ln>
                    <a:extLst>
                      <a:ext uri="{53640926-AAD7-44D8-BBD7-CCE9431645EC}">
                        <a14:shadowObscured xmlns:a14="http://schemas.microsoft.com/office/drawing/2010/main"/>
                      </a:ext>
                    </a:extLst>
                  </pic:spPr>
                </pic:pic>
              </a:graphicData>
            </a:graphic>
          </wp:inline>
        </w:drawing>
      </w:r>
      <w:r w:rsidR="004E1E3C" w:rsidRPr="005C702D">
        <w:rPr>
          <w:rFonts w:ascii="宋体" w:eastAsia="宋体" w:hAnsi="宋体"/>
        </w:rPr>
        <w:t xml:space="preserve">      </w:t>
      </w:r>
      <w:r w:rsidR="004E1E3C" w:rsidRPr="005C702D">
        <w:rPr>
          <w:rFonts w:ascii="宋体" w:eastAsia="宋体" w:hAnsi="宋体"/>
          <w:noProof/>
        </w:rPr>
        <w:drawing>
          <wp:inline distT="0" distB="0" distL="0" distR="0" wp14:anchorId="6CD20329" wp14:editId="3E61EA79">
            <wp:extent cx="1223619" cy="1370789"/>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2850"/>
                    <a:stretch/>
                  </pic:blipFill>
                  <pic:spPr bwMode="auto">
                    <a:xfrm>
                      <a:off x="0" y="0"/>
                      <a:ext cx="1275529" cy="142894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55758E06" w14:textId="055F8A0C" w:rsidR="003D7714" w:rsidRPr="005C702D" w:rsidRDefault="001A5203" w:rsidP="005C702D">
      <w:pPr>
        <w:spacing w:line="360" w:lineRule="auto"/>
        <w:ind w:firstLineChars="200" w:firstLine="360"/>
        <w:rPr>
          <w:rFonts w:ascii="楷体" w:eastAsia="楷体" w:hAnsi="楷体" w:cs="Times New Roman"/>
          <w:bCs/>
          <w:sz w:val="18"/>
          <w:szCs w:val="18"/>
        </w:rPr>
      </w:pPr>
      <w:r w:rsidRPr="005C702D">
        <w:rPr>
          <w:rFonts w:ascii="楷体" w:eastAsia="楷体" w:hAnsi="楷体" w:cs="Times New Roman" w:hint="eastAsia"/>
          <w:bCs/>
          <w:sz w:val="18"/>
          <w:szCs w:val="18"/>
        </w:rPr>
        <w:t>印度国父</w:t>
      </w:r>
      <w:r w:rsidR="00B13400" w:rsidRPr="005C702D">
        <w:rPr>
          <w:rFonts w:ascii="楷体" w:eastAsia="楷体" w:hAnsi="楷体" w:cs="Times New Roman" w:hint="eastAsia"/>
          <w:bCs/>
          <w:sz w:val="18"/>
          <w:szCs w:val="18"/>
        </w:rPr>
        <w:t>甘地（</w:t>
      </w:r>
      <w:r w:rsidRPr="005C702D">
        <w:rPr>
          <w:rFonts w:ascii="楷体" w:eastAsia="楷体" w:hAnsi="楷体" w:cs="Times New Roman" w:hint="eastAsia"/>
          <w:bCs/>
          <w:sz w:val="18"/>
          <w:szCs w:val="18"/>
        </w:rPr>
        <w:t>（1869-1948）</w:t>
      </w:r>
      <w:r w:rsidR="004E1E3C" w:rsidRPr="005C702D">
        <w:rPr>
          <w:rFonts w:ascii="楷体" w:eastAsia="楷体" w:hAnsi="楷体" w:cs="Times New Roman" w:hint="eastAsia"/>
          <w:bCs/>
          <w:sz w:val="18"/>
          <w:szCs w:val="18"/>
        </w:rPr>
        <w:t xml:space="preserve"> </w:t>
      </w:r>
      <w:r w:rsidR="004E1E3C" w:rsidRPr="005C702D">
        <w:rPr>
          <w:rFonts w:ascii="楷体" w:eastAsia="楷体" w:hAnsi="楷体" w:cs="Times New Roman"/>
          <w:bCs/>
          <w:sz w:val="18"/>
          <w:szCs w:val="18"/>
        </w:rPr>
        <w:t xml:space="preserve">       </w:t>
      </w:r>
      <w:r w:rsidR="00A75265" w:rsidRPr="005C702D">
        <w:rPr>
          <w:rFonts w:ascii="楷体" w:eastAsia="楷体" w:hAnsi="楷体" w:cs="Times New Roman" w:hint="eastAsia"/>
          <w:bCs/>
          <w:sz w:val="18"/>
          <w:szCs w:val="18"/>
        </w:rPr>
        <w:t>现代</w:t>
      </w:r>
      <w:r w:rsidRPr="005C702D">
        <w:rPr>
          <w:rFonts w:ascii="楷体" w:eastAsia="楷体" w:hAnsi="楷体" w:cs="Times New Roman" w:hint="eastAsia"/>
          <w:bCs/>
          <w:sz w:val="18"/>
          <w:szCs w:val="18"/>
        </w:rPr>
        <w:t>埃及</w:t>
      </w:r>
      <w:r w:rsidR="00A75265" w:rsidRPr="005C702D">
        <w:rPr>
          <w:rFonts w:ascii="楷体" w:eastAsia="楷体" w:hAnsi="楷体" w:cs="Times New Roman" w:hint="eastAsia"/>
          <w:bCs/>
          <w:sz w:val="18"/>
          <w:szCs w:val="18"/>
        </w:rPr>
        <w:t>之父</w:t>
      </w:r>
      <w:r w:rsidRPr="005C702D">
        <w:rPr>
          <w:rFonts w:ascii="楷体" w:eastAsia="楷体" w:hAnsi="楷体" w:cs="Times New Roman" w:hint="eastAsia"/>
          <w:bCs/>
          <w:sz w:val="18"/>
          <w:szCs w:val="18"/>
        </w:rPr>
        <w:t>扎格鲁尔</w:t>
      </w:r>
      <w:r w:rsidR="004E1E3C" w:rsidRPr="005C702D">
        <w:rPr>
          <w:rFonts w:ascii="楷体" w:eastAsia="楷体" w:hAnsi="楷体" w:cs="Times New Roman" w:hint="eastAsia"/>
          <w:bCs/>
          <w:sz w:val="18"/>
          <w:szCs w:val="18"/>
        </w:rPr>
        <w:t xml:space="preserve"> </w:t>
      </w:r>
      <w:r w:rsidR="004E1E3C" w:rsidRPr="005C702D">
        <w:rPr>
          <w:rFonts w:ascii="楷体" w:eastAsia="楷体" w:hAnsi="楷体" w:cs="Times New Roman"/>
          <w:bCs/>
          <w:sz w:val="18"/>
          <w:szCs w:val="18"/>
        </w:rPr>
        <w:t xml:space="preserve">    </w:t>
      </w:r>
      <w:r w:rsidR="004E1E3C" w:rsidRPr="005C702D">
        <w:rPr>
          <w:rFonts w:ascii="楷体" w:eastAsia="楷体" w:hAnsi="楷体" w:cs="Times New Roman" w:hint="eastAsia"/>
          <w:bCs/>
          <w:sz w:val="18"/>
          <w:szCs w:val="18"/>
        </w:rPr>
        <w:t>墨西哥总统卡德纳斯（1895-1970）</w:t>
      </w:r>
    </w:p>
    <w:p w14:paraId="1FE376FF" w14:textId="077A95C5" w:rsidR="00324789" w:rsidRPr="005C702D" w:rsidRDefault="001A5203" w:rsidP="005C702D">
      <w:pPr>
        <w:spacing w:line="360" w:lineRule="auto"/>
        <w:ind w:firstLineChars="200" w:firstLine="360"/>
        <w:rPr>
          <w:rFonts w:ascii="楷体" w:eastAsia="楷体" w:hAnsi="楷体" w:cs="Times New Roman"/>
          <w:bCs/>
          <w:szCs w:val="21"/>
        </w:rPr>
      </w:pPr>
      <w:r w:rsidRPr="005C702D">
        <w:rPr>
          <w:rFonts w:ascii="楷体" w:eastAsia="楷体" w:hAnsi="楷体" w:cs="Times New Roman" w:hint="eastAsia"/>
          <w:bCs/>
          <w:sz w:val="18"/>
          <w:szCs w:val="18"/>
        </w:rPr>
        <w:t>（1857-1927）</w:t>
      </w:r>
    </w:p>
    <w:p w14:paraId="0F6336CB" w14:textId="7C17307E" w:rsidR="00324789" w:rsidRPr="005C702D" w:rsidRDefault="00D06483" w:rsidP="005C702D">
      <w:pPr>
        <w:spacing w:line="360" w:lineRule="auto"/>
        <w:ind w:firstLineChars="200" w:firstLine="422"/>
        <w:rPr>
          <w:rFonts w:ascii="宋体" w:eastAsia="宋体" w:hAnsi="宋体" w:cs="Times New Roman"/>
          <w:bCs/>
          <w:szCs w:val="21"/>
        </w:rPr>
      </w:pPr>
      <w:r w:rsidRPr="005C702D">
        <w:rPr>
          <w:rFonts w:ascii="宋体" w:eastAsia="宋体" w:hAnsi="宋体" w:cs="Times New Roman" w:hint="eastAsia"/>
          <w:b/>
          <w:bCs/>
          <w:szCs w:val="21"/>
        </w:rPr>
        <w:t>问题设计1</w:t>
      </w:r>
      <w:r w:rsidRPr="005C702D">
        <w:rPr>
          <w:rFonts w:ascii="宋体" w:eastAsia="宋体" w:hAnsi="宋体" w:cs="Times New Roman" w:hint="eastAsia"/>
          <w:bCs/>
          <w:szCs w:val="21"/>
        </w:rPr>
        <w:t>：</w:t>
      </w:r>
      <w:r w:rsidR="004B406B" w:rsidRPr="005C702D">
        <w:rPr>
          <w:rFonts w:ascii="宋体" w:eastAsia="宋体" w:hAnsi="宋体" w:cs="Times New Roman" w:hint="eastAsia"/>
          <w:bCs/>
          <w:szCs w:val="21"/>
        </w:rPr>
        <w:t>上面三位人物是两次世界大战之间亚非拉民族民主运动中的杰出代表人物</w:t>
      </w:r>
      <w:r w:rsidR="000E0BA1" w:rsidRPr="005C702D">
        <w:rPr>
          <w:rFonts w:ascii="宋体" w:eastAsia="宋体" w:hAnsi="宋体" w:cs="Times New Roman" w:hint="eastAsia"/>
          <w:bCs/>
          <w:szCs w:val="21"/>
        </w:rPr>
        <w:t>，这一时期的亚非拉民族民主运动可谓波澜壮阔，那么它发生的背景是什么？这场运动中亚非拉人民提出了怎样的诉求？</w:t>
      </w:r>
      <w:r w:rsidR="00D45E0C" w:rsidRPr="005C702D">
        <w:rPr>
          <w:rFonts w:ascii="宋体" w:eastAsia="宋体" w:hAnsi="宋体" w:cs="Times New Roman" w:hint="eastAsia"/>
          <w:bCs/>
          <w:szCs w:val="21"/>
        </w:rPr>
        <w:t>这些诉求实现了吗</w:t>
      </w:r>
      <w:r w:rsidR="000E0BA1" w:rsidRPr="005C702D">
        <w:rPr>
          <w:rFonts w:ascii="宋体" w:eastAsia="宋体" w:hAnsi="宋体" w:cs="Times New Roman" w:hint="eastAsia"/>
          <w:bCs/>
          <w:szCs w:val="21"/>
        </w:rPr>
        <w:t>？有什么影响呢？</w:t>
      </w:r>
    </w:p>
    <w:p w14:paraId="0B66D232" w14:textId="77777777" w:rsidR="005C702D" w:rsidRDefault="005C702D" w:rsidP="005C702D">
      <w:pPr>
        <w:spacing w:line="360" w:lineRule="auto"/>
        <w:ind w:firstLineChars="200" w:firstLine="420"/>
        <w:rPr>
          <w:rFonts w:ascii="宋体" w:eastAsia="宋体" w:hAnsi="宋体" w:cs="Times New Roman"/>
          <w:szCs w:val="21"/>
        </w:rPr>
      </w:pPr>
    </w:p>
    <w:p w14:paraId="7F5EF6E4" w14:textId="79328787" w:rsidR="00324789" w:rsidRPr="005C702D" w:rsidRDefault="00324789" w:rsidP="005C702D">
      <w:pPr>
        <w:spacing w:line="360" w:lineRule="auto"/>
        <w:ind w:firstLineChars="200" w:firstLine="420"/>
        <w:rPr>
          <w:rFonts w:ascii="宋体" w:eastAsia="宋体" w:hAnsi="宋体" w:cs="Times New Roman"/>
          <w:bCs/>
          <w:szCs w:val="21"/>
        </w:rPr>
      </w:pPr>
    </w:p>
    <w:p w14:paraId="22864C3E" w14:textId="7BE7CFD9" w:rsidR="00324789" w:rsidRPr="005C702D" w:rsidRDefault="00C767FA" w:rsidP="005C702D">
      <w:pPr>
        <w:spacing w:line="360" w:lineRule="auto"/>
        <w:ind w:firstLineChars="200" w:firstLine="422"/>
        <w:rPr>
          <w:rFonts w:ascii="宋体" w:eastAsia="宋体" w:hAnsi="宋体" w:cs="Times New Roman"/>
          <w:bCs/>
          <w:szCs w:val="21"/>
        </w:rPr>
      </w:pPr>
      <w:r w:rsidRPr="005C702D">
        <w:rPr>
          <w:rFonts w:ascii="宋体" w:eastAsia="宋体" w:hAnsi="宋体" w:cs="Times New Roman" w:hint="eastAsia"/>
          <w:b/>
          <w:bCs/>
          <w:szCs w:val="21"/>
        </w:rPr>
        <w:t>情景呈现二</w:t>
      </w:r>
      <w:r w:rsidRPr="005C702D">
        <w:rPr>
          <w:rFonts w:ascii="宋体" w:eastAsia="宋体" w:hAnsi="宋体" w:cs="Times New Roman" w:hint="eastAsia"/>
          <w:bCs/>
          <w:szCs w:val="21"/>
        </w:rPr>
        <w:t>：</w:t>
      </w:r>
      <w:r w:rsidR="005C702D" w:rsidRPr="005C702D">
        <w:rPr>
          <w:rFonts w:ascii="宋体" w:eastAsia="宋体" w:hAnsi="宋体" w:cs="Times New Roman"/>
          <w:bCs/>
          <w:szCs w:val="21"/>
        </w:rPr>
        <w:t xml:space="preserve"> </w:t>
      </w:r>
    </w:p>
    <w:p w14:paraId="105181E3" w14:textId="77777777" w:rsidR="00152E18" w:rsidRPr="005C702D" w:rsidRDefault="00152E18" w:rsidP="005C702D">
      <w:pPr>
        <w:spacing w:line="360" w:lineRule="auto"/>
        <w:ind w:firstLineChars="200" w:firstLine="422"/>
        <w:rPr>
          <w:rFonts w:ascii="楷体" w:eastAsia="楷体" w:hAnsi="楷体" w:cs="Times New Roman"/>
          <w:bCs/>
          <w:szCs w:val="21"/>
        </w:rPr>
      </w:pPr>
      <w:r w:rsidRPr="005C702D">
        <w:rPr>
          <w:rFonts w:ascii="楷体" w:eastAsia="楷体" w:hAnsi="楷体" w:cs="Times New Roman" w:hint="eastAsia"/>
          <w:b/>
          <w:bCs/>
          <w:szCs w:val="21"/>
        </w:rPr>
        <w:t>材料1</w:t>
      </w:r>
      <w:r w:rsidRPr="005C702D">
        <w:rPr>
          <w:rFonts w:ascii="楷体" w:eastAsia="楷体" w:hAnsi="楷体" w:cs="Times New Roman" w:hint="eastAsia"/>
          <w:bCs/>
          <w:szCs w:val="21"/>
        </w:rPr>
        <w:t>：愚见以为，与邪恶不合作正如与善良合作一样，都是一种责任……我尽力向我的同胞表明：暴力不合作只能增加邪恶，既然邪恶只能靠暴力来维持，那么对邪恶不予支持，就需要</w:t>
      </w:r>
      <w:r w:rsidRPr="005C702D">
        <w:rPr>
          <w:rFonts w:ascii="楷体" w:eastAsia="楷体" w:hAnsi="楷体" w:cs="Times New Roman" w:hint="eastAsia"/>
          <w:bCs/>
          <w:szCs w:val="21"/>
        </w:rPr>
        <w:lastRenderedPageBreak/>
        <w:t>完全戒除暴力。非暴力的含义，就是指为了不与邪恶合作而自愿服刑受罚。</w:t>
      </w:r>
    </w:p>
    <w:p w14:paraId="19112F19" w14:textId="2C2B7A9E" w:rsidR="00152E18" w:rsidRPr="005C702D" w:rsidRDefault="00152E18" w:rsidP="005C702D">
      <w:pPr>
        <w:spacing w:line="360" w:lineRule="auto"/>
        <w:ind w:firstLineChars="200" w:firstLine="420"/>
        <w:rPr>
          <w:rFonts w:ascii="楷体" w:eastAsia="楷体" w:hAnsi="楷体" w:cs="Times New Roman"/>
          <w:bCs/>
          <w:szCs w:val="21"/>
        </w:rPr>
      </w:pPr>
      <w:r w:rsidRPr="005C702D">
        <w:rPr>
          <w:rFonts w:ascii="楷体" w:eastAsia="楷体" w:hAnsi="楷体" w:cs="Times New Roman"/>
          <w:bCs/>
          <w:szCs w:val="21"/>
        </w:rPr>
        <w:t xml:space="preserve">                             ——《甘地在法庭上的书面声明》（1922年3月18日）</w:t>
      </w:r>
    </w:p>
    <w:p w14:paraId="7B81F07A" w14:textId="3F7211E6" w:rsidR="00C767FA" w:rsidRPr="005C702D" w:rsidRDefault="00152E18" w:rsidP="005C702D">
      <w:pPr>
        <w:spacing w:line="360" w:lineRule="auto"/>
        <w:ind w:firstLineChars="200" w:firstLine="422"/>
        <w:rPr>
          <w:rFonts w:ascii="楷体" w:eastAsia="楷体" w:hAnsi="楷体" w:cs="Times New Roman"/>
          <w:bCs/>
          <w:szCs w:val="21"/>
        </w:rPr>
      </w:pPr>
      <w:r w:rsidRPr="005C702D">
        <w:rPr>
          <w:rFonts w:ascii="楷体" w:eastAsia="楷体" w:hAnsi="楷体" w:cs="Times New Roman" w:hint="eastAsia"/>
          <w:b/>
          <w:bCs/>
          <w:szCs w:val="21"/>
        </w:rPr>
        <w:t>材料2</w:t>
      </w:r>
      <w:r w:rsidRPr="005C702D">
        <w:rPr>
          <w:rFonts w:ascii="楷体" w:eastAsia="楷体" w:hAnsi="楷体" w:cs="Times New Roman" w:hint="eastAsia"/>
          <w:bCs/>
          <w:szCs w:val="21"/>
        </w:rPr>
        <w:t>：</w:t>
      </w:r>
      <w:r w:rsidR="00455FA8" w:rsidRPr="005C702D">
        <w:rPr>
          <w:rFonts w:ascii="楷体" w:eastAsia="楷体" w:hAnsi="楷体" w:cs="Times New Roman" w:hint="eastAsia"/>
          <w:bCs/>
          <w:szCs w:val="21"/>
        </w:rPr>
        <w:t>下图是联合国总部门前设立的雕塑《打结的手枪》。联合国于2007年通过决议，决定将每年的10月2日，即甘地的出生日，定为“国际非暴力日”。</w:t>
      </w:r>
    </w:p>
    <w:p w14:paraId="2D232E77" w14:textId="316A63B7" w:rsidR="00324789" w:rsidRPr="005C702D" w:rsidRDefault="00455FA8" w:rsidP="005C702D">
      <w:pPr>
        <w:spacing w:line="360" w:lineRule="auto"/>
        <w:ind w:firstLineChars="200" w:firstLine="420"/>
        <w:rPr>
          <w:rFonts w:ascii="楷体" w:eastAsia="楷体" w:hAnsi="楷体" w:cs="Times New Roman"/>
          <w:bCs/>
          <w:szCs w:val="21"/>
        </w:rPr>
      </w:pPr>
      <w:r w:rsidRPr="005C702D">
        <w:rPr>
          <w:rFonts w:ascii="楷体" w:eastAsia="楷体" w:hAnsi="楷体"/>
          <w:noProof/>
        </w:rPr>
        <w:drawing>
          <wp:inline distT="0" distB="0" distL="0" distR="0" wp14:anchorId="20A01EBB" wp14:editId="71E1EF70">
            <wp:extent cx="3536950" cy="2072518"/>
            <wp:effectExtent l="0" t="0" r="635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5556" cy="2089280"/>
                    </a:xfrm>
                    <a:prstGeom prst="rect">
                      <a:avLst/>
                    </a:prstGeom>
                    <a:noFill/>
                    <a:ln>
                      <a:noFill/>
                    </a:ln>
                  </pic:spPr>
                </pic:pic>
              </a:graphicData>
            </a:graphic>
          </wp:inline>
        </w:drawing>
      </w:r>
    </w:p>
    <w:p w14:paraId="3B269EDB" w14:textId="3588254F" w:rsidR="00324789" w:rsidRDefault="003529BF" w:rsidP="005C702D">
      <w:pPr>
        <w:spacing w:line="360" w:lineRule="auto"/>
        <w:ind w:firstLineChars="200" w:firstLine="422"/>
        <w:rPr>
          <w:rFonts w:ascii="宋体" w:eastAsia="宋体" w:hAnsi="宋体" w:cs="Times New Roman"/>
          <w:bCs/>
          <w:szCs w:val="21"/>
        </w:rPr>
      </w:pPr>
      <w:r w:rsidRPr="005C702D">
        <w:rPr>
          <w:rFonts w:ascii="宋体" w:eastAsia="宋体" w:hAnsi="宋体" w:cs="Times New Roman" w:hint="eastAsia"/>
          <w:b/>
          <w:bCs/>
          <w:szCs w:val="21"/>
        </w:rPr>
        <w:t>问题设计</w:t>
      </w:r>
      <w:r w:rsidR="00BF3606" w:rsidRPr="005C702D">
        <w:rPr>
          <w:rFonts w:ascii="宋体" w:eastAsia="宋体" w:hAnsi="宋体" w:cs="Times New Roman" w:hint="eastAsia"/>
          <w:bCs/>
          <w:szCs w:val="21"/>
        </w:rPr>
        <w:t>1：印度的非暴力不合作运动</w:t>
      </w:r>
      <w:r w:rsidR="00E60A56" w:rsidRPr="005C702D">
        <w:rPr>
          <w:rFonts w:ascii="宋体" w:eastAsia="宋体" w:hAnsi="宋体" w:cs="Times New Roman" w:hint="eastAsia"/>
          <w:bCs/>
          <w:szCs w:val="21"/>
        </w:rPr>
        <w:t>经历了哪几个阶段，取得了什么成果？</w:t>
      </w:r>
    </w:p>
    <w:p w14:paraId="3EC811DC" w14:textId="77777777" w:rsidR="005C702D" w:rsidRDefault="005C702D" w:rsidP="005C702D">
      <w:pPr>
        <w:spacing w:line="360" w:lineRule="auto"/>
        <w:ind w:firstLineChars="200" w:firstLine="420"/>
        <w:rPr>
          <w:rFonts w:ascii="宋体" w:eastAsia="宋体" w:hAnsi="宋体" w:cs="Times New Roman"/>
          <w:bCs/>
          <w:szCs w:val="21"/>
        </w:rPr>
      </w:pPr>
    </w:p>
    <w:p w14:paraId="1C61FB8B" w14:textId="77777777" w:rsidR="005C702D" w:rsidRPr="005C702D" w:rsidRDefault="005C702D" w:rsidP="005C702D">
      <w:pPr>
        <w:spacing w:line="360" w:lineRule="auto"/>
        <w:ind w:firstLineChars="200" w:firstLine="420"/>
        <w:rPr>
          <w:rFonts w:ascii="宋体" w:eastAsia="宋体" w:hAnsi="宋体" w:cs="Times New Roman"/>
          <w:bCs/>
          <w:szCs w:val="21"/>
        </w:rPr>
      </w:pPr>
    </w:p>
    <w:p w14:paraId="430C13AD" w14:textId="3D50A29A" w:rsidR="00E60A56" w:rsidRPr="005C702D" w:rsidRDefault="00E60A56" w:rsidP="005C702D">
      <w:pPr>
        <w:spacing w:line="360" w:lineRule="auto"/>
        <w:ind w:firstLineChars="200" w:firstLine="422"/>
        <w:rPr>
          <w:rFonts w:ascii="宋体" w:eastAsia="宋体" w:hAnsi="宋体" w:cs="Times New Roman"/>
          <w:bCs/>
          <w:szCs w:val="21"/>
        </w:rPr>
      </w:pPr>
      <w:r w:rsidRPr="005C702D">
        <w:rPr>
          <w:rFonts w:ascii="宋体" w:eastAsia="宋体" w:hAnsi="宋体" w:cs="Times New Roman" w:hint="eastAsia"/>
          <w:b/>
          <w:bCs/>
          <w:szCs w:val="21"/>
        </w:rPr>
        <w:t>问题设计</w:t>
      </w:r>
      <w:r w:rsidRPr="005C702D">
        <w:rPr>
          <w:rFonts w:ascii="宋体" w:eastAsia="宋体" w:hAnsi="宋体" w:cs="Times New Roman" w:hint="eastAsia"/>
          <w:bCs/>
          <w:szCs w:val="21"/>
        </w:rPr>
        <w:t>2：如何理解甘地的非暴力不合作思想？</w:t>
      </w:r>
    </w:p>
    <w:p w14:paraId="2AD80ED7" w14:textId="77777777" w:rsidR="005C702D" w:rsidRDefault="005C702D" w:rsidP="005C702D">
      <w:pPr>
        <w:spacing w:line="360" w:lineRule="auto"/>
        <w:ind w:firstLineChars="200" w:firstLine="420"/>
        <w:rPr>
          <w:rFonts w:ascii="宋体" w:eastAsia="宋体" w:hAnsi="宋体" w:cs="Times New Roman"/>
          <w:szCs w:val="21"/>
        </w:rPr>
      </w:pPr>
    </w:p>
    <w:p w14:paraId="75FBB612" w14:textId="77777777" w:rsidR="005C702D" w:rsidRDefault="005C702D" w:rsidP="005C702D">
      <w:pPr>
        <w:spacing w:line="360" w:lineRule="auto"/>
        <w:ind w:firstLineChars="200" w:firstLine="420"/>
        <w:rPr>
          <w:rFonts w:ascii="宋体" w:eastAsia="宋体" w:hAnsi="宋体" w:cs="Times New Roman"/>
          <w:szCs w:val="21"/>
        </w:rPr>
      </w:pPr>
    </w:p>
    <w:p w14:paraId="15A063AA" w14:textId="30E9C0DF" w:rsidR="00324789" w:rsidRPr="005C702D" w:rsidRDefault="00A40DC2" w:rsidP="005C702D">
      <w:pPr>
        <w:spacing w:line="360" w:lineRule="auto"/>
        <w:ind w:firstLineChars="200" w:firstLine="422"/>
        <w:rPr>
          <w:rFonts w:ascii="宋体" w:eastAsia="宋体" w:hAnsi="宋体" w:cs="Times New Roman"/>
          <w:bCs/>
          <w:szCs w:val="21"/>
        </w:rPr>
      </w:pPr>
      <w:r w:rsidRPr="005C702D">
        <w:rPr>
          <w:rFonts w:ascii="宋体" w:eastAsia="宋体" w:hAnsi="宋体" w:cs="Times New Roman" w:hint="eastAsia"/>
          <w:b/>
          <w:bCs/>
          <w:szCs w:val="21"/>
        </w:rPr>
        <w:t>情景呈现三</w:t>
      </w:r>
      <w:r w:rsidR="002A55E3" w:rsidRPr="005C702D">
        <w:rPr>
          <w:rFonts w:ascii="宋体" w:eastAsia="宋体" w:hAnsi="宋体" w:cs="Times New Roman" w:hint="eastAsia"/>
          <w:bCs/>
          <w:szCs w:val="21"/>
        </w:rPr>
        <w:t>：亚非拉</w:t>
      </w:r>
      <w:r w:rsidR="00C946B3" w:rsidRPr="005C702D">
        <w:rPr>
          <w:rFonts w:ascii="宋体" w:eastAsia="宋体" w:hAnsi="宋体" w:cs="Times New Roman" w:hint="eastAsia"/>
          <w:bCs/>
          <w:szCs w:val="21"/>
        </w:rPr>
        <w:t>民族民主运动示意图</w:t>
      </w:r>
    </w:p>
    <w:p w14:paraId="00489F5A" w14:textId="4F7DD89D" w:rsidR="00FE447A" w:rsidRPr="005C702D" w:rsidRDefault="00FE447A" w:rsidP="005C702D">
      <w:pPr>
        <w:spacing w:line="360" w:lineRule="auto"/>
        <w:ind w:firstLineChars="200" w:firstLine="420"/>
        <w:rPr>
          <w:rFonts w:ascii="宋体" w:eastAsia="宋体" w:hAnsi="宋体" w:cs="Times New Roman"/>
          <w:szCs w:val="21"/>
        </w:rPr>
      </w:pPr>
      <w:r w:rsidRPr="005C702D">
        <w:rPr>
          <w:rFonts w:ascii="宋体" w:eastAsia="宋体" w:hAnsi="宋体" w:cs="Times New Roman"/>
          <w:noProof/>
          <w:szCs w:val="21"/>
        </w:rPr>
        <w:drawing>
          <wp:inline distT="0" distB="0" distL="0" distR="0" wp14:anchorId="3E599998" wp14:editId="05B2DB66">
            <wp:extent cx="4606774" cy="2091008"/>
            <wp:effectExtent l="0" t="0" r="381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5496" cy="2122201"/>
                    </a:xfrm>
                    <a:prstGeom prst="rect">
                      <a:avLst/>
                    </a:prstGeom>
                    <a:noFill/>
                  </pic:spPr>
                </pic:pic>
              </a:graphicData>
            </a:graphic>
          </wp:inline>
        </w:drawing>
      </w:r>
    </w:p>
    <w:p w14:paraId="4F74C144" w14:textId="5F5B395C" w:rsidR="00FE447A" w:rsidRPr="005C702D" w:rsidRDefault="00083379" w:rsidP="005C702D">
      <w:pPr>
        <w:spacing w:line="360" w:lineRule="auto"/>
        <w:ind w:firstLineChars="200" w:firstLine="422"/>
        <w:rPr>
          <w:rFonts w:ascii="宋体" w:eastAsia="宋体" w:hAnsi="宋体" w:cs="Times New Roman"/>
          <w:szCs w:val="21"/>
        </w:rPr>
      </w:pPr>
      <w:r w:rsidRPr="005C702D">
        <w:rPr>
          <w:rFonts w:ascii="宋体" w:eastAsia="宋体" w:hAnsi="宋体" w:cs="Times New Roman" w:hint="eastAsia"/>
          <w:b/>
          <w:szCs w:val="21"/>
        </w:rPr>
        <w:t>问题设计</w:t>
      </w:r>
      <w:r w:rsidRPr="005C702D">
        <w:rPr>
          <w:rFonts w:ascii="宋体" w:eastAsia="宋体" w:hAnsi="宋体" w:cs="Times New Roman" w:hint="eastAsia"/>
          <w:szCs w:val="21"/>
        </w:rPr>
        <w:t>：</w:t>
      </w:r>
      <w:r w:rsidR="00810F89" w:rsidRPr="005C702D">
        <w:rPr>
          <w:rFonts w:ascii="宋体" w:eastAsia="宋体" w:hAnsi="宋体" w:cs="Times New Roman" w:hint="eastAsia"/>
          <w:szCs w:val="21"/>
        </w:rPr>
        <w:t>结合上面的示意图，比较第一次世界大战前的民族解放运动和两次世界大战之间的民族民主运动，说明两次世界大战之间的民族民主运动具有什么特点？</w:t>
      </w:r>
    </w:p>
    <w:p w14:paraId="3DBE0B66" w14:textId="77777777" w:rsidR="005C702D" w:rsidRDefault="005C702D" w:rsidP="005C702D">
      <w:pPr>
        <w:spacing w:line="360" w:lineRule="auto"/>
        <w:ind w:firstLineChars="200" w:firstLine="420"/>
        <w:rPr>
          <w:rFonts w:ascii="宋体" w:eastAsia="宋体" w:hAnsi="宋体" w:cs="Times New Roman"/>
          <w:szCs w:val="21"/>
        </w:rPr>
      </w:pPr>
    </w:p>
    <w:p w14:paraId="757D6AA0" w14:textId="67707B6D" w:rsidR="00FE447A" w:rsidRDefault="00FE447A" w:rsidP="005C702D">
      <w:pPr>
        <w:spacing w:line="360" w:lineRule="auto"/>
        <w:ind w:firstLineChars="200" w:firstLine="420"/>
        <w:rPr>
          <w:rFonts w:ascii="宋体" w:eastAsia="宋体" w:hAnsi="宋体" w:cs="Times New Roman"/>
          <w:szCs w:val="21"/>
        </w:rPr>
      </w:pPr>
    </w:p>
    <w:p w14:paraId="48521F6E" w14:textId="77777777" w:rsidR="00AB791A" w:rsidRDefault="00AB791A" w:rsidP="005C702D">
      <w:pPr>
        <w:spacing w:line="360" w:lineRule="auto"/>
        <w:ind w:firstLineChars="200" w:firstLine="420"/>
        <w:rPr>
          <w:rFonts w:ascii="宋体" w:eastAsia="宋体" w:hAnsi="宋体" w:cs="Times New Roman"/>
          <w:szCs w:val="21"/>
        </w:rPr>
      </w:pPr>
    </w:p>
    <w:p w14:paraId="118CA730" w14:textId="77777777" w:rsidR="00AB791A" w:rsidRPr="005C702D" w:rsidRDefault="00AB791A" w:rsidP="005C702D">
      <w:pPr>
        <w:spacing w:line="360" w:lineRule="auto"/>
        <w:ind w:firstLineChars="200" w:firstLine="420"/>
        <w:rPr>
          <w:rFonts w:ascii="宋体" w:eastAsia="宋体" w:hAnsi="宋体" w:cs="Times New Roman"/>
          <w:szCs w:val="21"/>
        </w:rPr>
      </w:pPr>
    </w:p>
    <w:p w14:paraId="613BF5D0" w14:textId="79B7E371" w:rsidR="00FE447A" w:rsidRPr="005C702D" w:rsidRDefault="009B6EE9" w:rsidP="005C702D">
      <w:pPr>
        <w:spacing w:line="360" w:lineRule="auto"/>
        <w:ind w:firstLineChars="200" w:firstLine="422"/>
        <w:rPr>
          <w:rFonts w:ascii="宋体" w:eastAsia="宋体" w:hAnsi="宋体" w:cs="Times New Roman"/>
          <w:szCs w:val="21"/>
        </w:rPr>
      </w:pPr>
      <w:r w:rsidRPr="005C702D">
        <w:rPr>
          <w:rFonts w:ascii="宋体" w:eastAsia="宋体" w:hAnsi="宋体" w:cs="Times New Roman" w:hint="eastAsia"/>
          <w:b/>
          <w:szCs w:val="21"/>
        </w:rPr>
        <w:t>情景呈现四</w:t>
      </w:r>
      <w:r w:rsidRPr="005C702D">
        <w:rPr>
          <w:rFonts w:ascii="宋体" w:eastAsia="宋体" w:hAnsi="宋体" w:cs="Times New Roman" w:hint="eastAsia"/>
          <w:szCs w:val="21"/>
        </w:rPr>
        <w:t>：结合</w:t>
      </w:r>
      <w:r w:rsidRPr="005C702D">
        <w:rPr>
          <w:rFonts w:ascii="宋体" w:eastAsia="宋体" w:hAnsi="宋体" w:cs="Times New Roman"/>
          <w:szCs w:val="21"/>
        </w:rPr>
        <w:t>两次大战之间亚非拉主要民族民主运动一览表</w:t>
      </w:r>
      <w:r w:rsidRPr="005C702D">
        <w:rPr>
          <w:rFonts w:ascii="宋体" w:eastAsia="宋体" w:hAnsi="宋体" w:cs="Times New Roman" w:hint="eastAsia"/>
          <w:szCs w:val="21"/>
        </w:rPr>
        <w:t>，对本课所学进行整理</w:t>
      </w:r>
      <w:r w:rsidR="005C702D">
        <w:rPr>
          <w:rFonts w:ascii="宋体" w:eastAsia="宋体" w:hAnsi="宋体" w:cs="Times New Roman" w:hint="eastAsia"/>
          <w:szCs w:val="21"/>
        </w:rPr>
        <w:t>。</w:t>
      </w:r>
    </w:p>
    <w:tbl>
      <w:tblPr>
        <w:tblW w:w="8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70"/>
        <w:gridCol w:w="1390"/>
        <w:gridCol w:w="4097"/>
        <w:gridCol w:w="1933"/>
      </w:tblGrid>
      <w:tr w:rsidR="00711759" w:rsidRPr="005C702D" w14:paraId="14E7C89F" w14:textId="39D55F51" w:rsidTr="005C702D">
        <w:trPr>
          <w:trHeight w:val="330"/>
        </w:trPr>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16D7E30" w14:textId="77777777"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地区</w:t>
            </w:r>
          </w:p>
        </w:tc>
        <w:tc>
          <w:tcPr>
            <w:tcW w:w="13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08E9CD3" w14:textId="77777777"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国家</w:t>
            </w:r>
          </w:p>
        </w:tc>
        <w:tc>
          <w:tcPr>
            <w:tcW w:w="409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A233CFE" w14:textId="7DC3352C"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hint="eastAsia"/>
                <w:color w:val="000000"/>
                <w:szCs w:val="24"/>
              </w:rPr>
              <w:t>斗争成果</w:t>
            </w:r>
          </w:p>
        </w:tc>
        <w:tc>
          <w:tcPr>
            <w:tcW w:w="1933" w:type="dxa"/>
            <w:tcBorders>
              <w:top w:val="single" w:sz="6" w:space="0" w:color="000000"/>
              <w:left w:val="single" w:sz="6" w:space="0" w:color="000000"/>
              <w:bottom w:val="single" w:sz="6" w:space="0" w:color="000000"/>
              <w:right w:val="single" w:sz="6" w:space="0" w:color="000000"/>
            </w:tcBorders>
          </w:tcPr>
          <w:p w14:paraId="49B6783F" w14:textId="42699D4D"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hint="eastAsia"/>
                <w:color w:val="000000"/>
                <w:szCs w:val="24"/>
              </w:rPr>
              <w:t>重要特征</w:t>
            </w:r>
          </w:p>
        </w:tc>
      </w:tr>
      <w:tr w:rsidR="00711759" w:rsidRPr="005C702D" w14:paraId="5B157384" w14:textId="782FF036" w:rsidTr="005C702D">
        <w:trPr>
          <w:trHeight w:val="330"/>
        </w:trPr>
        <w:tc>
          <w:tcPr>
            <w:tcW w:w="87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B084844" w14:textId="77777777"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亚洲</w:t>
            </w:r>
          </w:p>
        </w:tc>
        <w:tc>
          <w:tcPr>
            <w:tcW w:w="13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7C91DA4" w14:textId="77777777"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中国</w:t>
            </w:r>
          </w:p>
        </w:tc>
        <w:tc>
          <w:tcPr>
            <w:tcW w:w="409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982D43F" w14:textId="77777777"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中国共产党探索革命新道路，领导人民进行新民主主义革命</w:t>
            </w:r>
          </w:p>
        </w:tc>
        <w:tc>
          <w:tcPr>
            <w:tcW w:w="1933" w:type="dxa"/>
            <w:vMerge w:val="restart"/>
            <w:tcBorders>
              <w:top w:val="single" w:sz="6" w:space="0" w:color="000000"/>
              <w:left w:val="single" w:sz="6" w:space="0" w:color="000000"/>
              <w:right w:val="single" w:sz="6" w:space="0" w:color="000000"/>
            </w:tcBorders>
          </w:tcPr>
          <w:p w14:paraId="621F33F6" w14:textId="77777777" w:rsidR="00711759" w:rsidRPr="005C702D" w:rsidRDefault="00711759" w:rsidP="005C702D">
            <w:pPr>
              <w:spacing w:line="360" w:lineRule="auto"/>
              <w:rPr>
                <w:rFonts w:ascii="宋体" w:eastAsia="宋体" w:hAnsi="宋体" w:cs="楷体"/>
                <w:color w:val="000000"/>
                <w:szCs w:val="24"/>
              </w:rPr>
            </w:pPr>
          </w:p>
        </w:tc>
      </w:tr>
      <w:tr w:rsidR="00711759" w:rsidRPr="005C702D" w14:paraId="6A237CCD" w14:textId="62195761" w:rsidTr="005C702D">
        <w:trPr>
          <w:trHeight w:val="20"/>
        </w:trPr>
        <w:tc>
          <w:tcPr>
            <w:tcW w:w="870" w:type="dxa"/>
            <w:vMerge/>
            <w:tcBorders>
              <w:top w:val="single" w:sz="6" w:space="0" w:color="000000"/>
              <w:left w:val="single" w:sz="6" w:space="0" w:color="000000"/>
              <w:bottom w:val="single" w:sz="6" w:space="0" w:color="000000"/>
              <w:right w:val="single" w:sz="6" w:space="0" w:color="000000"/>
            </w:tcBorders>
          </w:tcPr>
          <w:p w14:paraId="60FD67BE" w14:textId="77777777" w:rsidR="00711759" w:rsidRPr="005C702D" w:rsidRDefault="00711759" w:rsidP="005C702D">
            <w:pPr>
              <w:spacing w:line="360" w:lineRule="auto"/>
              <w:ind w:firstLineChars="200" w:firstLine="420"/>
              <w:rPr>
                <w:rFonts w:ascii="宋体" w:eastAsia="宋体" w:hAnsi="宋体" w:cs="宋体"/>
                <w:color w:val="000000"/>
                <w:szCs w:val="24"/>
              </w:rPr>
            </w:pPr>
          </w:p>
        </w:tc>
        <w:tc>
          <w:tcPr>
            <w:tcW w:w="13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481C73A" w14:textId="77777777"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印度</w:t>
            </w:r>
          </w:p>
        </w:tc>
        <w:tc>
          <w:tcPr>
            <w:tcW w:w="409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1C4E8CB" w14:textId="77E1B4B6" w:rsidR="00711759" w:rsidRPr="005C702D" w:rsidRDefault="00711759" w:rsidP="005C702D">
            <w:pPr>
              <w:spacing w:line="360" w:lineRule="auto"/>
              <w:rPr>
                <w:rFonts w:ascii="宋体" w:eastAsia="宋体" w:hAnsi="宋体" w:cs="楷体"/>
                <w:color w:val="000000"/>
                <w:szCs w:val="24"/>
              </w:rPr>
            </w:pPr>
          </w:p>
        </w:tc>
        <w:tc>
          <w:tcPr>
            <w:tcW w:w="1933" w:type="dxa"/>
            <w:vMerge/>
            <w:tcBorders>
              <w:left w:val="single" w:sz="6" w:space="0" w:color="000000"/>
              <w:bottom w:val="single" w:sz="6" w:space="0" w:color="000000"/>
              <w:right w:val="single" w:sz="6" w:space="0" w:color="000000"/>
            </w:tcBorders>
          </w:tcPr>
          <w:p w14:paraId="013A1D7A" w14:textId="77777777" w:rsidR="00711759" w:rsidRPr="005C702D" w:rsidRDefault="00711759" w:rsidP="005C702D">
            <w:pPr>
              <w:spacing w:line="360" w:lineRule="auto"/>
              <w:ind w:firstLineChars="200" w:firstLine="420"/>
              <w:rPr>
                <w:rFonts w:ascii="宋体" w:eastAsia="宋体" w:hAnsi="宋体" w:cs="楷体"/>
                <w:color w:val="000000"/>
                <w:szCs w:val="24"/>
              </w:rPr>
            </w:pPr>
          </w:p>
        </w:tc>
      </w:tr>
      <w:tr w:rsidR="00711759" w:rsidRPr="005C702D" w14:paraId="5658AD73" w14:textId="2D8980C0" w:rsidTr="005C702D">
        <w:trPr>
          <w:trHeight w:val="20"/>
        </w:trPr>
        <w:tc>
          <w:tcPr>
            <w:tcW w:w="87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E77A221" w14:textId="77777777"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非洲</w:t>
            </w:r>
          </w:p>
        </w:tc>
        <w:tc>
          <w:tcPr>
            <w:tcW w:w="13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E93CE23" w14:textId="77777777"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埃及</w:t>
            </w:r>
          </w:p>
        </w:tc>
        <w:tc>
          <w:tcPr>
            <w:tcW w:w="409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7580230" w14:textId="28DEAFCA" w:rsidR="00711759" w:rsidRPr="005C702D" w:rsidRDefault="00711759" w:rsidP="005C702D">
            <w:pPr>
              <w:spacing w:line="360" w:lineRule="auto"/>
              <w:rPr>
                <w:rFonts w:ascii="宋体" w:eastAsia="宋体" w:hAnsi="宋体" w:cs="楷体"/>
                <w:color w:val="000000"/>
                <w:szCs w:val="24"/>
              </w:rPr>
            </w:pPr>
          </w:p>
        </w:tc>
        <w:tc>
          <w:tcPr>
            <w:tcW w:w="1933" w:type="dxa"/>
            <w:vMerge w:val="restart"/>
            <w:tcBorders>
              <w:top w:val="single" w:sz="6" w:space="0" w:color="000000"/>
              <w:left w:val="single" w:sz="6" w:space="0" w:color="000000"/>
              <w:right w:val="single" w:sz="6" w:space="0" w:color="000000"/>
            </w:tcBorders>
          </w:tcPr>
          <w:p w14:paraId="0F1D1EC5" w14:textId="77777777" w:rsidR="00711759" w:rsidRPr="005C702D" w:rsidRDefault="00711759" w:rsidP="005C702D">
            <w:pPr>
              <w:spacing w:line="360" w:lineRule="auto"/>
              <w:rPr>
                <w:rFonts w:ascii="宋体" w:eastAsia="宋体" w:hAnsi="宋体" w:cs="楷体"/>
                <w:color w:val="000000"/>
                <w:szCs w:val="24"/>
              </w:rPr>
            </w:pPr>
          </w:p>
        </w:tc>
      </w:tr>
      <w:tr w:rsidR="00711759" w:rsidRPr="005C702D" w14:paraId="0EC16753" w14:textId="6B322273" w:rsidTr="005C702D">
        <w:trPr>
          <w:trHeight w:val="330"/>
        </w:trPr>
        <w:tc>
          <w:tcPr>
            <w:tcW w:w="870" w:type="dxa"/>
            <w:vMerge/>
            <w:tcBorders>
              <w:top w:val="single" w:sz="6" w:space="0" w:color="000000"/>
              <w:left w:val="single" w:sz="6" w:space="0" w:color="000000"/>
              <w:bottom w:val="single" w:sz="6" w:space="0" w:color="000000"/>
              <w:right w:val="single" w:sz="6" w:space="0" w:color="000000"/>
            </w:tcBorders>
          </w:tcPr>
          <w:p w14:paraId="2302EF98" w14:textId="77777777" w:rsidR="00711759" w:rsidRPr="005C702D" w:rsidRDefault="00711759" w:rsidP="005C702D">
            <w:pPr>
              <w:spacing w:line="360" w:lineRule="auto"/>
              <w:ind w:firstLineChars="200" w:firstLine="420"/>
              <w:rPr>
                <w:rFonts w:ascii="宋体" w:eastAsia="宋体" w:hAnsi="宋体" w:cs="宋体"/>
                <w:color w:val="000000"/>
                <w:szCs w:val="24"/>
              </w:rPr>
            </w:pPr>
          </w:p>
        </w:tc>
        <w:tc>
          <w:tcPr>
            <w:tcW w:w="13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2AE5364" w14:textId="77777777"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埃塞俄比亚</w:t>
            </w:r>
          </w:p>
        </w:tc>
        <w:tc>
          <w:tcPr>
            <w:tcW w:w="409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4C1ED82" w14:textId="77777777"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与反法西斯同盟国军队一起，击败了意大利侵略军</w:t>
            </w:r>
          </w:p>
        </w:tc>
        <w:tc>
          <w:tcPr>
            <w:tcW w:w="1933" w:type="dxa"/>
            <w:vMerge/>
            <w:tcBorders>
              <w:left w:val="single" w:sz="6" w:space="0" w:color="000000"/>
              <w:bottom w:val="single" w:sz="6" w:space="0" w:color="000000"/>
              <w:right w:val="single" w:sz="6" w:space="0" w:color="000000"/>
            </w:tcBorders>
          </w:tcPr>
          <w:p w14:paraId="7D6084C8" w14:textId="77777777" w:rsidR="00711759" w:rsidRPr="005C702D" w:rsidRDefault="00711759" w:rsidP="005C702D">
            <w:pPr>
              <w:spacing w:line="360" w:lineRule="auto"/>
              <w:ind w:firstLineChars="200" w:firstLine="420"/>
              <w:rPr>
                <w:rFonts w:ascii="宋体" w:eastAsia="宋体" w:hAnsi="宋体" w:cs="楷体"/>
                <w:color w:val="000000"/>
                <w:szCs w:val="24"/>
              </w:rPr>
            </w:pPr>
          </w:p>
        </w:tc>
      </w:tr>
      <w:tr w:rsidR="00711759" w:rsidRPr="005C702D" w14:paraId="0D9C4A5F" w14:textId="7AD2DD92" w:rsidTr="005C702D">
        <w:trPr>
          <w:trHeight w:val="20"/>
        </w:trPr>
        <w:tc>
          <w:tcPr>
            <w:tcW w:w="87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A59F7D" w14:textId="5484C1AE"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拉丁美洲</w:t>
            </w:r>
          </w:p>
        </w:tc>
        <w:tc>
          <w:tcPr>
            <w:tcW w:w="13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8E44B0F" w14:textId="77777777"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尼加拉瓜</w:t>
            </w:r>
          </w:p>
        </w:tc>
        <w:tc>
          <w:tcPr>
            <w:tcW w:w="409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92077B0" w14:textId="6FA90346" w:rsidR="00711759" w:rsidRPr="005C702D" w:rsidRDefault="00711759" w:rsidP="005C702D">
            <w:pPr>
              <w:spacing w:line="360" w:lineRule="auto"/>
              <w:rPr>
                <w:rFonts w:ascii="宋体" w:eastAsia="宋体" w:hAnsi="宋体" w:cs="楷体"/>
                <w:color w:val="000000"/>
                <w:szCs w:val="24"/>
              </w:rPr>
            </w:pPr>
          </w:p>
        </w:tc>
        <w:tc>
          <w:tcPr>
            <w:tcW w:w="1933" w:type="dxa"/>
            <w:vMerge w:val="restart"/>
            <w:tcBorders>
              <w:top w:val="single" w:sz="6" w:space="0" w:color="000000"/>
              <w:left w:val="single" w:sz="6" w:space="0" w:color="000000"/>
              <w:right w:val="single" w:sz="6" w:space="0" w:color="000000"/>
            </w:tcBorders>
          </w:tcPr>
          <w:p w14:paraId="068B200E" w14:textId="77777777" w:rsidR="00711759" w:rsidRPr="005C702D" w:rsidRDefault="00711759" w:rsidP="005C702D">
            <w:pPr>
              <w:spacing w:line="360" w:lineRule="auto"/>
              <w:rPr>
                <w:rFonts w:ascii="宋体" w:eastAsia="宋体" w:hAnsi="宋体" w:cs="楷体"/>
                <w:color w:val="000000"/>
                <w:szCs w:val="24"/>
              </w:rPr>
            </w:pPr>
          </w:p>
        </w:tc>
      </w:tr>
      <w:tr w:rsidR="00711759" w:rsidRPr="005C702D" w14:paraId="2CCF8B50" w14:textId="22596FDC" w:rsidTr="005C702D">
        <w:trPr>
          <w:trHeight w:val="330"/>
        </w:trPr>
        <w:tc>
          <w:tcPr>
            <w:tcW w:w="870" w:type="dxa"/>
            <w:vMerge/>
            <w:tcBorders>
              <w:top w:val="single" w:sz="6" w:space="0" w:color="000000"/>
              <w:left w:val="single" w:sz="6" w:space="0" w:color="000000"/>
              <w:bottom w:val="single" w:sz="6" w:space="0" w:color="000000"/>
              <w:right w:val="single" w:sz="6" w:space="0" w:color="000000"/>
            </w:tcBorders>
          </w:tcPr>
          <w:p w14:paraId="3FDDD12A" w14:textId="77777777" w:rsidR="00711759" w:rsidRPr="005C702D" w:rsidRDefault="00711759" w:rsidP="005C702D">
            <w:pPr>
              <w:spacing w:line="360" w:lineRule="auto"/>
              <w:ind w:firstLineChars="200" w:firstLine="420"/>
              <w:rPr>
                <w:rFonts w:ascii="宋体" w:eastAsia="宋体" w:hAnsi="宋体" w:cs="宋体"/>
                <w:color w:val="000000"/>
                <w:szCs w:val="24"/>
              </w:rPr>
            </w:pPr>
          </w:p>
        </w:tc>
        <w:tc>
          <w:tcPr>
            <w:tcW w:w="13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BAE0A01" w14:textId="77777777"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墨西哥</w:t>
            </w:r>
          </w:p>
        </w:tc>
        <w:tc>
          <w:tcPr>
            <w:tcW w:w="409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EC2A8B9" w14:textId="77777777" w:rsidR="00711759" w:rsidRPr="005C702D" w:rsidRDefault="00711759" w:rsidP="005C702D">
            <w:pPr>
              <w:spacing w:line="360" w:lineRule="auto"/>
              <w:rPr>
                <w:rFonts w:ascii="宋体" w:eastAsia="宋体" w:hAnsi="宋体" w:cs="楷体"/>
                <w:color w:val="000000"/>
                <w:szCs w:val="24"/>
              </w:rPr>
            </w:pPr>
            <w:r w:rsidRPr="005C702D">
              <w:rPr>
                <w:rFonts w:ascii="宋体" w:eastAsia="宋体" w:hAnsi="宋体" w:cs="楷体"/>
                <w:color w:val="000000"/>
                <w:szCs w:val="24"/>
              </w:rPr>
              <w:t>卡德纳斯改革引导墨西哥走上现代化之路</w:t>
            </w:r>
          </w:p>
        </w:tc>
        <w:tc>
          <w:tcPr>
            <w:tcW w:w="1933" w:type="dxa"/>
            <w:vMerge/>
            <w:tcBorders>
              <w:left w:val="single" w:sz="6" w:space="0" w:color="000000"/>
              <w:bottom w:val="single" w:sz="6" w:space="0" w:color="000000"/>
              <w:right w:val="single" w:sz="6" w:space="0" w:color="000000"/>
            </w:tcBorders>
          </w:tcPr>
          <w:p w14:paraId="5C251C4B" w14:textId="77777777" w:rsidR="00711759" w:rsidRPr="005C702D" w:rsidRDefault="00711759" w:rsidP="005C702D">
            <w:pPr>
              <w:spacing w:line="360" w:lineRule="auto"/>
              <w:ind w:firstLineChars="200" w:firstLine="420"/>
              <w:rPr>
                <w:rFonts w:ascii="宋体" w:eastAsia="宋体" w:hAnsi="宋体" w:cs="楷体"/>
                <w:color w:val="000000"/>
                <w:szCs w:val="24"/>
              </w:rPr>
            </w:pPr>
          </w:p>
        </w:tc>
      </w:tr>
    </w:tbl>
    <w:p w14:paraId="32BA7343" w14:textId="29CEB30E" w:rsidR="00FE447A" w:rsidRPr="005C702D" w:rsidRDefault="00F04082" w:rsidP="005C702D">
      <w:pPr>
        <w:spacing w:line="360" w:lineRule="auto"/>
        <w:ind w:firstLineChars="200" w:firstLine="420"/>
        <w:rPr>
          <w:rFonts w:ascii="宋体" w:eastAsia="宋体" w:hAnsi="宋体" w:cs="Times New Roman"/>
          <w:szCs w:val="21"/>
        </w:rPr>
      </w:pPr>
      <w:r w:rsidRPr="005C702D">
        <w:rPr>
          <w:rFonts w:ascii="宋体" w:eastAsia="宋体" w:hAnsi="宋体" w:cs="Times New Roman" w:hint="eastAsia"/>
          <w:szCs w:val="21"/>
        </w:rPr>
        <w:t>【</w:t>
      </w:r>
      <w:r w:rsidRPr="005C702D">
        <w:rPr>
          <w:rFonts w:ascii="宋体" w:eastAsia="宋体" w:hAnsi="宋体" w:cs="Times New Roman" w:hint="eastAsia"/>
          <w:b/>
          <w:szCs w:val="21"/>
        </w:rPr>
        <w:t>设计意图</w:t>
      </w:r>
      <w:r w:rsidRPr="005C702D">
        <w:rPr>
          <w:rFonts w:ascii="宋体" w:eastAsia="宋体" w:hAnsi="宋体" w:cs="Times New Roman" w:hint="eastAsia"/>
          <w:szCs w:val="21"/>
        </w:rPr>
        <w:t>：根据</w:t>
      </w:r>
      <w:r w:rsidRPr="005C702D">
        <w:rPr>
          <w:rFonts w:ascii="宋体" w:eastAsia="宋体" w:hAnsi="宋体" w:cs="Times New Roman"/>
          <w:szCs w:val="21"/>
        </w:rPr>
        <w:t>“两次大战之间亚非拉主要民族民主运动一览表”，亚非拉美的民族民主运动整体和六个典型的代表，以及“新民主主义革命”，“‘非暴力不合作’运动”,“独立的君主立宪国家”，“反法西斯同盟国军队一起，击败了意大利侵略军”，“墨西哥走上现代化之路”等信息，结合所学19世纪末20世纪初的民族解放运动的相关知识，从整体的范围、方式、水平，到各国具体的领导、道路选择，再到多样性和现代化发展等角度分析这一时期的民族解放运动的新特点。</w:t>
      </w:r>
      <w:r w:rsidRPr="005C702D">
        <w:rPr>
          <w:rFonts w:ascii="宋体" w:eastAsia="宋体" w:hAnsi="宋体" w:cs="Times New Roman" w:hint="eastAsia"/>
          <w:szCs w:val="21"/>
        </w:rPr>
        <w:t>】</w:t>
      </w:r>
    </w:p>
    <w:p w14:paraId="2D9C7334" w14:textId="5BCF1748" w:rsidR="00810F89" w:rsidRPr="005C702D" w:rsidRDefault="00810F89" w:rsidP="005C702D">
      <w:pPr>
        <w:spacing w:line="360" w:lineRule="auto"/>
        <w:ind w:firstLineChars="200" w:firstLine="420"/>
        <w:rPr>
          <w:rFonts w:ascii="宋体" w:eastAsia="宋体" w:hAnsi="宋体" w:cs="Times New Roman"/>
          <w:szCs w:val="21"/>
        </w:rPr>
      </w:pPr>
      <w:r w:rsidRPr="005C702D">
        <w:rPr>
          <w:rFonts w:ascii="宋体" w:eastAsia="宋体" w:hAnsi="宋体" w:cs="Times New Roman" w:hint="eastAsia"/>
          <w:szCs w:val="21"/>
        </w:rPr>
        <w:t>【</w:t>
      </w:r>
      <w:r w:rsidRPr="005C702D">
        <w:rPr>
          <w:rFonts w:ascii="宋体" w:eastAsia="宋体" w:hAnsi="宋体" w:cs="Times New Roman" w:hint="eastAsia"/>
          <w:b/>
          <w:szCs w:val="21"/>
        </w:rPr>
        <w:t>知识体系</w:t>
      </w:r>
      <w:r w:rsidRPr="005C702D">
        <w:rPr>
          <w:rFonts w:ascii="宋体" w:eastAsia="宋体" w:hAnsi="宋体" w:cs="Times New Roman" w:hint="eastAsia"/>
          <w:szCs w:val="21"/>
        </w:rPr>
        <w:t>】</w:t>
      </w:r>
    </w:p>
    <w:p w14:paraId="0A3329EE" w14:textId="35501F70" w:rsidR="003E074C" w:rsidRPr="005C702D" w:rsidRDefault="00AC1A17" w:rsidP="005C702D">
      <w:pPr>
        <w:spacing w:line="360" w:lineRule="auto"/>
        <w:ind w:firstLineChars="200" w:firstLine="420"/>
        <w:rPr>
          <w:rFonts w:ascii="宋体" w:eastAsia="宋体" w:hAnsi="宋体"/>
        </w:rPr>
      </w:pPr>
      <w:r w:rsidRPr="005C702D">
        <w:rPr>
          <w:rFonts w:ascii="宋体" w:eastAsia="宋体" w:hAnsi="宋体"/>
          <w:noProof/>
        </w:rPr>
        <w:drawing>
          <wp:inline distT="0" distB="0" distL="0" distR="0" wp14:anchorId="16CC0EC2" wp14:editId="0EEC80CB">
            <wp:extent cx="3577132" cy="150693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6177" cy="1540230"/>
                    </a:xfrm>
                    <a:prstGeom prst="rect">
                      <a:avLst/>
                    </a:prstGeom>
                    <a:noFill/>
                  </pic:spPr>
                </pic:pic>
              </a:graphicData>
            </a:graphic>
          </wp:inline>
        </w:drawing>
      </w:r>
    </w:p>
    <w:sectPr w:rsidR="003E074C" w:rsidRPr="005C702D" w:rsidSect="005C702D">
      <w:headerReference w:type="default" r:id="rId13"/>
      <w:footerReference w:type="default" r:id="rId14"/>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195F7" w14:textId="77777777" w:rsidR="002361F6" w:rsidRDefault="002361F6" w:rsidP="009D5719">
      <w:r>
        <w:separator/>
      </w:r>
    </w:p>
  </w:endnote>
  <w:endnote w:type="continuationSeparator" w:id="0">
    <w:p w14:paraId="02311C10" w14:textId="77777777" w:rsidR="002361F6" w:rsidRDefault="002361F6" w:rsidP="009D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364759"/>
      <w:docPartObj>
        <w:docPartGallery w:val="Page Numbers (Bottom of Page)"/>
        <w:docPartUnique/>
      </w:docPartObj>
    </w:sdtPr>
    <w:sdtEndPr/>
    <w:sdtContent>
      <w:p w14:paraId="7103E405" w14:textId="30199F22" w:rsidR="003E074C" w:rsidRDefault="003E074C">
        <w:pPr>
          <w:pStyle w:val="a4"/>
          <w:jc w:val="center"/>
        </w:pPr>
        <w:r>
          <w:fldChar w:fldCharType="begin"/>
        </w:r>
        <w:r>
          <w:instrText>PAGE   \* MERGEFORMAT</w:instrText>
        </w:r>
        <w:r>
          <w:fldChar w:fldCharType="separate"/>
        </w:r>
        <w:r w:rsidR="00CC2BF2" w:rsidRPr="00CC2BF2">
          <w:rPr>
            <w:noProof/>
            <w:lang w:val="zh-CN"/>
          </w:rPr>
          <w:t>3</w:t>
        </w:r>
        <w:r>
          <w:fldChar w:fldCharType="end"/>
        </w:r>
      </w:p>
    </w:sdtContent>
  </w:sdt>
  <w:p w14:paraId="3B35EB2E" w14:textId="77777777" w:rsidR="003E074C" w:rsidRDefault="003E07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473CA" w14:textId="77777777" w:rsidR="002361F6" w:rsidRDefault="002361F6" w:rsidP="009D5719">
      <w:r>
        <w:separator/>
      </w:r>
    </w:p>
  </w:footnote>
  <w:footnote w:type="continuationSeparator" w:id="0">
    <w:p w14:paraId="14495013" w14:textId="77777777" w:rsidR="002361F6" w:rsidRDefault="002361F6" w:rsidP="009D5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94506"/>
      <w:docPartObj>
        <w:docPartGallery w:val="Page Numbers (Top of Page)"/>
        <w:docPartUnique/>
      </w:docPartObj>
    </w:sdtPr>
    <w:sdtEndPr/>
    <w:sdtContent>
      <w:p w14:paraId="5C764E79" w14:textId="320246F4" w:rsidR="00FD167C" w:rsidRDefault="00FD167C">
        <w:pPr>
          <w:pStyle w:val="a3"/>
        </w:pPr>
        <w:r>
          <w:fldChar w:fldCharType="begin"/>
        </w:r>
        <w:r>
          <w:instrText>PAGE   \* MERGEFORMAT</w:instrText>
        </w:r>
        <w:r>
          <w:fldChar w:fldCharType="separate"/>
        </w:r>
        <w:r w:rsidR="00CC2BF2" w:rsidRPr="00CC2BF2">
          <w:rPr>
            <w:noProof/>
            <w:lang w:val="zh-CN"/>
          </w:rPr>
          <w:t>3</w:t>
        </w:r>
        <w:r>
          <w:fldChar w:fldCharType="end"/>
        </w:r>
      </w:p>
    </w:sdtContent>
  </w:sdt>
  <w:p w14:paraId="3504959F" w14:textId="77777777" w:rsidR="00FD167C" w:rsidRDefault="00FD16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10"/>
    <w:rsid w:val="00027BE4"/>
    <w:rsid w:val="0007088C"/>
    <w:rsid w:val="000759AE"/>
    <w:rsid w:val="00083379"/>
    <w:rsid w:val="000E0BA1"/>
    <w:rsid w:val="00100D2F"/>
    <w:rsid w:val="0011369E"/>
    <w:rsid w:val="001260BC"/>
    <w:rsid w:val="001445FD"/>
    <w:rsid w:val="00152E18"/>
    <w:rsid w:val="00181BBB"/>
    <w:rsid w:val="001918F8"/>
    <w:rsid w:val="001A5203"/>
    <w:rsid w:val="001B1C78"/>
    <w:rsid w:val="001D46D0"/>
    <w:rsid w:val="001E070D"/>
    <w:rsid w:val="00220437"/>
    <w:rsid w:val="002361F6"/>
    <w:rsid w:val="0025003C"/>
    <w:rsid w:val="002A55E3"/>
    <w:rsid w:val="002A730E"/>
    <w:rsid w:val="00324789"/>
    <w:rsid w:val="003529BF"/>
    <w:rsid w:val="00390FF7"/>
    <w:rsid w:val="003D7714"/>
    <w:rsid w:val="003E074C"/>
    <w:rsid w:val="004405D6"/>
    <w:rsid w:val="00455FA8"/>
    <w:rsid w:val="00495A4A"/>
    <w:rsid w:val="004B406B"/>
    <w:rsid w:val="004D339E"/>
    <w:rsid w:val="004E1E3C"/>
    <w:rsid w:val="00523340"/>
    <w:rsid w:val="00577EC0"/>
    <w:rsid w:val="005A4FEF"/>
    <w:rsid w:val="005A5E56"/>
    <w:rsid w:val="005B680E"/>
    <w:rsid w:val="005C702D"/>
    <w:rsid w:val="005F6584"/>
    <w:rsid w:val="006538B0"/>
    <w:rsid w:val="006E1C30"/>
    <w:rsid w:val="00702F6C"/>
    <w:rsid w:val="00711759"/>
    <w:rsid w:val="00732023"/>
    <w:rsid w:val="0075386E"/>
    <w:rsid w:val="00771F03"/>
    <w:rsid w:val="007945CE"/>
    <w:rsid w:val="00810F89"/>
    <w:rsid w:val="008373CE"/>
    <w:rsid w:val="00866A5B"/>
    <w:rsid w:val="00882CFE"/>
    <w:rsid w:val="0089604D"/>
    <w:rsid w:val="008E5D5C"/>
    <w:rsid w:val="0093410A"/>
    <w:rsid w:val="00956D13"/>
    <w:rsid w:val="009A3FA4"/>
    <w:rsid w:val="009B6EE9"/>
    <w:rsid w:val="009D5719"/>
    <w:rsid w:val="009E2409"/>
    <w:rsid w:val="00A236FB"/>
    <w:rsid w:val="00A40DC2"/>
    <w:rsid w:val="00A5595F"/>
    <w:rsid w:val="00A71258"/>
    <w:rsid w:val="00A75265"/>
    <w:rsid w:val="00AB791A"/>
    <w:rsid w:val="00AC1A17"/>
    <w:rsid w:val="00B019C9"/>
    <w:rsid w:val="00B13400"/>
    <w:rsid w:val="00B74836"/>
    <w:rsid w:val="00B83C5C"/>
    <w:rsid w:val="00BB7D10"/>
    <w:rsid w:val="00BF1600"/>
    <w:rsid w:val="00BF3606"/>
    <w:rsid w:val="00C41362"/>
    <w:rsid w:val="00C42CC5"/>
    <w:rsid w:val="00C74868"/>
    <w:rsid w:val="00C767FA"/>
    <w:rsid w:val="00C800EB"/>
    <w:rsid w:val="00C946B3"/>
    <w:rsid w:val="00CC2BF2"/>
    <w:rsid w:val="00D06483"/>
    <w:rsid w:val="00D45E0C"/>
    <w:rsid w:val="00D8761E"/>
    <w:rsid w:val="00D96F95"/>
    <w:rsid w:val="00DE5872"/>
    <w:rsid w:val="00E60259"/>
    <w:rsid w:val="00E60A56"/>
    <w:rsid w:val="00E92DEB"/>
    <w:rsid w:val="00EC3221"/>
    <w:rsid w:val="00EC5108"/>
    <w:rsid w:val="00EE24FC"/>
    <w:rsid w:val="00F04082"/>
    <w:rsid w:val="00F36E8A"/>
    <w:rsid w:val="00F55804"/>
    <w:rsid w:val="00F76C17"/>
    <w:rsid w:val="00FA5698"/>
    <w:rsid w:val="00FD167C"/>
    <w:rsid w:val="00FD7A50"/>
    <w:rsid w:val="00FE447A"/>
    <w:rsid w:val="00FF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A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7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5719"/>
    <w:rPr>
      <w:sz w:val="18"/>
      <w:szCs w:val="18"/>
    </w:rPr>
  </w:style>
  <w:style w:type="paragraph" w:styleId="a4">
    <w:name w:val="footer"/>
    <w:basedOn w:val="a"/>
    <w:link w:val="Char0"/>
    <w:uiPriority w:val="99"/>
    <w:unhideWhenUsed/>
    <w:rsid w:val="009D5719"/>
    <w:pPr>
      <w:tabs>
        <w:tab w:val="center" w:pos="4153"/>
        <w:tab w:val="right" w:pos="8306"/>
      </w:tabs>
      <w:snapToGrid w:val="0"/>
      <w:jc w:val="left"/>
    </w:pPr>
    <w:rPr>
      <w:sz w:val="18"/>
      <w:szCs w:val="18"/>
    </w:rPr>
  </w:style>
  <w:style w:type="character" w:customStyle="1" w:styleId="Char0">
    <w:name w:val="页脚 Char"/>
    <w:basedOn w:val="a0"/>
    <w:link w:val="a4"/>
    <w:uiPriority w:val="99"/>
    <w:rsid w:val="009D5719"/>
    <w:rPr>
      <w:sz w:val="18"/>
      <w:szCs w:val="18"/>
    </w:rPr>
  </w:style>
  <w:style w:type="paragraph" w:styleId="a5">
    <w:name w:val="Balloon Text"/>
    <w:basedOn w:val="a"/>
    <w:link w:val="Char1"/>
    <w:uiPriority w:val="99"/>
    <w:semiHidden/>
    <w:unhideWhenUsed/>
    <w:rsid w:val="005C702D"/>
    <w:rPr>
      <w:sz w:val="18"/>
      <w:szCs w:val="18"/>
    </w:rPr>
  </w:style>
  <w:style w:type="character" w:customStyle="1" w:styleId="Char1">
    <w:name w:val="批注框文本 Char"/>
    <w:basedOn w:val="a0"/>
    <w:link w:val="a5"/>
    <w:uiPriority w:val="99"/>
    <w:semiHidden/>
    <w:rsid w:val="005C70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7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5719"/>
    <w:rPr>
      <w:sz w:val="18"/>
      <w:szCs w:val="18"/>
    </w:rPr>
  </w:style>
  <w:style w:type="paragraph" w:styleId="a4">
    <w:name w:val="footer"/>
    <w:basedOn w:val="a"/>
    <w:link w:val="Char0"/>
    <w:uiPriority w:val="99"/>
    <w:unhideWhenUsed/>
    <w:rsid w:val="009D5719"/>
    <w:pPr>
      <w:tabs>
        <w:tab w:val="center" w:pos="4153"/>
        <w:tab w:val="right" w:pos="8306"/>
      </w:tabs>
      <w:snapToGrid w:val="0"/>
      <w:jc w:val="left"/>
    </w:pPr>
    <w:rPr>
      <w:sz w:val="18"/>
      <w:szCs w:val="18"/>
    </w:rPr>
  </w:style>
  <w:style w:type="character" w:customStyle="1" w:styleId="Char0">
    <w:name w:val="页脚 Char"/>
    <w:basedOn w:val="a0"/>
    <w:link w:val="a4"/>
    <w:uiPriority w:val="99"/>
    <w:rsid w:val="009D5719"/>
    <w:rPr>
      <w:sz w:val="18"/>
      <w:szCs w:val="18"/>
    </w:rPr>
  </w:style>
  <w:style w:type="paragraph" w:styleId="a5">
    <w:name w:val="Balloon Text"/>
    <w:basedOn w:val="a"/>
    <w:link w:val="Char1"/>
    <w:uiPriority w:val="99"/>
    <w:semiHidden/>
    <w:unhideWhenUsed/>
    <w:rsid w:val="005C702D"/>
    <w:rPr>
      <w:sz w:val="18"/>
      <w:szCs w:val="18"/>
    </w:rPr>
  </w:style>
  <w:style w:type="character" w:customStyle="1" w:styleId="Char1">
    <w:name w:val="批注框文本 Char"/>
    <w:basedOn w:val="a0"/>
    <w:link w:val="a5"/>
    <w:uiPriority w:val="99"/>
    <w:semiHidden/>
    <w:rsid w:val="005C70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3</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梁浩</dc:creator>
  <cp:keywords/>
  <dc:description/>
  <cp:lastModifiedBy>user</cp:lastModifiedBy>
  <cp:revision>98</cp:revision>
  <dcterms:created xsi:type="dcterms:W3CDTF">2020-04-22T13:51:00Z</dcterms:created>
  <dcterms:modified xsi:type="dcterms:W3CDTF">2020-05-11T03:45:00Z</dcterms:modified>
</cp:coreProperties>
</file>