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5029" w:rsidRDefault="002C464C" w:rsidP="00142DAE">
      <w:pPr>
        <w:jc w:val="center"/>
        <w:rPr>
          <w:b/>
          <w:bCs/>
          <w:sz w:val="28"/>
          <w:szCs w:val="28"/>
        </w:rPr>
      </w:pPr>
      <w:r w:rsidRPr="002C464C">
        <w:rPr>
          <w:rFonts w:hint="eastAsia"/>
          <w:b/>
          <w:bCs/>
          <w:sz w:val="28"/>
          <w:szCs w:val="28"/>
        </w:rPr>
        <w:t>《系统及其特性》</w:t>
      </w:r>
      <w:r w:rsidR="00142DAE">
        <w:rPr>
          <w:rFonts w:hint="eastAsia"/>
          <w:b/>
          <w:bCs/>
          <w:sz w:val="28"/>
          <w:szCs w:val="28"/>
        </w:rPr>
        <w:t>拓展资料</w:t>
      </w:r>
    </w:p>
    <w:p w:rsidR="00F67C60" w:rsidRPr="00715029" w:rsidRDefault="00F67C60" w:rsidP="00142DAE">
      <w:pPr>
        <w:jc w:val="center"/>
        <w:rPr>
          <w:b/>
          <w:bCs/>
          <w:sz w:val="28"/>
          <w:szCs w:val="28"/>
        </w:rPr>
      </w:pPr>
    </w:p>
    <w:p w:rsidR="0021193B" w:rsidRDefault="0021193B" w:rsidP="0021193B">
      <w:pPr>
        <w:rPr>
          <w:b/>
          <w:bCs/>
          <w:sz w:val="28"/>
          <w:szCs w:val="28"/>
        </w:rPr>
      </w:pPr>
      <w:r>
        <w:rPr>
          <w:rFonts w:hint="eastAsia"/>
          <w:b/>
          <w:bCs/>
          <w:sz w:val="28"/>
          <w:szCs w:val="28"/>
        </w:rPr>
        <w:t>一、系统论</w:t>
      </w:r>
      <w:r w:rsidR="009601C0">
        <w:rPr>
          <w:rFonts w:hint="eastAsia"/>
          <w:b/>
          <w:bCs/>
          <w:sz w:val="28"/>
          <w:szCs w:val="28"/>
        </w:rPr>
        <w:t>的产生</w:t>
      </w:r>
    </w:p>
    <w:p w:rsidR="002C464C" w:rsidRPr="00004021" w:rsidRDefault="0021193B" w:rsidP="002C464C">
      <w:pPr>
        <w:rPr>
          <w:bCs/>
          <w:sz w:val="28"/>
          <w:szCs w:val="28"/>
        </w:rPr>
      </w:pPr>
      <w:r>
        <w:rPr>
          <w:rFonts w:hint="eastAsia"/>
          <w:b/>
          <w:bCs/>
          <w:sz w:val="28"/>
          <w:szCs w:val="28"/>
        </w:rPr>
        <w:t xml:space="preserve">     </w:t>
      </w:r>
      <w:r w:rsidR="00004021" w:rsidRPr="00004021">
        <w:rPr>
          <w:rFonts w:hint="eastAsia"/>
          <w:bCs/>
          <w:sz w:val="28"/>
          <w:szCs w:val="28"/>
        </w:rPr>
        <w:t>系统最早出现于古希腊语中</w:t>
      </w:r>
      <w:r w:rsidR="00004021">
        <w:rPr>
          <w:rFonts w:hint="eastAsia"/>
          <w:bCs/>
          <w:sz w:val="28"/>
          <w:szCs w:val="28"/>
        </w:rPr>
        <w:t>，</w:t>
      </w:r>
      <w:r w:rsidR="00004021" w:rsidRPr="00004021">
        <w:rPr>
          <w:rFonts w:hint="eastAsia"/>
          <w:bCs/>
          <w:sz w:val="28"/>
          <w:szCs w:val="28"/>
        </w:rPr>
        <w:t>后变为拉丁文</w:t>
      </w:r>
      <w:r w:rsidR="00004021">
        <w:rPr>
          <w:rFonts w:hint="eastAsia"/>
          <w:bCs/>
          <w:sz w:val="28"/>
          <w:szCs w:val="28"/>
        </w:rPr>
        <w:t>，</w:t>
      </w:r>
      <w:r w:rsidR="00004021" w:rsidRPr="00004021">
        <w:rPr>
          <w:rFonts w:hint="eastAsia"/>
          <w:bCs/>
          <w:sz w:val="28"/>
          <w:szCs w:val="28"/>
        </w:rPr>
        <w:t>即为部分构成整体的意思。系统的世界广泛存在于自然界、人类社会和人类思维之中。人们在日常生活中经常称这种或那种对象为系统</w:t>
      </w:r>
      <w:r w:rsidR="00004021">
        <w:rPr>
          <w:rFonts w:hint="eastAsia"/>
          <w:bCs/>
          <w:sz w:val="28"/>
          <w:szCs w:val="28"/>
        </w:rPr>
        <w:t>，</w:t>
      </w:r>
      <w:r w:rsidR="00004021" w:rsidRPr="00004021">
        <w:rPr>
          <w:rFonts w:hint="eastAsia"/>
          <w:bCs/>
          <w:sz w:val="28"/>
          <w:szCs w:val="28"/>
        </w:rPr>
        <w:t>如细胞是一个由细胞核、细胞质、细胞膜以一定结构组成</w:t>
      </w:r>
      <w:r w:rsidR="00004021">
        <w:rPr>
          <w:rFonts w:hint="eastAsia"/>
          <w:bCs/>
          <w:sz w:val="28"/>
          <w:szCs w:val="28"/>
        </w:rPr>
        <w:t>，</w:t>
      </w:r>
      <w:r w:rsidR="00004021" w:rsidRPr="00004021">
        <w:rPr>
          <w:rFonts w:hint="eastAsia"/>
          <w:bCs/>
          <w:sz w:val="28"/>
          <w:szCs w:val="28"/>
        </w:rPr>
        <w:t>表现生命现象的基本结构和功能的系统。一个战略导弹则是由弹体</w:t>
      </w:r>
      <w:r w:rsidR="00004021">
        <w:rPr>
          <w:rFonts w:hint="eastAsia"/>
          <w:bCs/>
          <w:sz w:val="28"/>
          <w:szCs w:val="28"/>
        </w:rPr>
        <w:t>、</w:t>
      </w:r>
      <w:r w:rsidR="00004021" w:rsidRPr="00004021">
        <w:rPr>
          <w:rFonts w:hint="eastAsia"/>
          <w:bCs/>
          <w:sz w:val="28"/>
          <w:szCs w:val="28"/>
        </w:rPr>
        <w:t>弹头、发动机、制导、外弹道测量和发射等部件组成的技术系统。一个综合的钢铁联合企业</w:t>
      </w:r>
      <w:r w:rsidR="00004021">
        <w:rPr>
          <w:rFonts w:hint="eastAsia"/>
          <w:bCs/>
          <w:sz w:val="28"/>
          <w:szCs w:val="28"/>
        </w:rPr>
        <w:t>，</w:t>
      </w:r>
      <w:r w:rsidR="00004021" w:rsidRPr="00004021">
        <w:rPr>
          <w:rFonts w:hint="eastAsia"/>
          <w:bCs/>
          <w:sz w:val="28"/>
          <w:szCs w:val="28"/>
        </w:rPr>
        <w:t>是由矿山开采、选矿、冶炼、轧钢、剪切、包装、运输等许多部门、环节组成的生产、经济管理系统。另外还有交通系统、电力系统、</w:t>
      </w:r>
      <w:r w:rsidR="002C464C">
        <w:rPr>
          <w:rFonts w:hint="eastAsia"/>
          <w:bCs/>
          <w:sz w:val="28"/>
          <w:szCs w:val="28"/>
        </w:rPr>
        <w:t>生态</w:t>
      </w:r>
      <w:r w:rsidR="00004021" w:rsidRPr="00004021">
        <w:rPr>
          <w:rFonts w:hint="eastAsia"/>
          <w:bCs/>
          <w:sz w:val="28"/>
          <w:szCs w:val="28"/>
        </w:rPr>
        <w:t>系统等等</w:t>
      </w:r>
      <w:r w:rsidR="00004021">
        <w:rPr>
          <w:rFonts w:hint="eastAsia"/>
          <w:bCs/>
          <w:sz w:val="28"/>
          <w:szCs w:val="28"/>
        </w:rPr>
        <w:t>。</w:t>
      </w:r>
    </w:p>
    <w:p w:rsidR="00004021" w:rsidRPr="00004021" w:rsidRDefault="00004021" w:rsidP="009601C0">
      <w:pPr>
        <w:ind w:firstLineChars="200" w:firstLine="560"/>
        <w:rPr>
          <w:bCs/>
          <w:sz w:val="28"/>
          <w:szCs w:val="28"/>
        </w:rPr>
      </w:pPr>
      <w:r w:rsidRPr="00004021">
        <w:rPr>
          <w:rFonts w:hint="eastAsia"/>
          <w:bCs/>
          <w:sz w:val="28"/>
          <w:szCs w:val="28"/>
        </w:rPr>
        <w:t>系统论是第二次世界大战前后诞生的一门崭新的横向科学</w:t>
      </w:r>
      <w:r>
        <w:rPr>
          <w:rFonts w:hint="eastAsia"/>
          <w:bCs/>
          <w:sz w:val="28"/>
          <w:szCs w:val="28"/>
        </w:rPr>
        <w:t>，</w:t>
      </w:r>
      <w:r w:rsidRPr="00004021">
        <w:rPr>
          <w:rFonts w:hint="eastAsia"/>
          <w:bCs/>
          <w:sz w:val="28"/>
          <w:szCs w:val="28"/>
        </w:rPr>
        <w:t>它是奥地利生物学家贝塔朗菲创立的一种运用逻辑和数学等学科的方法考察一般系统的理论</w:t>
      </w:r>
      <w:r>
        <w:rPr>
          <w:rFonts w:hint="eastAsia"/>
          <w:bCs/>
          <w:sz w:val="28"/>
          <w:szCs w:val="28"/>
        </w:rPr>
        <w:t>，</w:t>
      </w:r>
      <w:r w:rsidRPr="00004021">
        <w:rPr>
          <w:rFonts w:hint="eastAsia"/>
          <w:bCs/>
          <w:sz w:val="28"/>
          <w:szCs w:val="28"/>
        </w:rPr>
        <w:t>是关于“整体”的一般科学。它的主要目的是把对象作为一个有机整体——系统来加以专门研究</w:t>
      </w:r>
      <w:r>
        <w:rPr>
          <w:rFonts w:hint="eastAsia"/>
          <w:bCs/>
          <w:sz w:val="28"/>
          <w:szCs w:val="28"/>
        </w:rPr>
        <w:t>，</w:t>
      </w:r>
      <w:r w:rsidRPr="00004021">
        <w:rPr>
          <w:rFonts w:hint="eastAsia"/>
          <w:bCs/>
          <w:sz w:val="28"/>
          <w:szCs w:val="28"/>
        </w:rPr>
        <w:t>试图确立适用于系统的一般原则。寻求适用于一切综合系统</w:t>
      </w:r>
      <w:r>
        <w:rPr>
          <w:rFonts w:hint="eastAsia"/>
          <w:bCs/>
          <w:sz w:val="28"/>
          <w:szCs w:val="28"/>
        </w:rPr>
        <w:t>（</w:t>
      </w:r>
      <w:r w:rsidRPr="00004021">
        <w:rPr>
          <w:rFonts w:hint="eastAsia"/>
          <w:bCs/>
          <w:sz w:val="28"/>
          <w:szCs w:val="28"/>
        </w:rPr>
        <w:t>整体</w:t>
      </w:r>
      <w:r>
        <w:rPr>
          <w:rFonts w:hint="eastAsia"/>
          <w:bCs/>
          <w:sz w:val="28"/>
          <w:szCs w:val="28"/>
        </w:rPr>
        <w:t>）</w:t>
      </w:r>
      <w:r w:rsidRPr="00004021">
        <w:rPr>
          <w:rFonts w:hint="eastAsia"/>
          <w:bCs/>
          <w:sz w:val="28"/>
          <w:szCs w:val="28"/>
        </w:rPr>
        <w:t>与子系统</w:t>
      </w:r>
      <w:r>
        <w:rPr>
          <w:rFonts w:hint="eastAsia"/>
          <w:bCs/>
          <w:sz w:val="28"/>
          <w:szCs w:val="28"/>
        </w:rPr>
        <w:t>（</w:t>
      </w:r>
      <w:r w:rsidRPr="00004021">
        <w:rPr>
          <w:rFonts w:hint="eastAsia"/>
          <w:bCs/>
          <w:sz w:val="28"/>
          <w:szCs w:val="28"/>
        </w:rPr>
        <w:t>部分</w:t>
      </w:r>
      <w:r>
        <w:rPr>
          <w:rFonts w:hint="eastAsia"/>
          <w:bCs/>
          <w:sz w:val="28"/>
          <w:szCs w:val="28"/>
        </w:rPr>
        <w:t>）</w:t>
      </w:r>
      <w:r w:rsidRPr="00004021">
        <w:rPr>
          <w:rFonts w:hint="eastAsia"/>
          <w:bCs/>
          <w:sz w:val="28"/>
          <w:szCs w:val="28"/>
        </w:rPr>
        <w:t>的模式、原则和规律</w:t>
      </w:r>
      <w:r>
        <w:rPr>
          <w:rFonts w:hint="eastAsia"/>
          <w:bCs/>
          <w:sz w:val="28"/>
          <w:szCs w:val="28"/>
        </w:rPr>
        <w:t>，</w:t>
      </w:r>
      <w:r w:rsidRPr="00004021">
        <w:rPr>
          <w:rFonts w:hint="eastAsia"/>
          <w:bCs/>
          <w:sz w:val="28"/>
          <w:szCs w:val="28"/>
        </w:rPr>
        <w:t>最初称为一般系统论。后来</w:t>
      </w:r>
      <w:r>
        <w:rPr>
          <w:rFonts w:hint="eastAsia"/>
          <w:bCs/>
          <w:sz w:val="28"/>
          <w:szCs w:val="28"/>
        </w:rPr>
        <w:t>，</w:t>
      </w:r>
      <w:r w:rsidRPr="00004021">
        <w:rPr>
          <w:rFonts w:hint="eastAsia"/>
          <w:bCs/>
          <w:sz w:val="28"/>
          <w:szCs w:val="28"/>
        </w:rPr>
        <w:t>随着战后一批新兴学科的兴起</w:t>
      </w:r>
      <w:r>
        <w:rPr>
          <w:rFonts w:hint="eastAsia"/>
          <w:bCs/>
          <w:sz w:val="28"/>
          <w:szCs w:val="28"/>
        </w:rPr>
        <w:t>，</w:t>
      </w:r>
      <w:r w:rsidRPr="00004021">
        <w:rPr>
          <w:rFonts w:hint="eastAsia"/>
          <w:bCs/>
          <w:sz w:val="28"/>
          <w:szCs w:val="28"/>
        </w:rPr>
        <w:t>特别是那些从各个不同角度来研究系统运动规律的学科出现后</w:t>
      </w:r>
      <w:r>
        <w:rPr>
          <w:rFonts w:hint="eastAsia"/>
          <w:bCs/>
          <w:sz w:val="28"/>
          <w:szCs w:val="28"/>
        </w:rPr>
        <w:t>，</w:t>
      </w:r>
      <w:r w:rsidRPr="00004021">
        <w:rPr>
          <w:rFonts w:hint="eastAsia"/>
          <w:bCs/>
          <w:sz w:val="28"/>
          <w:szCs w:val="28"/>
        </w:rPr>
        <w:t>他试图把自己的理论发展为系统论</w:t>
      </w:r>
      <w:r>
        <w:rPr>
          <w:rFonts w:hint="eastAsia"/>
          <w:bCs/>
          <w:sz w:val="28"/>
          <w:szCs w:val="28"/>
        </w:rPr>
        <w:t>，</w:t>
      </w:r>
      <w:r w:rsidRPr="00004021">
        <w:rPr>
          <w:rFonts w:hint="eastAsia"/>
          <w:bCs/>
          <w:sz w:val="28"/>
          <w:szCs w:val="28"/>
        </w:rPr>
        <w:t>使其能包括控制论、信息论、集合论、博奕论等理论和方法。</w:t>
      </w:r>
      <w:r w:rsidRPr="00004021">
        <w:rPr>
          <w:rFonts w:hint="eastAsia"/>
          <w:bCs/>
          <w:sz w:val="28"/>
          <w:szCs w:val="28"/>
        </w:rPr>
        <w:t xml:space="preserve"> </w:t>
      </w:r>
    </w:p>
    <w:p w:rsidR="009601C0" w:rsidRDefault="00E930DF" w:rsidP="002471FE">
      <w:pPr>
        <w:ind w:firstLineChars="200" w:firstLine="562"/>
        <w:rPr>
          <w:bCs/>
          <w:sz w:val="28"/>
          <w:szCs w:val="28"/>
        </w:rPr>
      </w:pPr>
      <w:r w:rsidRPr="002471FE">
        <w:rPr>
          <w:rFonts w:hint="eastAsia"/>
          <w:b/>
          <w:bCs/>
          <w:sz w:val="28"/>
          <w:szCs w:val="28"/>
        </w:rPr>
        <w:t>系统论强调整体与局部、局部与局部、系统本身与外部环境之间互为依存、相互影响和制约的关系，具有目的性、动态性、有序性三大基本特</w:t>
      </w:r>
      <w:r w:rsidRPr="002471FE">
        <w:rPr>
          <w:rFonts w:hint="eastAsia"/>
          <w:b/>
          <w:bCs/>
          <w:sz w:val="28"/>
          <w:szCs w:val="28"/>
        </w:rPr>
        <w:lastRenderedPageBreak/>
        <w:t>征。</w:t>
      </w:r>
      <w:r w:rsidR="00004021" w:rsidRPr="00004021">
        <w:rPr>
          <w:rFonts w:hint="eastAsia"/>
          <w:bCs/>
          <w:sz w:val="28"/>
          <w:szCs w:val="28"/>
        </w:rPr>
        <w:t>贝塔朗菲在</w:t>
      </w:r>
      <w:r w:rsidR="00004021" w:rsidRPr="00004021">
        <w:rPr>
          <w:rFonts w:hint="eastAsia"/>
          <w:bCs/>
          <w:sz w:val="28"/>
          <w:szCs w:val="28"/>
        </w:rPr>
        <w:t>1972</w:t>
      </w:r>
      <w:r w:rsidR="00004021" w:rsidRPr="00004021">
        <w:rPr>
          <w:rFonts w:hint="eastAsia"/>
          <w:bCs/>
          <w:sz w:val="28"/>
          <w:szCs w:val="28"/>
        </w:rPr>
        <w:t>年发表的《一般系统论的历史和现状》一文中把系统论概括为三个方面的内容</w:t>
      </w:r>
      <w:r w:rsidR="00004021">
        <w:rPr>
          <w:rFonts w:hint="eastAsia"/>
          <w:bCs/>
          <w:sz w:val="28"/>
          <w:szCs w:val="28"/>
        </w:rPr>
        <w:t>：</w:t>
      </w:r>
      <w:r w:rsidR="00004021" w:rsidRPr="002471FE">
        <w:rPr>
          <w:rFonts w:hint="eastAsia"/>
          <w:b/>
          <w:bCs/>
          <w:sz w:val="28"/>
          <w:szCs w:val="28"/>
        </w:rPr>
        <w:t>一是“系统”的科学或称数学系统论</w:t>
      </w:r>
      <w:r w:rsidR="00004021">
        <w:rPr>
          <w:rFonts w:hint="eastAsia"/>
          <w:bCs/>
          <w:sz w:val="28"/>
          <w:szCs w:val="28"/>
        </w:rPr>
        <w:t>，</w:t>
      </w:r>
      <w:r w:rsidR="00004021" w:rsidRPr="00004021">
        <w:rPr>
          <w:rFonts w:hint="eastAsia"/>
          <w:bCs/>
          <w:sz w:val="28"/>
          <w:szCs w:val="28"/>
        </w:rPr>
        <w:t>即对各种不同的系统科学</w:t>
      </w:r>
      <w:r w:rsidR="004D36C4">
        <w:rPr>
          <w:rFonts w:hint="eastAsia"/>
          <w:bCs/>
          <w:sz w:val="28"/>
          <w:szCs w:val="28"/>
        </w:rPr>
        <w:t>（</w:t>
      </w:r>
      <w:r w:rsidR="00004021" w:rsidRPr="00004021">
        <w:rPr>
          <w:rFonts w:hint="eastAsia"/>
          <w:bCs/>
          <w:sz w:val="28"/>
          <w:szCs w:val="28"/>
        </w:rPr>
        <w:t>如物理学、生物学、心理学、社会科学等</w:t>
      </w:r>
      <w:r w:rsidR="004D36C4">
        <w:rPr>
          <w:rFonts w:hint="eastAsia"/>
          <w:bCs/>
          <w:sz w:val="28"/>
          <w:szCs w:val="28"/>
        </w:rPr>
        <w:t>）</w:t>
      </w:r>
      <w:r w:rsidR="00004021" w:rsidRPr="00004021">
        <w:rPr>
          <w:rFonts w:hint="eastAsia"/>
          <w:bCs/>
          <w:sz w:val="28"/>
          <w:szCs w:val="28"/>
        </w:rPr>
        <w:t>的系统进行科学的理论研究</w:t>
      </w:r>
      <w:r w:rsidR="00004021">
        <w:rPr>
          <w:rFonts w:hint="eastAsia"/>
          <w:bCs/>
          <w:sz w:val="28"/>
          <w:szCs w:val="28"/>
        </w:rPr>
        <w:t>，</w:t>
      </w:r>
      <w:r w:rsidR="00004021" w:rsidRPr="00004021">
        <w:rPr>
          <w:rFonts w:hint="eastAsia"/>
          <w:bCs/>
          <w:sz w:val="28"/>
          <w:szCs w:val="28"/>
        </w:rPr>
        <w:t>用精确的数学语言描述各种系统</w:t>
      </w:r>
      <w:r w:rsidR="00004021">
        <w:rPr>
          <w:rFonts w:hint="eastAsia"/>
          <w:bCs/>
          <w:sz w:val="28"/>
          <w:szCs w:val="28"/>
        </w:rPr>
        <w:t>，</w:t>
      </w:r>
      <w:r w:rsidR="00004021" w:rsidRPr="00004021">
        <w:rPr>
          <w:rFonts w:hint="eastAsia"/>
          <w:bCs/>
          <w:sz w:val="28"/>
          <w:szCs w:val="28"/>
        </w:rPr>
        <w:t>这是适用于一切种类的系统的根本学说。</w:t>
      </w:r>
      <w:r w:rsidR="00004021" w:rsidRPr="002471FE">
        <w:rPr>
          <w:rFonts w:hint="eastAsia"/>
          <w:b/>
          <w:bCs/>
          <w:sz w:val="28"/>
          <w:szCs w:val="28"/>
        </w:rPr>
        <w:t>二是系统技术（包括系统工程）</w:t>
      </w:r>
      <w:r w:rsidR="00004021">
        <w:rPr>
          <w:rFonts w:hint="eastAsia"/>
          <w:bCs/>
          <w:sz w:val="28"/>
          <w:szCs w:val="28"/>
        </w:rPr>
        <w:t>，</w:t>
      </w:r>
      <w:r w:rsidR="00004021" w:rsidRPr="00004021">
        <w:rPr>
          <w:rFonts w:hint="eastAsia"/>
          <w:bCs/>
          <w:sz w:val="28"/>
          <w:szCs w:val="28"/>
        </w:rPr>
        <w:t>就是运用系统论</w:t>
      </w:r>
      <w:r w:rsidR="00004021">
        <w:rPr>
          <w:rFonts w:hint="eastAsia"/>
          <w:bCs/>
          <w:sz w:val="28"/>
          <w:szCs w:val="28"/>
        </w:rPr>
        <w:t>，</w:t>
      </w:r>
      <w:r w:rsidR="00004021" w:rsidRPr="00004021">
        <w:rPr>
          <w:rFonts w:hint="eastAsia"/>
          <w:bCs/>
          <w:sz w:val="28"/>
          <w:szCs w:val="28"/>
        </w:rPr>
        <w:t>包括上述许多研究系统的理论的新概念、新方法</w:t>
      </w:r>
      <w:r w:rsidR="00004021">
        <w:rPr>
          <w:rFonts w:hint="eastAsia"/>
          <w:bCs/>
          <w:sz w:val="28"/>
          <w:szCs w:val="28"/>
        </w:rPr>
        <w:t>，</w:t>
      </w:r>
      <w:r w:rsidR="00004021" w:rsidRPr="00004021">
        <w:rPr>
          <w:rFonts w:hint="eastAsia"/>
          <w:bCs/>
          <w:sz w:val="28"/>
          <w:szCs w:val="28"/>
        </w:rPr>
        <w:t>特别是整体论方法和系统方法去解决复杂系统的实际问题。把一些创新的概念引入技术科学领域中去</w:t>
      </w:r>
      <w:r w:rsidR="00004021">
        <w:rPr>
          <w:rFonts w:hint="eastAsia"/>
          <w:bCs/>
          <w:sz w:val="28"/>
          <w:szCs w:val="28"/>
        </w:rPr>
        <w:t>，</w:t>
      </w:r>
      <w:r w:rsidR="00004021" w:rsidRPr="00004021">
        <w:rPr>
          <w:rFonts w:hint="eastAsia"/>
          <w:bCs/>
          <w:sz w:val="28"/>
          <w:szCs w:val="28"/>
        </w:rPr>
        <w:t>确立系统技术在现代系统研究中的地位。</w:t>
      </w:r>
      <w:r w:rsidR="00004021" w:rsidRPr="002471FE">
        <w:rPr>
          <w:rFonts w:hint="eastAsia"/>
          <w:b/>
          <w:bCs/>
          <w:sz w:val="28"/>
          <w:szCs w:val="28"/>
        </w:rPr>
        <w:t>三是系统哲学</w:t>
      </w:r>
      <w:r w:rsidR="00004021">
        <w:rPr>
          <w:rFonts w:hint="eastAsia"/>
          <w:bCs/>
          <w:sz w:val="28"/>
          <w:szCs w:val="28"/>
        </w:rPr>
        <w:t>，</w:t>
      </w:r>
      <w:r w:rsidR="00004021" w:rsidRPr="00004021">
        <w:rPr>
          <w:rFonts w:hint="eastAsia"/>
          <w:bCs/>
          <w:sz w:val="28"/>
          <w:szCs w:val="28"/>
        </w:rPr>
        <w:t>即研究由于“系统”这一新的科学规范而产生的世界观方面的变化。</w:t>
      </w:r>
    </w:p>
    <w:p w:rsidR="00004021" w:rsidRDefault="009601C0" w:rsidP="009601C0">
      <w:pPr>
        <w:ind w:firstLineChars="200" w:firstLine="560"/>
        <w:rPr>
          <w:bCs/>
          <w:sz w:val="28"/>
          <w:szCs w:val="28"/>
        </w:rPr>
      </w:pPr>
      <w:r w:rsidRPr="00004021">
        <w:rPr>
          <w:rFonts w:hint="eastAsia"/>
          <w:bCs/>
          <w:sz w:val="28"/>
          <w:szCs w:val="28"/>
        </w:rPr>
        <w:t>系统论的基本出发点是把对象作为一个有机整体来加以考察</w:t>
      </w:r>
      <w:r>
        <w:rPr>
          <w:rFonts w:hint="eastAsia"/>
          <w:bCs/>
          <w:sz w:val="28"/>
          <w:szCs w:val="28"/>
        </w:rPr>
        <w:t>，</w:t>
      </w:r>
      <w:r w:rsidRPr="00004021">
        <w:rPr>
          <w:rFonts w:hint="eastAsia"/>
          <w:bCs/>
          <w:sz w:val="28"/>
          <w:szCs w:val="28"/>
        </w:rPr>
        <w:t>以寻求解决整体与部分之间的相互关系问题的模式、原则和方法。贝塔朗菲认为生命的本质特征就在新陈代谢</w:t>
      </w:r>
      <w:r>
        <w:rPr>
          <w:rFonts w:hint="eastAsia"/>
          <w:bCs/>
          <w:sz w:val="28"/>
          <w:szCs w:val="28"/>
        </w:rPr>
        <w:t>，</w:t>
      </w:r>
      <w:r w:rsidRPr="00004021">
        <w:rPr>
          <w:rFonts w:hint="eastAsia"/>
          <w:bCs/>
          <w:sz w:val="28"/>
          <w:szCs w:val="28"/>
        </w:rPr>
        <w:t>区分生命和非生命过程的决定性特征是组织性、有机整体性。而旧的生物学的根本缺陷</w:t>
      </w:r>
      <w:r>
        <w:rPr>
          <w:rFonts w:hint="eastAsia"/>
          <w:bCs/>
          <w:sz w:val="28"/>
          <w:szCs w:val="28"/>
        </w:rPr>
        <w:t>，</w:t>
      </w:r>
      <w:r w:rsidRPr="00004021">
        <w:rPr>
          <w:rFonts w:hint="eastAsia"/>
          <w:bCs/>
          <w:sz w:val="28"/>
          <w:szCs w:val="28"/>
        </w:rPr>
        <w:t>就在于看不到这种组织性、整体性的特征</w:t>
      </w:r>
      <w:r>
        <w:rPr>
          <w:rFonts w:hint="eastAsia"/>
          <w:bCs/>
          <w:sz w:val="28"/>
          <w:szCs w:val="28"/>
        </w:rPr>
        <w:t>，</w:t>
      </w:r>
      <w:r w:rsidRPr="00004021">
        <w:rPr>
          <w:rFonts w:hint="eastAsia"/>
          <w:bCs/>
          <w:sz w:val="28"/>
          <w:szCs w:val="28"/>
        </w:rPr>
        <w:t>因而不可能认识有机体的各部分和过程的协调性</w:t>
      </w:r>
      <w:r>
        <w:rPr>
          <w:rFonts w:hint="eastAsia"/>
          <w:bCs/>
          <w:sz w:val="28"/>
          <w:szCs w:val="28"/>
        </w:rPr>
        <w:t>，</w:t>
      </w:r>
      <w:r w:rsidRPr="00004021">
        <w:rPr>
          <w:rFonts w:hint="eastAsia"/>
          <w:bCs/>
          <w:sz w:val="28"/>
          <w:szCs w:val="28"/>
        </w:rPr>
        <w:t>也不可能认识生物整体这个复杂系统。在他看来旧的生物学存在三个根本错误的观点</w:t>
      </w:r>
      <w:r>
        <w:rPr>
          <w:rFonts w:hint="eastAsia"/>
          <w:bCs/>
          <w:sz w:val="28"/>
          <w:szCs w:val="28"/>
        </w:rPr>
        <w:t>：</w:t>
      </w:r>
      <w:r w:rsidRPr="002471FE">
        <w:rPr>
          <w:rFonts w:hint="eastAsia"/>
          <w:b/>
          <w:bCs/>
          <w:sz w:val="28"/>
          <w:szCs w:val="28"/>
        </w:rPr>
        <w:t>一是简单相加的观点</w:t>
      </w:r>
      <w:r>
        <w:rPr>
          <w:rFonts w:hint="eastAsia"/>
          <w:bCs/>
          <w:sz w:val="28"/>
          <w:szCs w:val="28"/>
        </w:rPr>
        <w:t>，</w:t>
      </w:r>
      <w:r w:rsidRPr="00004021">
        <w:rPr>
          <w:rFonts w:hint="eastAsia"/>
          <w:bCs/>
          <w:sz w:val="28"/>
          <w:szCs w:val="28"/>
        </w:rPr>
        <w:t>即把有机体分解为各要素</w:t>
      </w:r>
      <w:r>
        <w:rPr>
          <w:rFonts w:hint="eastAsia"/>
          <w:bCs/>
          <w:sz w:val="28"/>
          <w:szCs w:val="28"/>
        </w:rPr>
        <w:t>，</w:t>
      </w:r>
      <w:r w:rsidRPr="00004021">
        <w:rPr>
          <w:rFonts w:hint="eastAsia"/>
          <w:bCs/>
          <w:sz w:val="28"/>
          <w:szCs w:val="28"/>
        </w:rPr>
        <w:t>并采用简单相加来说明有机体的属性</w:t>
      </w:r>
      <w:r>
        <w:rPr>
          <w:rFonts w:hint="eastAsia"/>
          <w:bCs/>
          <w:sz w:val="28"/>
          <w:szCs w:val="28"/>
        </w:rPr>
        <w:t>；</w:t>
      </w:r>
      <w:r w:rsidRPr="002471FE">
        <w:rPr>
          <w:rFonts w:hint="eastAsia"/>
          <w:b/>
          <w:bCs/>
          <w:sz w:val="28"/>
          <w:szCs w:val="28"/>
        </w:rPr>
        <w:t>二是“机械”观点</w:t>
      </w:r>
      <w:r>
        <w:rPr>
          <w:rFonts w:hint="eastAsia"/>
          <w:bCs/>
          <w:sz w:val="28"/>
          <w:szCs w:val="28"/>
        </w:rPr>
        <w:t>，</w:t>
      </w:r>
      <w:r w:rsidRPr="00004021">
        <w:rPr>
          <w:rFonts w:hint="eastAsia"/>
          <w:bCs/>
          <w:sz w:val="28"/>
          <w:szCs w:val="28"/>
        </w:rPr>
        <w:t>即把生命现象简单地比作机器</w:t>
      </w:r>
      <w:r>
        <w:rPr>
          <w:rFonts w:hint="eastAsia"/>
          <w:bCs/>
          <w:sz w:val="28"/>
          <w:szCs w:val="28"/>
        </w:rPr>
        <w:t>，</w:t>
      </w:r>
      <w:r w:rsidRPr="00004021">
        <w:rPr>
          <w:rFonts w:hint="eastAsia"/>
          <w:bCs/>
          <w:sz w:val="28"/>
          <w:szCs w:val="28"/>
        </w:rPr>
        <w:t>认为“动物即机器”“人即机器”</w:t>
      </w:r>
      <w:r>
        <w:rPr>
          <w:rFonts w:hint="eastAsia"/>
          <w:bCs/>
          <w:sz w:val="28"/>
          <w:szCs w:val="28"/>
        </w:rPr>
        <w:t>，</w:t>
      </w:r>
      <w:r w:rsidRPr="00004021">
        <w:rPr>
          <w:rFonts w:hint="eastAsia"/>
          <w:bCs/>
          <w:sz w:val="28"/>
          <w:szCs w:val="28"/>
        </w:rPr>
        <w:t>企图用简单的机械运动的规律来说明生命运动</w:t>
      </w:r>
      <w:r>
        <w:rPr>
          <w:rFonts w:hint="eastAsia"/>
          <w:bCs/>
          <w:sz w:val="28"/>
          <w:szCs w:val="28"/>
        </w:rPr>
        <w:t>；</w:t>
      </w:r>
      <w:r w:rsidRPr="002471FE">
        <w:rPr>
          <w:rFonts w:hint="eastAsia"/>
          <w:b/>
          <w:bCs/>
          <w:sz w:val="28"/>
          <w:szCs w:val="28"/>
        </w:rPr>
        <w:t>三是被动的反应观点</w:t>
      </w:r>
      <w:r>
        <w:rPr>
          <w:rFonts w:hint="eastAsia"/>
          <w:bCs/>
          <w:sz w:val="28"/>
          <w:szCs w:val="28"/>
        </w:rPr>
        <w:t>，</w:t>
      </w:r>
      <w:r w:rsidRPr="00004021">
        <w:rPr>
          <w:rFonts w:hint="eastAsia"/>
          <w:bCs/>
          <w:sz w:val="28"/>
          <w:szCs w:val="28"/>
        </w:rPr>
        <w:t>即把生命有机体看作只有受到刺激时才作出反应</w:t>
      </w:r>
      <w:r>
        <w:rPr>
          <w:rFonts w:hint="eastAsia"/>
          <w:bCs/>
          <w:sz w:val="28"/>
          <w:szCs w:val="28"/>
        </w:rPr>
        <w:t>，</w:t>
      </w:r>
      <w:r w:rsidRPr="00004021">
        <w:rPr>
          <w:rFonts w:hint="eastAsia"/>
          <w:bCs/>
          <w:sz w:val="28"/>
          <w:szCs w:val="28"/>
        </w:rPr>
        <w:t>否则就静止不动。</w:t>
      </w:r>
      <w:r w:rsidR="00004021" w:rsidRPr="00004021">
        <w:rPr>
          <w:rFonts w:hint="eastAsia"/>
          <w:bCs/>
          <w:sz w:val="28"/>
          <w:szCs w:val="28"/>
        </w:rPr>
        <w:t xml:space="preserve"> </w:t>
      </w:r>
    </w:p>
    <w:p w:rsidR="00743E4F" w:rsidRDefault="00743E4F" w:rsidP="00743E4F">
      <w:pPr>
        <w:ind w:firstLineChars="200" w:firstLine="560"/>
        <w:rPr>
          <w:bCs/>
          <w:sz w:val="28"/>
          <w:szCs w:val="28"/>
        </w:rPr>
      </w:pPr>
      <w:r w:rsidRPr="00743E4F">
        <w:rPr>
          <w:rFonts w:hint="eastAsia"/>
          <w:bCs/>
          <w:sz w:val="28"/>
          <w:szCs w:val="28"/>
        </w:rPr>
        <w:t>系统科学是以系统思想为中心的一类新型的科学群。</w:t>
      </w:r>
      <w:r w:rsidR="004D36C4" w:rsidRPr="004D36C4">
        <w:rPr>
          <w:rFonts w:hint="eastAsia"/>
          <w:bCs/>
          <w:sz w:val="28"/>
          <w:szCs w:val="28"/>
        </w:rPr>
        <w:t>它着重考察各类系统的关系和属性，揭示其活动规律，探讨有关系统的各种理论和方法。</w:t>
      </w:r>
      <w:r w:rsidRPr="00743E4F">
        <w:rPr>
          <w:rFonts w:hint="eastAsia"/>
          <w:bCs/>
          <w:sz w:val="28"/>
          <w:szCs w:val="28"/>
        </w:rPr>
        <w:lastRenderedPageBreak/>
        <w:t>它包括一般系统论、信息论、控制论、耗散结构论、协同学以及运筹学、系统工程、信息传播技术、控制管理技术等等许多学科在内</w:t>
      </w:r>
      <w:r>
        <w:rPr>
          <w:rFonts w:hint="eastAsia"/>
          <w:bCs/>
          <w:sz w:val="28"/>
          <w:szCs w:val="28"/>
        </w:rPr>
        <w:t>，</w:t>
      </w:r>
      <w:r w:rsidRPr="00743E4F">
        <w:rPr>
          <w:rFonts w:hint="eastAsia"/>
          <w:bCs/>
          <w:sz w:val="28"/>
          <w:szCs w:val="28"/>
        </w:rPr>
        <w:t>是</w:t>
      </w:r>
      <w:r w:rsidRPr="00743E4F">
        <w:rPr>
          <w:rFonts w:hint="eastAsia"/>
          <w:bCs/>
          <w:sz w:val="28"/>
          <w:szCs w:val="28"/>
        </w:rPr>
        <w:t>20</w:t>
      </w:r>
      <w:r w:rsidRPr="00743E4F">
        <w:rPr>
          <w:rFonts w:hint="eastAsia"/>
          <w:bCs/>
          <w:sz w:val="28"/>
          <w:szCs w:val="28"/>
        </w:rPr>
        <w:t>世纪中叶以来发展最快的一大类综合性科学。</w:t>
      </w:r>
    </w:p>
    <w:tbl>
      <w:tblPr>
        <w:tblStyle w:val="a6"/>
        <w:tblW w:w="0" w:type="auto"/>
        <w:jc w:val="center"/>
        <w:tblInd w:w="152" w:type="dxa"/>
        <w:tblLook w:val="04A0"/>
      </w:tblPr>
      <w:tblGrid>
        <w:gridCol w:w="1374"/>
        <w:gridCol w:w="2126"/>
        <w:gridCol w:w="1843"/>
        <w:gridCol w:w="3027"/>
      </w:tblGrid>
      <w:tr w:rsidR="009601C0" w:rsidTr="009B537A">
        <w:trPr>
          <w:jc w:val="center"/>
        </w:trPr>
        <w:tc>
          <w:tcPr>
            <w:tcW w:w="1374" w:type="dxa"/>
          </w:tcPr>
          <w:p w:rsidR="009601C0" w:rsidRPr="009601C0" w:rsidRDefault="009601C0" w:rsidP="009601C0">
            <w:pPr>
              <w:jc w:val="center"/>
              <w:rPr>
                <w:b/>
                <w:bCs/>
                <w:sz w:val="28"/>
                <w:szCs w:val="28"/>
              </w:rPr>
            </w:pPr>
            <w:r w:rsidRPr="009601C0">
              <w:rPr>
                <w:rFonts w:hint="eastAsia"/>
                <w:b/>
                <w:bCs/>
                <w:sz w:val="28"/>
                <w:szCs w:val="28"/>
              </w:rPr>
              <w:t>学科</w:t>
            </w:r>
          </w:p>
        </w:tc>
        <w:tc>
          <w:tcPr>
            <w:tcW w:w="2126" w:type="dxa"/>
          </w:tcPr>
          <w:p w:rsidR="009601C0" w:rsidRPr="009601C0" w:rsidRDefault="009601C0" w:rsidP="009601C0">
            <w:pPr>
              <w:jc w:val="center"/>
              <w:rPr>
                <w:b/>
                <w:bCs/>
                <w:sz w:val="28"/>
                <w:szCs w:val="28"/>
              </w:rPr>
            </w:pPr>
            <w:r w:rsidRPr="009601C0">
              <w:rPr>
                <w:rFonts w:hint="eastAsia"/>
                <w:b/>
                <w:bCs/>
                <w:sz w:val="28"/>
                <w:szCs w:val="28"/>
              </w:rPr>
              <w:t>创始人</w:t>
            </w:r>
          </w:p>
        </w:tc>
        <w:tc>
          <w:tcPr>
            <w:tcW w:w="1843" w:type="dxa"/>
          </w:tcPr>
          <w:p w:rsidR="009601C0" w:rsidRPr="009601C0" w:rsidRDefault="009601C0" w:rsidP="009601C0">
            <w:pPr>
              <w:jc w:val="center"/>
              <w:rPr>
                <w:b/>
                <w:bCs/>
                <w:sz w:val="28"/>
                <w:szCs w:val="28"/>
              </w:rPr>
            </w:pPr>
            <w:r w:rsidRPr="009601C0">
              <w:rPr>
                <w:rFonts w:hint="eastAsia"/>
                <w:b/>
                <w:bCs/>
                <w:sz w:val="28"/>
                <w:szCs w:val="28"/>
              </w:rPr>
              <w:t>所在领域</w:t>
            </w:r>
          </w:p>
        </w:tc>
        <w:tc>
          <w:tcPr>
            <w:tcW w:w="3027" w:type="dxa"/>
          </w:tcPr>
          <w:p w:rsidR="009601C0" w:rsidRPr="009601C0" w:rsidRDefault="009601C0" w:rsidP="009601C0">
            <w:pPr>
              <w:jc w:val="center"/>
              <w:rPr>
                <w:b/>
                <w:bCs/>
                <w:sz w:val="28"/>
                <w:szCs w:val="28"/>
              </w:rPr>
            </w:pPr>
            <w:r w:rsidRPr="009601C0">
              <w:rPr>
                <w:rFonts w:hint="eastAsia"/>
                <w:b/>
                <w:bCs/>
                <w:sz w:val="28"/>
                <w:szCs w:val="28"/>
              </w:rPr>
              <w:t>创立初衷</w:t>
            </w:r>
          </w:p>
        </w:tc>
      </w:tr>
      <w:tr w:rsidR="009601C0" w:rsidTr="009B537A">
        <w:trPr>
          <w:jc w:val="center"/>
        </w:trPr>
        <w:tc>
          <w:tcPr>
            <w:tcW w:w="1374" w:type="dxa"/>
          </w:tcPr>
          <w:p w:rsidR="009601C0" w:rsidRDefault="009601C0" w:rsidP="009601C0">
            <w:pPr>
              <w:rPr>
                <w:bCs/>
                <w:sz w:val="28"/>
                <w:szCs w:val="28"/>
              </w:rPr>
            </w:pPr>
            <w:r>
              <w:rPr>
                <w:rFonts w:hint="eastAsia"/>
                <w:bCs/>
                <w:sz w:val="28"/>
                <w:szCs w:val="28"/>
              </w:rPr>
              <w:t>系统论</w:t>
            </w:r>
          </w:p>
        </w:tc>
        <w:tc>
          <w:tcPr>
            <w:tcW w:w="2126" w:type="dxa"/>
          </w:tcPr>
          <w:p w:rsidR="009601C0" w:rsidRDefault="009601C0" w:rsidP="009601C0">
            <w:pPr>
              <w:rPr>
                <w:bCs/>
                <w:sz w:val="28"/>
                <w:szCs w:val="28"/>
              </w:rPr>
            </w:pPr>
            <w:r w:rsidRPr="00004021">
              <w:rPr>
                <w:rFonts w:hint="eastAsia"/>
                <w:bCs/>
                <w:sz w:val="28"/>
                <w:szCs w:val="28"/>
              </w:rPr>
              <w:t>贝塔朗菲</w:t>
            </w:r>
          </w:p>
          <w:p w:rsidR="009601C0" w:rsidRDefault="009601C0" w:rsidP="009601C0">
            <w:pPr>
              <w:rPr>
                <w:bCs/>
                <w:sz w:val="28"/>
                <w:szCs w:val="28"/>
              </w:rPr>
            </w:pPr>
            <w:r>
              <w:rPr>
                <w:rFonts w:hint="eastAsia"/>
                <w:bCs/>
                <w:sz w:val="28"/>
                <w:szCs w:val="28"/>
              </w:rPr>
              <w:t>（</w:t>
            </w:r>
            <w:r w:rsidRPr="00004021">
              <w:rPr>
                <w:rFonts w:hint="eastAsia"/>
                <w:bCs/>
                <w:sz w:val="28"/>
                <w:szCs w:val="28"/>
              </w:rPr>
              <w:t>奥地利</w:t>
            </w:r>
            <w:r>
              <w:rPr>
                <w:rFonts w:hint="eastAsia"/>
                <w:bCs/>
                <w:sz w:val="28"/>
                <w:szCs w:val="28"/>
              </w:rPr>
              <w:t>—美）</w:t>
            </w:r>
          </w:p>
        </w:tc>
        <w:tc>
          <w:tcPr>
            <w:tcW w:w="1843" w:type="dxa"/>
          </w:tcPr>
          <w:p w:rsidR="009601C0" w:rsidRDefault="009601C0" w:rsidP="009601C0">
            <w:pPr>
              <w:rPr>
                <w:bCs/>
                <w:sz w:val="28"/>
                <w:szCs w:val="28"/>
              </w:rPr>
            </w:pPr>
            <w:r>
              <w:rPr>
                <w:rFonts w:hint="eastAsia"/>
                <w:bCs/>
                <w:sz w:val="28"/>
                <w:szCs w:val="28"/>
              </w:rPr>
              <w:t>理论生物学</w:t>
            </w:r>
          </w:p>
        </w:tc>
        <w:tc>
          <w:tcPr>
            <w:tcW w:w="3027" w:type="dxa"/>
          </w:tcPr>
          <w:p w:rsidR="009601C0" w:rsidRDefault="009601C0" w:rsidP="009601C0">
            <w:pPr>
              <w:rPr>
                <w:bCs/>
                <w:sz w:val="28"/>
                <w:szCs w:val="28"/>
              </w:rPr>
            </w:pPr>
            <w:r>
              <w:rPr>
                <w:rFonts w:hint="eastAsia"/>
                <w:bCs/>
                <w:sz w:val="28"/>
                <w:szCs w:val="28"/>
              </w:rPr>
              <w:t>解决生物学内部机械论与活力论之争</w:t>
            </w:r>
          </w:p>
        </w:tc>
      </w:tr>
      <w:tr w:rsidR="009601C0" w:rsidTr="009B537A">
        <w:trPr>
          <w:jc w:val="center"/>
        </w:trPr>
        <w:tc>
          <w:tcPr>
            <w:tcW w:w="1374" w:type="dxa"/>
          </w:tcPr>
          <w:p w:rsidR="009601C0" w:rsidRDefault="009601C0" w:rsidP="009601C0">
            <w:pPr>
              <w:rPr>
                <w:bCs/>
                <w:sz w:val="28"/>
                <w:szCs w:val="28"/>
              </w:rPr>
            </w:pPr>
            <w:r>
              <w:rPr>
                <w:rFonts w:hint="eastAsia"/>
                <w:bCs/>
                <w:sz w:val="28"/>
                <w:szCs w:val="28"/>
              </w:rPr>
              <w:t>信息论</w:t>
            </w:r>
          </w:p>
        </w:tc>
        <w:tc>
          <w:tcPr>
            <w:tcW w:w="2126" w:type="dxa"/>
          </w:tcPr>
          <w:p w:rsidR="009601C0" w:rsidRDefault="009601C0" w:rsidP="009601C0">
            <w:pPr>
              <w:rPr>
                <w:bCs/>
                <w:sz w:val="28"/>
                <w:szCs w:val="28"/>
              </w:rPr>
            </w:pPr>
            <w:r>
              <w:rPr>
                <w:rFonts w:hint="eastAsia"/>
                <w:bCs/>
                <w:sz w:val="28"/>
                <w:szCs w:val="28"/>
              </w:rPr>
              <w:t>申农（美）</w:t>
            </w:r>
          </w:p>
        </w:tc>
        <w:tc>
          <w:tcPr>
            <w:tcW w:w="1843" w:type="dxa"/>
          </w:tcPr>
          <w:p w:rsidR="009601C0" w:rsidRDefault="009601C0" w:rsidP="009601C0">
            <w:pPr>
              <w:rPr>
                <w:bCs/>
                <w:sz w:val="28"/>
                <w:szCs w:val="28"/>
              </w:rPr>
            </w:pPr>
            <w:r>
              <w:rPr>
                <w:rFonts w:hint="eastAsia"/>
                <w:bCs/>
                <w:sz w:val="28"/>
                <w:szCs w:val="28"/>
              </w:rPr>
              <w:t>数学物理学</w:t>
            </w:r>
          </w:p>
        </w:tc>
        <w:tc>
          <w:tcPr>
            <w:tcW w:w="3027" w:type="dxa"/>
          </w:tcPr>
          <w:p w:rsidR="009601C0" w:rsidRDefault="009601C0" w:rsidP="009601C0">
            <w:pPr>
              <w:rPr>
                <w:bCs/>
                <w:sz w:val="28"/>
                <w:szCs w:val="28"/>
              </w:rPr>
            </w:pPr>
            <w:r>
              <w:rPr>
                <w:rFonts w:hint="eastAsia"/>
                <w:bCs/>
                <w:sz w:val="28"/>
                <w:szCs w:val="28"/>
              </w:rPr>
              <w:t>解决现代通讯问题</w:t>
            </w:r>
          </w:p>
        </w:tc>
      </w:tr>
      <w:tr w:rsidR="009601C0" w:rsidTr="009B537A">
        <w:trPr>
          <w:jc w:val="center"/>
        </w:trPr>
        <w:tc>
          <w:tcPr>
            <w:tcW w:w="1374" w:type="dxa"/>
          </w:tcPr>
          <w:p w:rsidR="009601C0" w:rsidRDefault="009601C0" w:rsidP="009601C0">
            <w:pPr>
              <w:rPr>
                <w:bCs/>
                <w:sz w:val="28"/>
                <w:szCs w:val="28"/>
              </w:rPr>
            </w:pPr>
            <w:r>
              <w:rPr>
                <w:rFonts w:hint="eastAsia"/>
                <w:bCs/>
                <w:sz w:val="28"/>
                <w:szCs w:val="28"/>
              </w:rPr>
              <w:t>控制论</w:t>
            </w:r>
          </w:p>
        </w:tc>
        <w:tc>
          <w:tcPr>
            <w:tcW w:w="2126" w:type="dxa"/>
          </w:tcPr>
          <w:p w:rsidR="009601C0" w:rsidRDefault="009601C0" w:rsidP="009601C0">
            <w:pPr>
              <w:rPr>
                <w:bCs/>
                <w:sz w:val="28"/>
                <w:szCs w:val="28"/>
              </w:rPr>
            </w:pPr>
            <w:r>
              <w:rPr>
                <w:rFonts w:hint="eastAsia"/>
                <w:bCs/>
                <w:sz w:val="28"/>
                <w:szCs w:val="28"/>
              </w:rPr>
              <w:t>维纳（美）</w:t>
            </w:r>
          </w:p>
        </w:tc>
        <w:tc>
          <w:tcPr>
            <w:tcW w:w="1843" w:type="dxa"/>
          </w:tcPr>
          <w:p w:rsidR="009601C0" w:rsidRDefault="009601C0" w:rsidP="009601C0">
            <w:pPr>
              <w:rPr>
                <w:bCs/>
                <w:sz w:val="28"/>
                <w:szCs w:val="28"/>
              </w:rPr>
            </w:pPr>
            <w:r>
              <w:rPr>
                <w:rFonts w:hint="eastAsia"/>
                <w:bCs/>
                <w:sz w:val="28"/>
                <w:szCs w:val="28"/>
              </w:rPr>
              <w:t>数学</w:t>
            </w:r>
          </w:p>
        </w:tc>
        <w:tc>
          <w:tcPr>
            <w:tcW w:w="3027" w:type="dxa"/>
          </w:tcPr>
          <w:p w:rsidR="009601C0" w:rsidRDefault="009601C0" w:rsidP="009601C0">
            <w:pPr>
              <w:rPr>
                <w:bCs/>
                <w:sz w:val="28"/>
                <w:szCs w:val="28"/>
              </w:rPr>
            </w:pPr>
            <w:r>
              <w:rPr>
                <w:rFonts w:hint="eastAsia"/>
                <w:bCs/>
                <w:sz w:val="28"/>
                <w:szCs w:val="28"/>
              </w:rPr>
              <w:t>解决自动控制技术问题</w:t>
            </w:r>
          </w:p>
        </w:tc>
      </w:tr>
      <w:tr w:rsidR="009601C0" w:rsidTr="009B537A">
        <w:trPr>
          <w:jc w:val="center"/>
        </w:trPr>
        <w:tc>
          <w:tcPr>
            <w:tcW w:w="1374" w:type="dxa"/>
          </w:tcPr>
          <w:p w:rsidR="009601C0" w:rsidRDefault="005C6FF4" w:rsidP="009601C0">
            <w:pPr>
              <w:rPr>
                <w:bCs/>
                <w:sz w:val="28"/>
                <w:szCs w:val="28"/>
              </w:rPr>
            </w:pPr>
            <w:r>
              <w:rPr>
                <w:rFonts w:hint="eastAsia"/>
                <w:bCs/>
                <w:sz w:val="28"/>
                <w:szCs w:val="28"/>
              </w:rPr>
              <w:t>运筹学</w:t>
            </w:r>
          </w:p>
        </w:tc>
        <w:tc>
          <w:tcPr>
            <w:tcW w:w="2126" w:type="dxa"/>
          </w:tcPr>
          <w:p w:rsidR="009601C0" w:rsidRDefault="005C6FF4" w:rsidP="009601C0">
            <w:pPr>
              <w:rPr>
                <w:bCs/>
                <w:sz w:val="28"/>
                <w:szCs w:val="28"/>
              </w:rPr>
            </w:pPr>
            <w:r>
              <w:rPr>
                <w:rFonts w:hint="eastAsia"/>
                <w:bCs/>
                <w:sz w:val="28"/>
                <w:szCs w:val="28"/>
              </w:rPr>
              <w:t>许多科学家</w:t>
            </w:r>
          </w:p>
        </w:tc>
        <w:tc>
          <w:tcPr>
            <w:tcW w:w="1843" w:type="dxa"/>
          </w:tcPr>
          <w:p w:rsidR="009601C0" w:rsidRDefault="005C6FF4" w:rsidP="009601C0">
            <w:pPr>
              <w:rPr>
                <w:bCs/>
                <w:sz w:val="28"/>
                <w:szCs w:val="28"/>
              </w:rPr>
            </w:pPr>
            <w:r>
              <w:rPr>
                <w:rFonts w:hint="eastAsia"/>
                <w:bCs/>
                <w:sz w:val="28"/>
                <w:szCs w:val="28"/>
              </w:rPr>
              <w:t>数学</w:t>
            </w:r>
          </w:p>
        </w:tc>
        <w:tc>
          <w:tcPr>
            <w:tcW w:w="3027" w:type="dxa"/>
          </w:tcPr>
          <w:p w:rsidR="009601C0" w:rsidRDefault="005C6FF4" w:rsidP="009601C0">
            <w:pPr>
              <w:rPr>
                <w:bCs/>
                <w:sz w:val="28"/>
                <w:szCs w:val="28"/>
              </w:rPr>
            </w:pPr>
            <w:r>
              <w:rPr>
                <w:rFonts w:hint="eastAsia"/>
                <w:bCs/>
                <w:sz w:val="28"/>
                <w:szCs w:val="28"/>
              </w:rPr>
              <w:t>解决二战中军事决策问题</w:t>
            </w:r>
          </w:p>
        </w:tc>
      </w:tr>
      <w:tr w:rsidR="009601C0" w:rsidTr="009B537A">
        <w:trPr>
          <w:jc w:val="center"/>
        </w:trPr>
        <w:tc>
          <w:tcPr>
            <w:tcW w:w="1374" w:type="dxa"/>
          </w:tcPr>
          <w:p w:rsidR="009601C0" w:rsidRDefault="005C6FF4" w:rsidP="009601C0">
            <w:pPr>
              <w:rPr>
                <w:bCs/>
                <w:sz w:val="28"/>
                <w:szCs w:val="28"/>
              </w:rPr>
            </w:pPr>
            <w:r>
              <w:rPr>
                <w:rFonts w:hint="eastAsia"/>
                <w:bCs/>
                <w:sz w:val="28"/>
                <w:szCs w:val="28"/>
              </w:rPr>
              <w:t>协同</w:t>
            </w:r>
            <w:r w:rsidR="00CD58A2" w:rsidRPr="00CD58A2">
              <w:rPr>
                <w:rFonts w:hint="eastAsia"/>
                <w:bCs/>
                <w:sz w:val="28"/>
                <w:szCs w:val="28"/>
              </w:rPr>
              <w:t>论</w:t>
            </w:r>
          </w:p>
        </w:tc>
        <w:tc>
          <w:tcPr>
            <w:tcW w:w="2126" w:type="dxa"/>
          </w:tcPr>
          <w:p w:rsidR="009601C0" w:rsidRDefault="005C6FF4" w:rsidP="009601C0">
            <w:pPr>
              <w:rPr>
                <w:bCs/>
                <w:sz w:val="28"/>
                <w:szCs w:val="28"/>
              </w:rPr>
            </w:pPr>
            <w:r>
              <w:rPr>
                <w:rFonts w:hint="eastAsia"/>
                <w:bCs/>
                <w:sz w:val="28"/>
                <w:szCs w:val="28"/>
              </w:rPr>
              <w:t>哈肯（德）</w:t>
            </w:r>
          </w:p>
        </w:tc>
        <w:tc>
          <w:tcPr>
            <w:tcW w:w="1843" w:type="dxa"/>
          </w:tcPr>
          <w:p w:rsidR="009601C0" w:rsidRDefault="005C6FF4" w:rsidP="009601C0">
            <w:pPr>
              <w:rPr>
                <w:bCs/>
                <w:sz w:val="28"/>
                <w:szCs w:val="28"/>
              </w:rPr>
            </w:pPr>
            <w:r>
              <w:rPr>
                <w:rFonts w:hint="eastAsia"/>
                <w:bCs/>
                <w:sz w:val="28"/>
                <w:szCs w:val="28"/>
              </w:rPr>
              <w:t>理论物理学</w:t>
            </w:r>
          </w:p>
        </w:tc>
        <w:tc>
          <w:tcPr>
            <w:tcW w:w="3027" w:type="dxa"/>
          </w:tcPr>
          <w:p w:rsidR="009601C0" w:rsidRDefault="005C6FF4" w:rsidP="009601C0">
            <w:pPr>
              <w:rPr>
                <w:bCs/>
                <w:sz w:val="28"/>
                <w:szCs w:val="28"/>
              </w:rPr>
            </w:pPr>
            <w:r>
              <w:rPr>
                <w:rFonts w:hint="eastAsia"/>
                <w:bCs/>
                <w:sz w:val="28"/>
                <w:szCs w:val="28"/>
              </w:rPr>
              <w:t>解决自然系统的有序及控制问题</w:t>
            </w:r>
          </w:p>
        </w:tc>
      </w:tr>
      <w:tr w:rsidR="009601C0" w:rsidTr="009B537A">
        <w:trPr>
          <w:jc w:val="center"/>
        </w:trPr>
        <w:tc>
          <w:tcPr>
            <w:tcW w:w="1374" w:type="dxa"/>
          </w:tcPr>
          <w:p w:rsidR="009601C0" w:rsidRDefault="005C6FF4" w:rsidP="009601C0">
            <w:pPr>
              <w:rPr>
                <w:bCs/>
                <w:sz w:val="28"/>
                <w:szCs w:val="28"/>
              </w:rPr>
            </w:pPr>
            <w:r w:rsidRPr="005C6FF4">
              <w:rPr>
                <w:rFonts w:hint="eastAsia"/>
                <w:bCs/>
                <w:sz w:val="28"/>
                <w:szCs w:val="28"/>
              </w:rPr>
              <w:t>耗散结构理论</w:t>
            </w:r>
          </w:p>
        </w:tc>
        <w:tc>
          <w:tcPr>
            <w:tcW w:w="2126" w:type="dxa"/>
          </w:tcPr>
          <w:p w:rsidR="009B537A" w:rsidRDefault="005C6FF4" w:rsidP="009601C0">
            <w:pPr>
              <w:rPr>
                <w:rFonts w:hint="eastAsia"/>
                <w:bCs/>
                <w:sz w:val="28"/>
                <w:szCs w:val="28"/>
              </w:rPr>
            </w:pPr>
            <w:r>
              <w:rPr>
                <w:rFonts w:hint="eastAsia"/>
                <w:bCs/>
                <w:sz w:val="28"/>
                <w:szCs w:val="28"/>
              </w:rPr>
              <w:t>普利高律</w:t>
            </w:r>
          </w:p>
          <w:p w:rsidR="009601C0" w:rsidRDefault="005C6FF4" w:rsidP="009601C0">
            <w:pPr>
              <w:rPr>
                <w:bCs/>
                <w:sz w:val="28"/>
                <w:szCs w:val="28"/>
              </w:rPr>
            </w:pPr>
            <w:r>
              <w:rPr>
                <w:rFonts w:hint="eastAsia"/>
                <w:bCs/>
                <w:sz w:val="28"/>
                <w:szCs w:val="28"/>
              </w:rPr>
              <w:t>（比利时）</w:t>
            </w:r>
          </w:p>
        </w:tc>
        <w:tc>
          <w:tcPr>
            <w:tcW w:w="1843" w:type="dxa"/>
          </w:tcPr>
          <w:p w:rsidR="009601C0" w:rsidRDefault="005C6FF4" w:rsidP="009601C0">
            <w:pPr>
              <w:rPr>
                <w:bCs/>
                <w:sz w:val="28"/>
                <w:szCs w:val="28"/>
              </w:rPr>
            </w:pPr>
            <w:r>
              <w:rPr>
                <w:rFonts w:hint="eastAsia"/>
                <w:bCs/>
                <w:sz w:val="28"/>
                <w:szCs w:val="28"/>
              </w:rPr>
              <w:t>物理化学</w:t>
            </w:r>
          </w:p>
        </w:tc>
        <w:tc>
          <w:tcPr>
            <w:tcW w:w="3027" w:type="dxa"/>
          </w:tcPr>
          <w:p w:rsidR="009601C0" w:rsidRDefault="005C6FF4" w:rsidP="009601C0">
            <w:pPr>
              <w:rPr>
                <w:bCs/>
                <w:sz w:val="28"/>
                <w:szCs w:val="28"/>
              </w:rPr>
            </w:pPr>
            <w:r>
              <w:rPr>
                <w:rFonts w:hint="eastAsia"/>
                <w:bCs/>
                <w:sz w:val="28"/>
                <w:szCs w:val="28"/>
              </w:rPr>
              <w:t>解决自然系统的有序及控制问题</w:t>
            </w:r>
          </w:p>
        </w:tc>
      </w:tr>
      <w:tr w:rsidR="009601C0" w:rsidTr="009B537A">
        <w:trPr>
          <w:jc w:val="center"/>
        </w:trPr>
        <w:tc>
          <w:tcPr>
            <w:tcW w:w="1374" w:type="dxa"/>
          </w:tcPr>
          <w:p w:rsidR="009601C0" w:rsidRDefault="005C6FF4" w:rsidP="009601C0">
            <w:pPr>
              <w:rPr>
                <w:bCs/>
                <w:sz w:val="28"/>
                <w:szCs w:val="28"/>
              </w:rPr>
            </w:pPr>
            <w:r>
              <w:rPr>
                <w:rFonts w:hint="eastAsia"/>
                <w:bCs/>
                <w:sz w:val="28"/>
                <w:szCs w:val="28"/>
              </w:rPr>
              <w:t>突变论</w:t>
            </w:r>
          </w:p>
        </w:tc>
        <w:tc>
          <w:tcPr>
            <w:tcW w:w="2126" w:type="dxa"/>
          </w:tcPr>
          <w:p w:rsidR="009601C0" w:rsidRDefault="005C6FF4" w:rsidP="009601C0">
            <w:pPr>
              <w:rPr>
                <w:bCs/>
                <w:sz w:val="28"/>
                <w:szCs w:val="28"/>
              </w:rPr>
            </w:pPr>
            <w:r>
              <w:rPr>
                <w:rFonts w:hint="eastAsia"/>
                <w:bCs/>
                <w:sz w:val="28"/>
                <w:szCs w:val="28"/>
              </w:rPr>
              <w:t>托姆（法）</w:t>
            </w:r>
          </w:p>
        </w:tc>
        <w:tc>
          <w:tcPr>
            <w:tcW w:w="1843" w:type="dxa"/>
          </w:tcPr>
          <w:p w:rsidR="009601C0" w:rsidRDefault="005C6FF4" w:rsidP="009601C0">
            <w:pPr>
              <w:rPr>
                <w:bCs/>
                <w:sz w:val="28"/>
                <w:szCs w:val="28"/>
              </w:rPr>
            </w:pPr>
            <w:r>
              <w:rPr>
                <w:rFonts w:hint="eastAsia"/>
                <w:bCs/>
                <w:sz w:val="28"/>
                <w:szCs w:val="28"/>
              </w:rPr>
              <w:t>数学</w:t>
            </w:r>
          </w:p>
        </w:tc>
        <w:tc>
          <w:tcPr>
            <w:tcW w:w="3027" w:type="dxa"/>
          </w:tcPr>
          <w:p w:rsidR="009601C0" w:rsidRDefault="005C6FF4" w:rsidP="009601C0">
            <w:pPr>
              <w:rPr>
                <w:bCs/>
                <w:sz w:val="28"/>
                <w:szCs w:val="28"/>
              </w:rPr>
            </w:pPr>
            <w:r>
              <w:rPr>
                <w:rFonts w:hint="eastAsia"/>
                <w:bCs/>
                <w:sz w:val="28"/>
                <w:szCs w:val="28"/>
              </w:rPr>
              <w:t>专门研究突变现象</w:t>
            </w:r>
          </w:p>
        </w:tc>
      </w:tr>
      <w:tr w:rsidR="005C6FF4" w:rsidTr="009B537A">
        <w:trPr>
          <w:jc w:val="center"/>
        </w:trPr>
        <w:tc>
          <w:tcPr>
            <w:tcW w:w="1374" w:type="dxa"/>
          </w:tcPr>
          <w:p w:rsidR="005C6FF4" w:rsidRDefault="005C6FF4" w:rsidP="009601C0">
            <w:pPr>
              <w:rPr>
                <w:bCs/>
                <w:sz w:val="28"/>
                <w:szCs w:val="28"/>
              </w:rPr>
            </w:pPr>
            <w:r>
              <w:rPr>
                <w:rFonts w:hint="eastAsia"/>
                <w:bCs/>
                <w:sz w:val="28"/>
                <w:szCs w:val="28"/>
              </w:rPr>
              <w:t>超循环理论</w:t>
            </w:r>
          </w:p>
        </w:tc>
        <w:tc>
          <w:tcPr>
            <w:tcW w:w="2126" w:type="dxa"/>
          </w:tcPr>
          <w:p w:rsidR="005C6FF4" w:rsidRDefault="005C6FF4" w:rsidP="005C6FF4">
            <w:pPr>
              <w:rPr>
                <w:bCs/>
                <w:sz w:val="28"/>
                <w:szCs w:val="28"/>
              </w:rPr>
            </w:pPr>
            <w:r>
              <w:rPr>
                <w:rFonts w:hint="eastAsia"/>
                <w:bCs/>
                <w:sz w:val="28"/>
                <w:szCs w:val="28"/>
              </w:rPr>
              <w:t>艾根（德）</w:t>
            </w:r>
          </w:p>
        </w:tc>
        <w:tc>
          <w:tcPr>
            <w:tcW w:w="1843" w:type="dxa"/>
          </w:tcPr>
          <w:p w:rsidR="005C6FF4" w:rsidRDefault="005C6FF4" w:rsidP="009601C0">
            <w:pPr>
              <w:rPr>
                <w:bCs/>
                <w:sz w:val="28"/>
                <w:szCs w:val="28"/>
              </w:rPr>
            </w:pPr>
            <w:r>
              <w:rPr>
                <w:rFonts w:hint="eastAsia"/>
                <w:bCs/>
                <w:sz w:val="28"/>
                <w:szCs w:val="28"/>
              </w:rPr>
              <w:t>生物物理学</w:t>
            </w:r>
          </w:p>
        </w:tc>
        <w:tc>
          <w:tcPr>
            <w:tcW w:w="3027" w:type="dxa"/>
          </w:tcPr>
          <w:p w:rsidR="005C6FF4" w:rsidRDefault="005C6FF4" w:rsidP="009601C0">
            <w:pPr>
              <w:rPr>
                <w:bCs/>
                <w:sz w:val="28"/>
                <w:szCs w:val="28"/>
              </w:rPr>
            </w:pPr>
            <w:r>
              <w:rPr>
                <w:rFonts w:hint="eastAsia"/>
                <w:bCs/>
                <w:sz w:val="28"/>
                <w:szCs w:val="28"/>
              </w:rPr>
              <w:t>研究生命起源</w:t>
            </w:r>
          </w:p>
        </w:tc>
      </w:tr>
    </w:tbl>
    <w:p w:rsidR="00004021" w:rsidRPr="00004021" w:rsidRDefault="00004021" w:rsidP="00004021">
      <w:pPr>
        <w:rPr>
          <w:bCs/>
          <w:sz w:val="28"/>
          <w:szCs w:val="28"/>
        </w:rPr>
      </w:pPr>
      <w:r>
        <w:rPr>
          <w:rFonts w:hint="eastAsia"/>
          <w:bCs/>
          <w:sz w:val="28"/>
          <w:szCs w:val="28"/>
        </w:rPr>
        <w:t xml:space="preserve">    </w:t>
      </w:r>
      <w:r w:rsidRPr="00004021">
        <w:rPr>
          <w:rFonts w:hint="eastAsia"/>
          <w:bCs/>
          <w:sz w:val="28"/>
          <w:szCs w:val="28"/>
        </w:rPr>
        <w:t>70</w:t>
      </w:r>
      <w:r w:rsidRPr="00004021">
        <w:rPr>
          <w:rFonts w:hint="eastAsia"/>
          <w:bCs/>
          <w:sz w:val="28"/>
          <w:szCs w:val="28"/>
        </w:rPr>
        <w:t>年代开始</w:t>
      </w:r>
      <w:r>
        <w:rPr>
          <w:rFonts w:hint="eastAsia"/>
          <w:bCs/>
          <w:sz w:val="28"/>
          <w:szCs w:val="28"/>
        </w:rPr>
        <w:t>，</w:t>
      </w:r>
      <w:r w:rsidRPr="00004021">
        <w:rPr>
          <w:rFonts w:hint="eastAsia"/>
          <w:bCs/>
          <w:sz w:val="28"/>
          <w:szCs w:val="28"/>
        </w:rPr>
        <w:t>系统论以一种时髦的方法论流派活跃于国际学术论坛</w:t>
      </w:r>
      <w:r w:rsidR="00130387">
        <w:rPr>
          <w:rFonts w:hint="eastAsia"/>
          <w:bCs/>
          <w:sz w:val="28"/>
          <w:szCs w:val="28"/>
        </w:rPr>
        <w:t>，</w:t>
      </w:r>
      <w:r w:rsidRPr="00004021">
        <w:rPr>
          <w:rFonts w:hint="eastAsia"/>
          <w:bCs/>
          <w:sz w:val="28"/>
          <w:szCs w:val="28"/>
        </w:rPr>
        <w:t>许多国家都纷纷建立了专门研究机构</w:t>
      </w:r>
      <w:r w:rsidR="00130387">
        <w:rPr>
          <w:rFonts w:hint="eastAsia"/>
          <w:bCs/>
          <w:sz w:val="28"/>
          <w:szCs w:val="28"/>
        </w:rPr>
        <w:t>，</w:t>
      </w:r>
      <w:r w:rsidRPr="00004021">
        <w:rPr>
          <w:rFonts w:hint="eastAsia"/>
          <w:bCs/>
          <w:sz w:val="28"/>
          <w:szCs w:val="28"/>
        </w:rPr>
        <w:t>掀起了一股“系统”热潮。有人认为系统论与控制论是继相对论和量子力学之后又一次“彻底地改变了世界的科学图景和当代科学家的思维方式”。</w:t>
      </w:r>
      <w:r w:rsidRPr="00004021">
        <w:rPr>
          <w:rFonts w:hint="eastAsia"/>
          <w:bCs/>
          <w:sz w:val="28"/>
          <w:szCs w:val="28"/>
        </w:rPr>
        <w:t xml:space="preserve"> </w:t>
      </w:r>
    </w:p>
    <w:p w:rsidR="00004021" w:rsidRPr="00004021" w:rsidRDefault="00004021" w:rsidP="009601C0">
      <w:pPr>
        <w:ind w:firstLineChars="200" w:firstLine="560"/>
        <w:rPr>
          <w:bCs/>
          <w:sz w:val="28"/>
          <w:szCs w:val="28"/>
        </w:rPr>
      </w:pPr>
      <w:r w:rsidRPr="00004021">
        <w:rPr>
          <w:rFonts w:hint="eastAsia"/>
          <w:bCs/>
          <w:sz w:val="28"/>
          <w:szCs w:val="28"/>
        </w:rPr>
        <w:t>近十多年来</w:t>
      </w:r>
      <w:r w:rsidR="009601C0">
        <w:rPr>
          <w:rFonts w:hint="eastAsia"/>
          <w:bCs/>
          <w:sz w:val="28"/>
          <w:szCs w:val="28"/>
        </w:rPr>
        <w:t>，</w:t>
      </w:r>
      <w:r w:rsidRPr="00004021">
        <w:rPr>
          <w:rFonts w:hint="eastAsia"/>
          <w:bCs/>
          <w:sz w:val="28"/>
          <w:szCs w:val="28"/>
        </w:rPr>
        <w:t>在我国以科学家钱学森为代表的许多学者从各个不同的</w:t>
      </w:r>
      <w:r w:rsidRPr="00004021">
        <w:rPr>
          <w:rFonts w:hint="eastAsia"/>
          <w:bCs/>
          <w:sz w:val="28"/>
          <w:szCs w:val="28"/>
        </w:rPr>
        <w:lastRenderedPageBreak/>
        <w:t>学科对系统论、信息论、控制论、耗散结构、协同学</w:t>
      </w:r>
      <w:r>
        <w:rPr>
          <w:rFonts w:hint="eastAsia"/>
          <w:bCs/>
          <w:sz w:val="28"/>
          <w:szCs w:val="28"/>
        </w:rPr>
        <w:t>、</w:t>
      </w:r>
      <w:r w:rsidRPr="00004021">
        <w:rPr>
          <w:rFonts w:hint="eastAsia"/>
          <w:bCs/>
          <w:sz w:val="28"/>
          <w:szCs w:val="28"/>
        </w:rPr>
        <w:t>突变论、超循环论等现代系统理论进行了深入研究</w:t>
      </w:r>
      <w:r>
        <w:rPr>
          <w:rFonts w:hint="eastAsia"/>
          <w:bCs/>
          <w:sz w:val="28"/>
          <w:szCs w:val="28"/>
        </w:rPr>
        <w:t>，</w:t>
      </w:r>
      <w:r w:rsidRPr="00004021">
        <w:rPr>
          <w:rFonts w:hint="eastAsia"/>
          <w:bCs/>
          <w:sz w:val="28"/>
          <w:szCs w:val="28"/>
        </w:rPr>
        <w:t>提出了广义系统论概念</w:t>
      </w:r>
      <w:r>
        <w:rPr>
          <w:rFonts w:hint="eastAsia"/>
          <w:bCs/>
          <w:sz w:val="28"/>
          <w:szCs w:val="28"/>
        </w:rPr>
        <w:t>，</w:t>
      </w:r>
      <w:r w:rsidRPr="00004021">
        <w:rPr>
          <w:rFonts w:hint="eastAsia"/>
          <w:bCs/>
          <w:sz w:val="28"/>
          <w:szCs w:val="28"/>
        </w:rPr>
        <w:t>它对现代科学技术与设计的发展产生了积极作用。</w:t>
      </w:r>
      <w:r w:rsidRPr="00004021">
        <w:rPr>
          <w:rFonts w:hint="eastAsia"/>
          <w:bCs/>
          <w:sz w:val="28"/>
          <w:szCs w:val="28"/>
        </w:rPr>
        <w:t xml:space="preserve"> </w:t>
      </w:r>
    </w:p>
    <w:p w:rsidR="00743E4F" w:rsidRDefault="00743E4F" w:rsidP="0021193B">
      <w:pPr>
        <w:rPr>
          <w:b/>
          <w:bCs/>
          <w:sz w:val="28"/>
          <w:szCs w:val="28"/>
        </w:rPr>
      </w:pPr>
    </w:p>
    <w:p w:rsidR="00715029" w:rsidRDefault="0021193B" w:rsidP="0021193B">
      <w:pPr>
        <w:rPr>
          <w:b/>
          <w:bCs/>
          <w:sz w:val="28"/>
          <w:szCs w:val="28"/>
        </w:rPr>
      </w:pPr>
      <w:r>
        <w:rPr>
          <w:rFonts w:hint="eastAsia"/>
          <w:b/>
          <w:bCs/>
          <w:sz w:val="28"/>
          <w:szCs w:val="28"/>
        </w:rPr>
        <w:t>二、</w:t>
      </w:r>
      <w:r w:rsidR="009601C0">
        <w:rPr>
          <w:rFonts w:hint="eastAsia"/>
          <w:b/>
          <w:bCs/>
          <w:sz w:val="28"/>
          <w:szCs w:val="28"/>
        </w:rPr>
        <w:t>系统思想在古人技术实践中的运</w:t>
      </w:r>
      <w:r w:rsidR="002471FE">
        <w:rPr>
          <w:rFonts w:hint="eastAsia"/>
          <w:b/>
          <w:bCs/>
          <w:sz w:val="28"/>
          <w:szCs w:val="28"/>
        </w:rPr>
        <w:t>用</w:t>
      </w:r>
    </w:p>
    <w:p w:rsidR="00715029" w:rsidRPr="00715029" w:rsidRDefault="00715029" w:rsidP="00715029">
      <w:pPr>
        <w:rPr>
          <w:b/>
          <w:bCs/>
          <w:sz w:val="28"/>
          <w:szCs w:val="28"/>
        </w:rPr>
      </w:pPr>
      <w:r w:rsidRPr="00715029">
        <w:rPr>
          <w:rFonts w:hint="eastAsia"/>
          <w:b/>
          <w:bCs/>
          <w:sz w:val="28"/>
          <w:szCs w:val="28"/>
        </w:rPr>
        <w:t>系统思想应用案例</w:t>
      </w:r>
      <w:r w:rsidRPr="00715029">
        <w:rPr>
          <w:rFonts w:hint="eastAsia"/>
          <w:b/>
          <w:bCs/>
          <w:sz w:val="28"/>
          <w:szCs w:val="28"/>
        </w:rPr>
        <w:t>1</w:t>
      </w:r>
      <w:r w:rsidRPr="00715029">
        <w:rPr>
          <w:rFonts w:hint="eastAsia"/>
          <w:b/>
          <w:bCs/>
          <w:sz w:val="28"/>
          <w:szCs w:val="28"/>
        </w:rPr>
        <w:t>：都江堰工程</w:t>
      </w:r>
      <w:r w:rsidRPr="00715029">
        <w:rPr>
          <w:rFonts w:hint="eastAsia"/>
          <w:b/>
          <w:bCs/>
          <w:sz w:val="28"/>
          <w:szCs w:val="28"/>
        </w:rPr>
        <w:t xml:space="preserve"> </w:t>
      </w:r>
    </w:p>
    <w:p w:rsidR="002471FE" w:rsidRDefault="00142DAE" w:rsidP="00715029">
      <w:pPr>
        <w:ind w:firstLineChars="196" w:firstLine="549"/>
        <w:rPr>
          <w:bCs/>
          <w:sz w:val="28"/>
          <w:szCs w:val="28"/>
        </w:rPr>
      </w:pPr>
      <w:r>
        <w:rPr>
          <w:rFonts w:hint="eastAsia"/>
          <w:bCs/>
          <w:noProof/>
          <w:sz w:val="28"/>
          <w:szCs w:val="28"/>
        </w:rPr>
        <w:drawing>
          <wp:inline distT="0" distB="0" distL="0" distR="0">
            <wp:extent cx="4905375" cy="3010595"/>
            <wp:effectExtent l="19050" t="0" r="9525" b="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srcRect/>
                    <a:stretch>
                      <a:fillRect/>
                    </a:stretch>
                  </pic:blipFill>
                  <pic:spPr bwMode="auto">
                    <a:xfrm>
                      <a:off x="0" y="0"/>
                      <a:ext cx="4905375" cy="3010595"/>
                    </a:xfrm>
                    <a:prstGeom prst="rect">
                      <a:avLst/>
                    </a:prstGeom>
                    <a:noFill/>
                    <a:ln w="9525">
                      <a:noFill/>
                      <a:miter lim="800000"/>
                      <a:headEnd/>
                      <a:tailEnd/>
                    </a:ln>
                  </pic:spPr>
                </pic:pic>
              </a:graphicData>
            </a:graphic>
          </wp:inline>
        </w:drawing>
      </w:r>
    </w:p>
    <w:p w:rsidR="00715029" w:rsidRPr="00715029" w:rsidRDefault="00715029" w:rsidP="00715029">
      <w:pPr>
        <w:ind w:firstLineChars="196" w:firstLine="549"/>
        <w:rPr>
          <w:bCs/>
          <w:sz w:val="28"/>
          <w:szCs w:val="28"/>
        </w:rPr>
      </w:pPr>
      <w:r w:rsidRPr="00715029">
        <w:rPr>
          <w:rFonts w:hint="eastAsia"/>
          <w:bCs/>
          <w:sz w:val="28"/>
          <w:szCs w:val="28"/>
        </w:rPr>
        <w:t>古代岷江水源旺盛，在兴建都江堰水利工程以前，岷江洪水无法控制</w:t>
      </w:r>
      <w:r>
        <w:rPr>
          <w:rFonts w:hint="eastAsia"/>
          <w:bCs/>
          <w:sz w:val="28"/>
          <w:szCs w:val="28"/>
        </w:rPr>
        <w:t>，</w:t>
      </w:r>
      <w:r w:rsidRPr="00715029">
        <w:rPr>
          <w:rFonts w:hint="eastAsia"/>
          <w:bCs/>
          <w:sz w:val="28"/>
          <w:szCs w:val="28"/>
        </w:rPr>
        <w:t>流域各县深受其害。战国初期秦国蜀郡太守李冰父子在前人治水的基础上</w:t>
      </w:r>
      <w:r>
        <w:rPr>
          <w:rFonts w:hint="eastAsia"/>
          <w:bCs/>
          <w:sz w:val="28"/>
          <w:szCs w:val="28"/>
        </w:rPr>
        <w:t>，</w:t>
      </w:r>
      <w:r w:rsidRPr="00715029">
        <w:rPr>
          <w:rFonts w:hint="eastAsia"/>
          <w:bCs/>
          <w:sz w:val="28"/>
          <w:szCs w:val="28"/>
        </w:rPr>
        <w:t>率领民众基本完成都江堰水利工程</w:t>
      </w:r>
      <w:r>
        <w:rPr>
          <w:rFonts w:hint="eastAsia"/>
          <w:bCs/>
          <w:sz w:val="28"/>
          <w:szCs w:val="28"/>
        </w:rPr>
        <w:t>，</w:t>
      </w:r>
      <w:r w:rsidRPr="00715029">
        <w:rPr>
          <w:rFonts w:hint="eastAsia"/>
          <w:bCs/>
          <w:sz w:val="28"/>
          <w:szCs w:val="28"/>
        </w:rPr>
        <w:t>使成都平原成为“天下谓之天府也”。</w:t>
      </w:r>
      <w:r w:rsidRPr="00715029">
        <w:rPr>
          <w:rFonts w:hint="eastAsia"/>
          <w:bCs/>
          <w:sz w:val="28"/>
          <w:szCs w:val="28"/>
        </w:rPr>
        <w:t xml:space="preserve"> </w:t>
      </w:r>
    </w:p>
    <w:p w:rsidR="00715029" w:rsidRDefault="00715029" w:rsidP="00E21126">
      <w:pPr>
        <w:ind w:firstLineChars="200" w:firstLine="560"/>
        <w:jc w:val="left"/>
        <w:rPr>
          <w:bCs/>
          <w:sz w:val="28"/>
          <w:szCs w:val="28"/>
        </w:rPr>
      </w:pPr>
      <w:r w:rsidRPr="00715029">
        <w:rPr>
          <w:rFonts w:hint="eastAsia"/>
          <w:bCs/>
          <w:sz w:val="28"/>
          <w:szCs w:val="28"/>
        </w:rPr>
        <w:t>都江堰工程系由三大主体工程和</w:t>
      </w:r>
      <w:r w:rsidRPr="00715029">
        <w:rPr>
          <w:rFonts w:hint="eastAsia"/>
          <w:bCs/>
          <w:sz w:val="28"/>
          <w:szCs w:val="28"/>
        </w:rPr>
        <w:t>120</w:t>
      </w:r>
      <w:r w:rsidRPr="00715029">
        <w:rPr>
          <w:rFonts w:hint="eastAsia"/>
          <w:bCs/>
          <w:sz w:val="28"/>
          <w:szCs w:val="28"/>
        </w:rPr>
        <w:t>个附属渠堰工程所组成。这三大主体工程包括</w:t>
      </w:r>
      <w:r w:rsidR="00130387">
        <w:rPr>
          <w:rFonts w:hint="eastAsia"/>
          <w:bCs/>
          <w:sz w:val="28"/>
          <w:szCs w:val="28"/>
        </w:rPr>
        <w:t>：都江“鱼嘴”分水工程、“飞沙堰”溢</w:t>
      </w:r>
      <w:r w:rsidRPr="00715029">
        <w:rPr>
          <w:rFonts w:hint="eastAsia"/>
          <w:bCs/>
          <w:sz w:val="28"/>
          <w:szCs w:val="28"/>
        </w:rPr>
        <w:t>洪排</w:t>
      </w:r>
      <w:r w:rsidR="00130387">
        <w:rPr>
          <w:rFonts w:hint="eastAsia"/>
          <w:bCs/>
          <w:sz w:val="28"/>
          <w:szCs w:val="28"/>
        </w:rPr>
        <w:t>沙</w:t>
      </w:r>
      <w:r w:rsidRPr="00715029">
        <w:rPr>
          <w:rFonts w:hint="eastAsia"/>
          <w:bCs/>
          <w:sz w:val="28"/>
          <w:szCs w:val="28"/>
        </w:rPr>
        <w:t>工程、“宝瓶口”</w:t>
      </w:r>
      <w:r w:rsidR="00130387">
        <w:rPr>
          <w:rFonts w:hint="eastAsia"/>
          <w:bCs/>
          <w:sz w:val="28"/>
          <w:szCs w:val="28"/>
        </w:rPr>
        <w:t>束</w:t>
      </w:r>
      <w:r w:rsidRPr="00715029">
        <w:rPr>
          <w:rFonts w:hint="eastAsia"/>
          <w:bCs/>
          <w:sz w:val="28"/>
          <w:szCs w:val="28"/>
        </w:rPr>
        <w:t>水工程。</w:t>
      </w:r>
      <w:r w:rsidRPr="00715029">
        <w:rPr>
          <w:rFonts w:hint="eastAsia"/>
          <w:bCs/>
          <w:sz w:val="28"/>
          <w:szCs w:val="28"/>
        </w:rPr>
        <w:t xml:space="preserve"> </w:t>
      </w:r>
    </w:p>
    <w:p w:rsidR="00130387" w:rsidRPr="00715029" w:rsidRDefault="00130387" w:rsidP="00130387">
      <w:pPr>
        <w:ind w:firstLineChars="200" w:firstLine="560"/>
        <w:jc w:val="left"/>
        <w:rPr>
          <w:bCs/>
          <w:sz w:val="28"/>
          <w:szCs w:val="28"/>
        </w:rPr>
      </w:pPr>
      <w:r w:rsidRPr="00130387">
        <w:rPr>
          <w:rFonts w:hint="eastAsia"/>
          <w:bCs/>
          <w:sz w:val="28"/>
          <w:szCs w:val="28"/>
        </w:rPr>
        <w:t>都江堰由相对简单的几项工程有机地结合起来而成</w:t>
      </w:r>
      <w:r>
        <w:rPr>
          <w:rFonts w:hint="eastAsia"/>
          <w:bCs/>
          <w:sz w:val="28"/>
          <w:szCs w:val="28"/>
        </w:rPr>
        <w:t>，</w:t>
      </w:r>
      <w:r w:rsidRPr="00715029">
        <w:rPr>
          <w:rFonts w:hint="eastAsia"/>
          <w:bCs/>
          <w:sz w:val="28"/>
          <w:szCs w:val="28"/>
        </w:rPr>
        <w:t>巧妙配合，并同附属渠堰联成一片，</w:t>
      </w:r>
      <w:r>
        <w:rPr>
          <w:rFonts w:hint="eastAsia"/>
          <w:bCs/>
          <w:sz w:val="28"/>
          <w:szCs w:val="28"/>
        </w:rPr>
        <w:t>从</w:t>
      </w:r>
      <w:r w:rsidRPr="00715029">
        <w:rPr>
          <w:rFonts w:hint="eastAsia"/>
          <w:bCs/>
          <w:sz w:val="28"/>
          <w:szCs w:val="28"/>
        </w:rPr>
        <w:t>而形成了一个相互联结的有机整体，相辅相成，</w:t>
      </w:r>
      <w:r w:rsidRPr="00130387">
        <w:rPr>
          <w:rFonts w:hint="eastAsia"/>
          <w:bCs/>
          <w:sz w:val="28"/>
          <w:szCs w:val="28"/>
        </w:rPr>
        <w:t>获</w:t>
      </w:r>
      <w:r w:rsidRPr="00130387">
        <w:rPr>
          <w:rFonts w:hint="eastAsia"/>
          <w:bCs/>
          <w:sz w:val="28"/>
          <w:szCs w:val="28"/>
        </w:rPr>
        <w:lastRenderedPageBreak/>
        <w:t>得了任何一项单独的工程都不可能取得的效应。都江堰系统工程的建成，使成都平原十四个县五百万多亩农田受益，使之获得“天府之国”的美誉。分水鱼嘴随季节自动控制流量，飞沙堰自动调节内江水位</w:t>
      </w:r>
      <w:r>
        <w:rPr>
          <w:rFonts w:hint="eastAsia"/>
          <w:bCs/>
          <w:sz w:val="28"/>
          <w:szCs w:val="28"/>
        </w:rPr>
        <w:t>，</w:t>
      </w:r>
      <w:r w:rsidRPr="00130387">
        <w:rPr>
          <w:rFonts w:hint="eastAsia"/>
          <w:bCs/>
          <w:sz w:val="28"/>
          <w:szCs w:val="28"/>
        </w:rPr>
        <w:t>自动排除泥沙卵石，宝瓶口顺利地将江水导入成都平原自动灌溉体系</w:t>
      </w:r>
      <w:r>
        <w:rPr>
          <w:rFonts w:hint="eastAsia"/>
          <w:bCs/>
          <w:sz w:val="28"/>
          <w:szCs w:val="28"/>
        </w:rPr>
        <w:t>，</w:t>
      </w:r>
      <w:r w:rsidRPr="00130387">
        <w:rPr>
          <w:rFonts w:hint="eastAsia"/>
          <w:bCs/>
          <w:sz w:val="28"/>
          <w:szCs w:val="28"/>
        </w:rPr>
        <w:t>形成了自动分流、溢洪排沙、自动灌溉三项效能的综合。反过来说，没有分水鱼嘴工程，就不可能实现分流和自动调节流量；没有宝瓶口的束水作用和附属部分离堆的顶托作用，就不会形成旋流，泥沙就过不了飞沙堰，于是又会造成宝瓶口被沙石堵塞，内江之水就无法流入成都平原，总之，没有这几项工程的有机结合，就没有都江堰的综合效能。</w:t>
      </w:r>
    </w:p>
    <w:p w:rsidR="002471FE" w:rsidRPr="00715029" w:rsidRDefault="002471FE" w:rsidP="002471FE">
      <w:pPr>
        <w:ind w:firstLineChars="200" w:firstLine="560"/>
        <w:rPr>
          <w:bCs/>
          <w:sz w:val="28"/>
          <w:szCs w:val="28"/>
        </w:rPr>
      </w:pPr>
      <w:r w:rsidRPr="002471FE">
        <w:rPr>
          <w:rFonts w:hint="eastAsia"/>
          <w:bCs/>
          <w:noProof/>
          <w:sz w:val="28"/>
          <w:szCs w:val="28"/>
        </w:rPr>
        <w:drawing>
          <wp:inline distT="0" distB="0" distL="0" distR="0">
            <wp:extent cx="5267325" cy="3933825"/>
            <wp:effectExtent l="19050" t="0" r="9525"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267325" cy="3933825"/>
                    </a:xfrm>
                    <a:prstGeom prst="rect">
                      <a:avLst/>
                    </a:prstGeom>
                    <a:noFill/>
                    <a:ln w="9525">
                      <a:noFill/>
                      <a:miter lim="800000"/>
                      <a:headEnd/>
                      <a:tailEnd/>
                    </a:ln>
                  </pic:spPr>
                </pic:pic>
              </a:graphicData>
            </a:graphic>
          </wp:inline>
        </w:drawing>
      </w:r>
    </w:p>
    <w:p w:rsidR="00715029" w:rsidRPr="00715029" w:rsidRDefault="00715029" w:rsidP="00715029">
      <w:pPr>
        <w:rPr>
          <w:bCs/>
          <w:sz w:val="28"/>
          <w:szCs w:val="28"/>
        </w:rPr>
      </w:pPr>
      <w:r w:rsidRPr="00715029">
        <w:rPr>
          <w:rFonts w:hint="eastAsia"/>
          <w:bCs/>
          <w:sz w:val="28"/>
          <w:szCs w:val="28"/>
        </w:rPr>
        <w:t xml:space="preserve">    </w:t>
      </w:r>
      <w:r w:rsidRPr="00715029">
        <w:rPr>
          <w:rFonts w:hint="eastAsia"/>
          <w:bCs/>
          <w:sz w:val="28"/>
          <w:szCs w:val="28"/>
        </w:rPr>
        <w:t>李冰所制订的“深掏滩，低作堰”的岁修原则，“遇弯截角，逢正抽心”治水方针，以及整个工程“因势利导，因时制宜”的指导思想，也留给我们许多启示。</w:t>
      </w:r>
      <w:r w:rsidRPr="00715029">
        <w:rPr>
          <w:rFonts w:hint="eastAsia"/>
          <w:bCs/>
          <w:sz w:val="28"/>
          <w:szCs w:val="28"/>
        </w:rPr>
        <w:t xml:space="preserve"> </w:t>
      </w:r>
    </w:p>
    <w:p w:rsidR="00715029" w:rsidRPr="00715029" w:rsidRDefault="00715029" w:rsidP="00715029">
      <w:pPr>
        <w:rPr>
          <w:b/>
          <w:bCs/>
          <w:sz w:val="28"/>
          <w:szCs w:val="28"/>
        </w:rPr>
      </w:pPr>
    </w:p>
    <w:p w:rsidR="00715029" w:rsidRDefault="00715029" w:rsidP="00715029">
      <w:pPr>
        <w:rPr>
          <w:b/>
          <w:bCs/>
          <w:sz w:val="28"/>
          <w:szCs w:val="28"/>
        </w:rPr>
      </w:pPr>
      <w:r w:rsidRPr="00715029">
        <w:rPr>
          <w:rFonts w:hint="eastAsia"/>
          <w:b/>
          <w:bCs/>
          <w:sz w:val="28"/>
          <w:szCs w:val="28"/>
        </w:rPr>
        <w:t>系统思想应用案例</w:t>
      </w:r>
      <w:r>
        <w:rPr>
          <w:rFonts w:hint="eastAsia"/>
          <w:b/>
          <w:bCs/>
          <w:sz w:val="28"/>
          <w:szCs w:val="28"/>
        </w:rPr>
        <w:t>2</w:t>
      </w:r>
      <w:r w:rsidRPr="00715029">
        <w:rPr>
          <w:rFonts w:hint="eastAsia"/>
          <w:b/>
          <w:bCs/>
          <w:sz w:val="28"/>
          <w:szCs w:val="28"/>
        </w:rPr>
        <w:t>：群炉汇铸与合金系统</w:t>
      </w:r>
      <w:r w:rsidRPr="00715029">
        <w:rPr>
          <w:rFonts w:hint="eastAsia"/>
          <w:b/>
          <w:bCs/>
          <w:sz w:val="28"/>
          <w:szCs w:val="28"/>
        </w:rPr>
        <w:t xml:space="preserve"> </w:t>
      </w:r>
    </w:p>
    <w:p w:rsidR="00715029" w:rsidRPr="00715029" w:rsidRDefault="00E21126" w:rsidP="00715029">
      <w:pPr>
        <w:ind w:firstLineChars="196" w:firstLine="549"/>
        <w:rPr>
          <w:bCs/>
          <w:sz w:val="28"/>
          <w:szCs w:val="28"/>
        </w:rPr>
      </w:pPr>
      <w:r>
        <w:rPr>
          <w:rFonts w:hint="eastAsia"/>
          <w:bCs/>
          <w:noProof/>
          <w:sz w:val="28"/>
          <w:szCs w:val="28"/>
        </w:rPr>
        <w:drawing>
          <wp:anchor distT="0" distB="0" distL="114300" distR="114300" simplePos="0" relativeHeight="251658240" behindDoc="0" locked="0" layoutInCell="1" allowOverlap="1">
            <wp:simplePos x="0" y="0"/>
            <wp:positionH relativeFrom="column">
              <wp:posOffset>1895475</wp:posOffset>
            </wp:positionH>
            <wp:positionV relativeFrom="paragraph">
              <wp:posOffset>158115</wp:posOffset>
            </wp:positionV>
            <wp:extent cx="3400425" cy="2276475"/>
            <wp:effectExtent l="19050" t="0" r="9525"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400425" cy="2276475"/>
                    </a:xfrm>
                    <a:prstGeom prst="rect">
                      <a:avLst/>
                    </a:prstGeom>
                    <a:noFill/>
                    <a:ln w="9525">
                      <a:noFill/>
                      <a:miter lim="800000"/>
                      <a:headEnd/>
                      <a:tailEnd/>
                    </a:ln>
                  </pic:spPr>
                </pic:pic>
              </a:graphicData>
            </a:graphic>
          </wp:anchor>
        </w:drawing>
      </w:r>
      <w:r w:rsidR="00715029" w:rsidRPr="00715029">
        <w:rPr>
          <w:rFonts w:hint="eastAsia"/>
          <w:bCs/>
          <w:sz w:val="28"/>
          <w:szCs w:val="28"/>
        </w:rPr>
        <w:t>群炉汇铸，是我国古代著名的系统工艺技术范例。今日尚存的明代永乐年间铸成的万钧大钟</w:t>
      </w:r>
      <w:r w:rsidR="00715029">
        <w:rPr>
          <w:rFonts w:hint="eastAsia"/>
          <w:bCs/>
          <w:sz w:val="28"/>
          <w:szCs w:val="28"/>
        </w:rPr>
        <w:t>，</w:t>
      </w:r>
      <w:r w:rsidR="00715029" w:rsidRPr="00715029">
        <w:rPr>
          <w:rFonts w:hint="eastAsia"/>
          <w:bCs/>
          <w:sz w:val="28"/>
          <w:szCs w:val="28"/>
        </w:rPr>
        <w:t>重达</w:t>
      </w:r>
      <w:r w:rsidR="00715029" w:rsidRPr="00715029">
        <w:rPr>
          <w:rFonts w:hint="eastAsia"/>
          <w:bCs/>
          <w:sz w:val="28"/>
          <w:szCs w:val="28"/>
        </w:rPr>
        <w:t>40</w:t>
      </w:r>
      <w:r w:rsidR="00715029" w:rsidRPr="00715029">
        <w:rPr>
          <w:rFonts w:hint="eastAsia"/>
          <w:bCs/>
          <w:sz w:val="28"/>
          <w:szCs w:val="28"/>
        </w:rPr>
        <w:t>多吨</w:t>
      </w:r>
      <w:r w:rsidR="00715029">
        <w:rPr>
          <w:rFonts w:hint="eastAsia"/>
          <w:bCs/>
          <w:sz w:val="28"/>
          <w:szCs w:val="28"/>
        </w:rPr>
        <w:t>，</w:t>
      </w:r>
      <w:r w:rsidR="00715029" w:rsidRPr="00715029">
        <w:rPr>
          <w:rFonts w:hint="eastAsia"/>
          <w:bCs/>
          <w:sz w:val="28"/>
          <w:szCs w:val="28"/>
        </w:rPr>
        <w:t>这个闻名于世的大钟是古代工匠采用群炉汇铸的系统工艺铸造而成的。在当时</w:t>
      </w:r>
      <w:r w:rsidR="00715029">
        <w:rPr>
          <w:rFonts w:hint="eastAsia"/>
          <w:bCs/>
          <w:sz w:val="28"/>
          <w:szCs w:val="28"/>
        </w:rPr>
        <w:t>，</w:t>
      </w:r>
      <w:r w:rsidR="00715029" w:rsidRPr="00715029">
        <w:rPr>
          <w:rFonts w:hint="eastAsia"/>
          <w:bCs/>
          <w:sz w:val="28"/>
          <w:szCs w:val="28"/>
        </w:rPr>
        <w:t>熔炉高仅一丈二尺</w:t>
      </w:r>
      <w:r w:rsidR="00715029">
        <w:rPr>
          <w:rFonts w:hint="eastAsia"/>
          <w:bCs/>
          <w:sz w:val="28"/>
          <w:szCs w:val="28"/>
        </w:rPr>
        <w:t>，</w:t>
      </w:r>
      <w:r w:rsidR="00715029" w:rsidRPr="00715029">
        <w:rPr>
          <w:rFonts w:hint="eastAsia"/>
          <w:bCs/>
          <w:sz w:val="28"/>
          <w:szCs w:val="28"/>
        </w:rPr>
        <w:t>量也只有一吨。工匠们首先在铸件周围建起一系列熔炉</w:t>
      </w:r>
      <w:r w:rsidR="00715029">
        <w:rPr>
          <w:rFonts w:hint="eastAsia"/>
          <w:bCs/>
          <w:sz w:val="28"/>
          <w:szCs w:val="28"/>
        </w:rPr>
        <w:t>，</w:t>
      </w:r>
      <w:r w:rsidR="00715029" w:rsidRPr="00715029">
        <w:rPr>
          <w:rFonts w:hint="eastAsia"/>
          <w:bCs/>
          <w:sz w:val="28"/>
          <w:szCs w:val="28"/>
        </w:rPr>
        <w:t>使其总容量与铸件重量相等</w:t>
      </w:r>
      <w:r w:rsidR="00715029">
        <w:rPr>
          <w:rFonts w:hint="eastAsia"/>
          <w:bCs/>
          <w:sz w:val="28"/>
          <w:szCs w:val="28"/>
        </w:rPr>
        <w:t>，</w:t>
      </w:r>
      <w:r w:rsidR="00715029" w:rsidRPr="00715029">
        <w:rPr>
          <w:rFonts w:hint="eastAsia"/>
          <w:bCs/>
          <w:sz w:val="28"/>
          <w:szCs w:val="28"/>
        </w:rPr>
        <w:t>炉群位高</w:t>
      </w:r>
      <w:r w:rsidR="00715029">
        <w:rPr>
          <w:rFonts w:hint="eastAsia"/>
          <w:bCs/>
          <w:sz w:val="28"/>
          <w:szCs w:val="28"/>
        </w:rPr>
        <w:t>，</w:t>
      </w:r>
      <w:r w:rsidR="00715029" w:rsidRPr="00715029">
        <w:rPr>
          <w:rFonts w:hint="eastAsia"/>
          <w:bCs/>
          <w:sz w:val="28"/>
          <w:szCs w:val="28"/>
        </w:rPr>
        <w:t>铸型位低</w:t>
      </w:r>
      <w:r w:rsidR="00715029">
        <w:rPr>
          <w:rFonts w:hint="eastAsia"/>
          <w:bCs/>
          <w:sz w:val="28"/>
          <w:szCs w:val="28"/>
        </w:rPr>
        <w:t>，</w:t>
      </w:r>
      <w:r w:rsidR="00715029" w:rsidRPr="00715029">
        <w:rPr>
          <w:rFonts w:hint="eastAsia"/>
          <w:bCs/>
          <w:sz w:val="28"/>
          <w:szCs w:val="28"/>
        </w:rPr>
        <w:t>各炉槽均作辐射状通向铸型。安排停当以后各炉同时升火冶炼</w:t>
      </w:r>
      <w:r w:rsidR="00715029">
        <w:rPr>
          <w:rFonts w:hint="eastAsia"/>
          <w:bCs/>
          <w:sz w:val="28"/>
          <w:szCs w:val="28"/>
        </w:rPr>
        <w:t>，</w:t>
      </w:r>
      <w:r w:rsidR="00715029" w:rsidRPr="00715029">
        <w:rPr>
          <w:rFonts w:hint="eastAsia"/>
          <w:bCs/>
          <w:sz w:val="28"/>
          <w:szCs w:val="28"/>
        </w:rPr>
        <w:t>炼成的金属溶液一齐汇流铸型</w:t>
      </w:r>
      <w:r w:rsidR="00715029">
        <w:rPr>
          <w:rFonts w:hint="eastAsia"/>
          <w:bCs/>
          <w:sz w:val="28"/>
          <w:szCs w:val="28"/>
        </w:rPr>
        <w:t>，</w:t>
      </w:r>
      <w:r w:rsidR="00715029" w:rsidRPr="00715029">
        <w:rPr>
          <w:rFonts w:hint="eastAsia"/>
          <w:bCs/>
          <w:sz w:val="28"/>
          <w:szCs w:val="28"/>
        </w:rPr>
        <w:t>万钧大钟倾刻铸成。另外</w:t>
      </w:r>
      <w:r w:rsidR="00715029">
        <w:rPr>
          <w:rFonts w:hint="eastAsia"/>
          <w:bCs/>
          <w:sz w:val="28"/>
          <w:szCs w:val="28"/>
        </w:rPr>
        <w:t>，</w:t>
      </w:r>
      <w:r w:rsidR="00715029" w:rsidRPr="00715029">
        <w:rPr>
          <w:rFonts w:hint="eastAsia"/>
          <w:bCs/>
          <w:sz w:val="28"/>
          <w:szCs w:val="28"/>
        </w:rPr>
        <w:t>与群炉汇铸相似</w:t>
      </w:r>
      <w:r w:rsidR="00715029">
        <w:rPr>
          <w:rFonts w:hint="eastAsia"/>
          <w:bCs/>
          <w:sz w:val="28"/>
          <w:szCs w:val="28"/>
        </w:rPr>
        <w:t>，</w:t>
      </w:r>
      <w:r w:rsidR="00715029" w:rsidRPr="00715029">
        <w:rPr>
          <w:rFonts w:hint="eastAsia"/>
          <w:bCs/>
          <w:sz w:val="28"/>
          <w:szCs w:val="28"/>
        </w:rPr>
        <w:t>我国古代还发明了连续浇铸工艺</w:t>
      </w:r>
      <w:r w:rsidR="00715029">
        <w:rPr>
          <w:rFonts w:hint="eastAsia"/>
          <w:bCs/>
          <w:sz w:val="28"/>
          <w:szCs w:val="28"/>
        </w:rPr>
        <w:t>，</w:t>
      </w:r>
      <w:r w:rsidR="00715029" w:rsidRPr="00715029">
        <w:rPr>
          <w:rFonts w:hint="eastAsia"/>
          <w:bCs/>
          <w:sz w:val="28"/>
          <w:szCs w:val="28"/>
        </w:rPr>
        <w:t>就是由多个熔炉先后鼓风冶炼</w:t>
      </w:r>
      <w:r w:rsidR="00715029">
        <w:rPr>
          <w:rFonts w:hint="eastAsia"/>
          <w:bCs/>
          <w:sz w:val="28"/>
          <w:szCs w:val="28"/>
        </w:rPr>
        <w:t>，</w:t>
      </w:r>
      <w:r w:rsidR="00715029" w:rsidRPr="00715029">
        <w:rPr>
          <w:rFonts w:hint="eastAsia"/>
          <w:bCs/>
          <w:sz w:val="28"/>
          <w:szCs w:val="28"/>
        </w:rPr>
        <w:t>然后依次连续浇铸而成。这里一是要有一个整体观点</w:t>
      </w:r>
      <w:r w:rsidR="00715029">
        <w:rPr>
          <w:rFonts w:hint="eastAsia"/>
          <w:bCs/>
          <w:sz w:val="28"/>
          <w:szCs w:val="28"/>
        </w:rPr>
        <w:t>，</w:t>
      </w:r>
      <w:r w:rsidR="00715029" w:rsidRPr="00715029">
        <w:rPr>
          <w:rFonts w:hint="eastAsia"/>
          <w:bCs/>
          <w:sz w:val="28"/>
          <w:szCs w:val="28"/>
        </w:rPr>
        <w:t>二是每一项技术工艺都需要注意内部环节之间的有机联系以进行合理部署</w:t>
      </w:r>
      <w:r w:rsidR="00715029">
        <w:rPr>
          <w:rFonts w:hint="eastAsia"/>
          <w:bCs/>
          <w:sz w:val="28"/>
          <w:szCs w:val="28"/>
        </w:rPr>
        <w:t>，</w:t>
      </w:r>
      <w:r w:rsidR="00715029" w:rsidRPr="00715029">
        <w:rPr>
          <w:rFonts w:hint="eastAsia"/>
          <w:bCs/>
          <w:sz w:val="28"/>
          <w:szCs w:val="28"/>
        </w:rPr>
        <w:t>三是工艺之中包含了整体优化原则。这些我国古代冶金史上的著名工艺</w:t>
      </w:r>
      <w:r w:rsidR="00715029">
        <w:rPr>
          <w:rFonts w:hint="eastAsia"/>
          <w:bCs/>
          <w:sz w:val="28"/>
          <w:szCs w:val="28"/>
        </w:rPr>
        <w:t>，</w:t>
      </w:r>
      <w:r w:rsidR="00715029" w:rsidRPr="00715029">
        <w:rPr>
          <w:rFonts w:hint="eastAsia"/>
          <w:bCs/>
          <w:sz w:val="28"/>
          <w:szCs w:val="28"/>
        </w:rPr>
        <w:t>它们都体现了整体</w:t>
      </w:r>
    </w:p>
    <w:p w:rsidR="00715029" w:rsidRPr="00715029" w:rsidRDefault="00715029" w:rsidP="00715029">
      <w:pPr>
        <w:rPr>
          <w:bCs/>
          <w:sz w:val="28"/>
          <w:szCs w:val="28"/>
        </w:rPr>
      </w:pPr>
      <w:r w:rsidRPr="00715029">
        <w:rPr>
          <w:rFonts w:hint="eastAsia"/>
          <w:bCs/>
          <w:sz w:val="28"/>
          <w:szCs w:val="28"/>
        </w:rPr>
        <w:t>最优原则</w:t>
      </w:r>
      <w:r>
        <w:rPr>
          <w:rFonts w:hint="eastAsia"/>
          <w:bCs/>
          <w:sz w:val="28"/>
          <w:szCs w:val="28"/>
        </w:rPr>
        <w:t>，</w:t>
      </w:r>
      <w:r w:rsidRPr="00715029">
        <w:rPr>
          <w:rFonts w:hint="eastAsia"/>
          <w:bCs/>
          <w:sz w:val="28"/>
          <w:szCs w:val="28"/>
        </w:rPr>
        <w:t>卓越地体现了系统思想</w:t>
      </w:r>
      <w:r>
        <w:rPr>
          <w:rFonts w:hint="eastAsia"/>
          <w:bCs/>
          <w:sz w:val="28"/>
          <w:szCs w:val="28"/>
        </w:rPr>
        <w:t>，</w:t>
      </w:r>
      <w:r w:rsidRPr="00715029">
        <w:rPr>
          <w:rFonts w:hint="eastAsia"/>
          <w:bCs/>
          <w:sz w:val="28"/>
          <w:szCs w:val="28"/>
        </w:rPr>
        <w:t>是系统理论在古代工艺技术上的成功应用。</w:t>
      </w:r>
      <w:r w:rsidRPr="00715029">
        <w:rPr>
          <w:rFonts w:hint="eastAsia"/>
          <w:bCs/>
          <w:sz w:val="28"/>
          <w:szCs w:val="28"/>
        </w:rPr>
        <w:t xml:space="preserve"> </w:t>
      </w:r>
    </w:p>
    <w:p w:rsidR="00715029" w:rsidRPr="00715029" w:rsidRDefault="00715029" w:rsidP="00715029">
      <w:pPr>
        <w:rPr>
          <w:bCs/>
          <w:sz w:val="28"/>
          <w:szCs w:val="28"/>
        </w:rPr>
      </w:pPr>
      <w:r w:rsidRPr="00715029">
        <w:rPr>
          <w:rFonts w:hint="eastAsia"/>
          <w:bCs/>
          <w:sz w:val="28"/>
          <w:szCs w:val="28"/>
        </w:rPr>
        <w:t xml:space="preserve">    </w:t>
      </w:r>
      <w:r w:rsidRPr="00715029">
        <w:rPr>
          <w:rFonts w:hint="eastAsia"/>
          <w:bCs/>
          <w:sz w:val="28"/>
          <w:szCs w:val="28"/>
        </w:rPr>
        <w:t>值得指出的还有</w:t>
      </w:r>
      <w:r>
        <w:rPr>
          <w:rFonts w:hint="eastAsia"/>
          <w:bCs/>
          <w:sz w:val="28"/>
          <w:szCs w:val="28"/>
        </w:rPr>
        <w:t>，</w:t>
      </w:r>
      <w:r w:rsidRPr="00715029">
        <w:rPr>
          <w:rFonts w:hint="eastAsia"/>
          <w:bCs/>
          <w:sz w:val="28"/>
          <w:szCs w:val="28"/>
        </w:rPr>
        <w:t>万钧大钟不仅其浇铸工艺是系统理论的成功实践</w:t>
      </w:r>
      <w:r>
        <w:rPr>
          <w:rFonts w:hint="eastAsia"/>
          <w:bCs/>
          <w:sz w:val="28"/>
          <w:szCs w:val="28"/>
        </w:rPr>
        <w:t>，</w:t>
      </w:r>
      <w:r w:rsidRPr="00715029">
        <w:rPr>
          <w:rFonts w:hint="eastAsia"/>
          <w:bCs/>
          <w:sz w:val="28"/>
          <w:szCs w:val="28"/>
        </w:rPr>
        <w:t>而且钟本身便是一个结构最佳的合金系统。现代声学研究表明这口大钟有</w:t>
      </w:r>
      <w:r w:rsidRPr="00715029">
        <w:rPr>
          <w:rFonts w:hint="eastAsia"/>
          <w:bCs/>
          <w:sz w:val="28"/>
          <w:szCs w:val="28"/>
        </w:rPr>
        <w:t>46.5</w:t>
      </w:r>
      <w:r w:rsidRPr="00715029">
        <w:rPr>
          <w:rFonts w:hint="eastAsia"/>
          <w:bCs/>
          <w:sz w:val="28"/>
          <w:szCs w:val="28"/>
        </w:rPr>
        <w:t>吨重</w:t>
      </w:r>
      <w:r>
        <w:rPr>
          <w:rFonts w:hint="eastAsia"/>
          <w:bCs/>
          <w:sz w:val="28"/>
          <w:szCs w:val="28"/>
        </w:rPr>
        <w:t>，</w:t>
      </w:r>
      <w:r w:rsidRPr="00715029">
        <w:rPr>
          <w:rFonts w:hint="eastAsia"/>
          <w:bCs/>
          <w:sz w:val="28"/>
          <w:szCs w:val="28"/>
        </w:rPr>
        <w:t>化学分析表明其合金比例是铜</w:t>
      </w:r>
      <w:r w:rsidRPr="00715029">
        <w:rPr>
          <w:rFonts w:hint="eastAsia"/>
          <w:bCs/>
          <w:sz w:val="28"/>
          <w:szCs w:val="28"/>
        </w:rPr>
        <w:t>80.54%</w:t>
      </w:r>
      <w:r>
        <w:rPr>
          <w:rFonts w:hint="eastAsia"/>
          <w:bCs/>
          <w:sz w:val="28"/>
          <w:szCs w:val="28"/>
        </w:rPr>
        <w:t>，</w:t>
      </w:r>
      <w:r w:rsidRPr="00715029">
        <w:rPr>
          <w:rFonts w:hint="eastAsia"/>
          <w:bCs/>
          <w:sz w:val="28"/>
          <w:szCs w:val="28"/>
        </w:rPr>
        <w:t>锡为</w:t>
      </w:r>
      <w:r w:rsidRPr="00715029">
        <w:rPr>
          <w:rFonts w:hint="eastAsia"/>
          <w:bCs/>
          <w:sz w:val="28"/>
          <w:szCs w:val="28"/>
        </w:rPr>
        <w:t>16.4%</w:t>
      </w:r>
      <w:r>
        <w:rPr>
          <w:rFonts w:hint="eastAsia"/>
          <w:bCs/>
          <w:sz w:val="28"/>
          <w:szCs w:val="28"/>
        </w:rPr>
        <w:t>，</w:t>
      </w:r>
      <w:r w:rsidRPr="00715029">
        <w:rPr>
          <w:rFonts w:hint="eastAsia"/>
          <w:bCs/>
          <w:sz w:val="28"/>
          <w:szCs w:val="28"/>
        </w:rPr>
        <w:t>铅为</w:t>
      </w:r>
      <w:r w:rsidRPr="00715029">
        <w:rPr>
          <w:rFonts w:hint="eastAsia"/>
          <w:bCs/>
          <w:sz w:val="28"/>
          <w:szCs w:val="28"/>
        </w:rPr>
        <w:t>1.12%</w:t>
      </w:r>
      <w:r>
        <w:rPr>
          <w:rFonts w:hint="eastAsia"/>
          <w:bCs/>
          <w:sz w:val="28"/>
          <w:szCs w:val="28"/>
        </w:rPr>
        <w:t>，</w:t>
      </w:r>
      <w:r w:rsidRPr="00715029">
        <w:rPr>
          <w:rFonts w:hint="eastAsia"/>
          <w:bCs/>
          <w:sz w:val="28"/>
          <w:szCs w:val="28"/>
        </w:rPr>
        <w:lastRenderedPageBreak/>
        <w:t>其他金属少量</w:t>
      </w:r>
      <w:r>
        <w:rPr>
          <w:rFonts w:hint="eastAsia"/>
          <w:bCs/>
          <w:sz w:val="28"/>
          <w:szCs w:val="28"/>
        </w:rPr>
        <w:t>，</w:t>
      </w:r>
      <w:r w:rsidRPr="00715029">
        <w:rPr>
          <w:rFonts w:hint="eastAsia"/>
          <w:bCs/>
          <w:sz w:val="28"/>
          <w:szCs w:val="28"/>
        </w:rPr>
        <w:t>被认为是最佳比例结构</w:t>
      </w:r>
      <w:r>
        <w:rPr>
          <w:rFonts w:hint="eastAsia"/>
          <w:bCs/>
          <w:sz w:val="28"/>
          <w:szCs w:val="28"/>
        </w:rPr>
        <w:t>，</w:t>
      </w:r>
      <w:r w:rsidRPr="00715029">
        <w:rPr>
          <w:rFonts w:hint="eastAsia"/>
          <w:bCs/>
          <w:sz w:val="28"/>
          <w:szCs w:val="28"/>
        </w:rPr>
        <w:t>所以它的音质悦耳、幽雅感人</w:t>
      </w:r>
      <w:r>
        <w:rPr>
          <w:rFonts w:hint="eastAsia"/>
          <w:bCs/>
          <w:sz w:val="28"/>
          <w:szCs w:val="28"/>
        </w:rPr>
        <w:t>，</w:t>
      </w:r>
      <w:r w:rsidRPr="00715029">
        <w:rPr>
          <w:rFonts w:hint="eastAsia"/>
          <w:bCs/>
          <w:sz w:val="28"/>
          <w:szCs w:val="28"/>
        </w:rPr>
        <w:t>音响更是纯厚绵长、圆润宏亮、而且节奏明快、穿透力强钟声可达百里之遥。这种最佳的合金结构</w:t>
      </w:r>
      <w:r w:rsidR="00463C81">
        <w:rPr>
          <w:rFonts w:hint="eastAsia"/>
          <w:bCs/>
          <w:sz w:val="28"/>
          <w:szCs w:val="28"/>
        </w:rPr>
        <w:t>，</w:t>
      </w:r>
      <w:r w:rsidRPr="00715029">
        <w:rPr>
          <w:rFonts w:hint="eastAsia"/>
          <w:bCs/>
          <w:sz w:val="28"/>
          <w:szCs w:val="28"/>
        </w:rPr>
        <w:t>还使得它具有了耐敲的功效</w:t>
      </w:r>
      <w:r w:rsidR="00463C81">
        <w:rPr>
          <w:rFonts w:hint="eastAsia"/>
          <w:bCs/>
          <w:sz w:val="28"/>
          <w:szCs w:val="28"/>
        </w:rPr>
        <w:t>，</w:t>
      </w:r>
      <w:r w:rsidRPr="00715029">
        <w:rPr>
          <w:rFonts w:hint="eastAsia"/>
          <w:bCs/>
          <w:sz w:val="28"/>
          <w:szCs w:val="28"/>
        </w:rPr>
        <w:t>历经</w:t>
      </w:r>
      <w:r w:rsidRPr="00715029">
        <w:rPr>
          <w:rFonts w:hint="eastAsia"/>
          <w:bCs/>
          <w:sz w:val="28"/>
          <w:szCs w:val="28"/>
        </w:rPr>
        <w:t>500</w:t>
      </w:r>
      <w:r w:rsidRPr="00715029">
        <w:rPr>
          <w:rFonts w:hint="eastAsia"/>
          <w:bCs/>
          <w:sz w:val="28"/>
          <w:szCs w:val="28"/>
        </w:rPr>
        <w:t>余年而保其魅力。</w:t>
      </w:r>
      <w:r w:rsidRPr="00715029">
        <w:rPr>
          <w:rFonts w:hint="eastAsia"/>
          <w:bCs/>
          <w:sz w:val="28"/>
          <w:szCs w:val="28"/>
        </w:rPr>
        <w:t xml:space="preserve"> </w:t>
      </w:r>
    </w:p>
    <w:p w:rsidR="00715029" w:rsidRPr="00715029" w:rsidRDefault="00715029" w:rsidP="00463C81">
      <w:pPr>
        <w:ind w:firstLineChars="200" w:firstLine="560"/>
        <w:rPr>
          <w:bCs/>
          <w:sz w:val="28"/>
          <w:szCs w:val="28"/>
        </w:rPr>
      </w:pPr>
      <w:r w:rsidRPr="00715029">
        <w:rPr>
          <w:rFonts w:hint="eastAsia"/>
          <w:bCs/>
          <w:sz w:val="28"/>
          <w:szCs w:val="28"/>
        </w:rPr>
        <w:t>不仅如此</w:t>
      </w:r>
      <w:r w:rsidR="00463C81">
        <w:rPr>
          <w:rFonts w:hint="eastAsia"/>
          <w:bCs/>
          <w:sz w:val="28"/>
          <w:szCs w:val="28"/>
        </w:rPr>
        <w:t>，</w:t>
      </w:r>
      <w:r w:rsidRPr="00715029">
        <w:rPr>
          <w:rFonts w:hint="eastAsia"/>
          <w:bCs/>
          <w:sz w:val="28"/>
          <w:szCs w:val="28"/>
        </w:rPr>
        <w:t>我国明代大钟合金结构的最佳比例</w:t>
      </w:r>
      <w:r w:rsidR="00463C81">
        <w:rPr>
          <w:rFonts w:hint="eastAsia"/>
          <w:bCs/>
          <w:sz w:val="28"/>
          <w:szCs w:val="28"/>
        </w:rPr>
        <w:t>，</w:t>
      </w:r>
      <w:r w:rsidRPr="00715029">
        <w:rPr>
          <w:rFonts w:hint="eastAsia"/>
          <w:bCs/>
          <w:sz w:val="28"/>
          <w:szCs w:val="28"/>
        </w:rPr>
        <w:t>还使它具备了耐敲的功能</w:t>
      </w:r>
      <w:r w:rsidR="00463C81">
        <w:rPr>
          <w:rFonts w:hint="eastAsia"/>
          <w:bCs/>
          <w:sz w:val="28"/>
          <w:szCs w:val="28"/>
        </w:rPr>
        <w:t>，</w:t>
      </w:r>
      <w:r w:rsidRPr="00715029">
        <w:rPr>
          <w:rFonts w:hint="eastAsia"/>
          <w:bCs/>
          <w:sz w:val="28"/>
          <w:szCs w:val="28"/>
        </w:rPr>
        <w:t>所以即使敲击了五百余年而仍永葆魅力</w:t>
      </w:r>
      <w:r w:rsidR="00463C81">
        <w:rPr>
          <w:rFonts w:hint="eastAsia"/>
          <w:bCs/>
          <w:sz w:val="28"/>
          <w:szCs w:val="28"/>
        </w:rPr>
        <w:t>，</w:t>
      </w:r>
      <w:r w:rsidRPr="00715029">
        <w:rPr>
          <w:rFonts w:hint="eastAsia"/>
          <w:bCs/>
          <w:sz w:val="28"/>
          <w:szCs w:val="28"/>
        </w:rPr>
        <w:t>而国外有些大钟之所以一敲就裂</w:t>
      </w:r>
      <w:r w:rsidR="00463C81">
        <w:rPr>
          <w:rFonts w:hint="eastAsia"/>
          <w:bCs/>
          <w:sz w:val="28"/>
          <w:szCs w:val="28"/>
        </w:rPr>
        <w:t>，</w:t>
      </w:r>
      <w:r w:rsidRPr="00715029">
        <w:rPr>
          <w:rFonts w:hint="eastAsia"/>
          <w:bCs/>
          <w:sz w:val="28"/>
          <w:szCs w:val="28"/>
        </w:rPr>
        <w:t>如</w:t>
      </w:r>
      <w:r w:rsidRPr="00715029">
        <w:rPr>
          <w:rFonts w:hint="eastAsia"/>
          <w:bCs/>
          <w:sz w:val="28"/>
          <w:szCs w:val="28"/>
        </w:rPr>
        <w:t>1733</w:t>
      </w:r>
      <w:r w:rsidRPr="00715029">
        <w:rPr>
          <w:rFonts w:hint="eastAsia"/>
          <w:bCs/>
          <w:sz w:val="28"/>
          <w:szCs w:val="28"/>
        </w:rPr>
        <w:t>年俄国铸造的重达</w:t>
      </w:r>
      <w:r w:rsidRPr="00715029">
        <w:rPr>
          <w:rFonts w:hint="eastAsia"/>
          <w:bCs/>
          <w:sz w:val="28"/>
          <w:szCs w:val="28"/>
        </w:rPr>
        <w:t>193</w:t>
      </w:r>
      <w:r w:rsidRPr="00715029">
        <w:rPr>
          <w:rFonts w:hint="eastAsia"/>
          <w:bCs/>
          <w:sz w:val="28"/>
          <w:szCs w:val="28"/>
        </w:rPr>
        <w:t>吨的“皇钟”</w:t>
      </w:r>
      <w:r w:rsidR="00463C81">
        <w:rPr>
          <w:rFonts w:hint="eastAsia"/>
          <w:bCs/>
          <w:sz w:val="28"/>
          <w:szCs w:val="28"/>
        </w:rPr>
        <w:t>，</w:t>
      </w:r>
      <w:r w:rsidRPr="00715029">
        <w:rPr>
          <w:rFonts w:hint="eastAsia"/>
          <w:bCs/>
          <w:sz w:val="28"/>
          <w:szCs w:val="28"/>
        </w:rPr>
        <w:t>只敲第一下就震裂了</w:t>
      </w:r>
      <w:r w:rsidR="00463C81">
        <w:rPr>
          <w:rFonts w:hint="eastAsia"/>
          <w:bCs/>
          <w:sz w:val="28"/>
          <w:szCs w:val="28"/>
        </w:rPr>
        <w:t>，</w:t>
      </w:r>
      <w:r w:rsidRPr="00715029">
        <w:rPr>
          <w:rFonts w:hint="eastAsia"/>
          <w:bCs/>
          <w:sz w:val="28"/>
          <w:szCs w:val="28"/>
        </w:rPr>
        <w:t>便是由于合金结构的比例错误所造成的。</w:t>
      </w:r>
      <w:r w:rsidRPr="00715029">
        <w:rPr>
          <w:rFonts w:hint="eastAsia"/>
          <w:bCs/>
          <w:sz w:val="28"/>
          <w:szCs w:val="28"/>
        </w:rPr>
        <w:t xml:space="preserve"> </w:t>
      </w:r>
    </w:p>
    <w:p w:rsidR="00715029" w:rsidRDefault="00715029" w:rsidP="00463C81">
      <w:pPr>
        <w:ind w:firstLineChars="200" w:firstLine="560"/>
        <w:rPr>
          <w:bCs/>
          <w:sz w:val="28"/>
          <w:szCs w:val="28"/>
        </w:rPr>
      </w:pPr>
      <w:r w:rsidRPr="00715029">
        <w:rPr>
          <w:rFonts w:hint="eastAsia"/>
          <w:bCs/>
          <w:sz w:val="28"/>
          <w:szCs w:val="28"/>
        </w:rPr>
        <w:t>由此可见</w:t>
      </w:r>
      <w:r w:rsidR="00463C81">
        <w:rPr>
          <w:rFonts w:hint="eastAsia"/>
          <w:bCs/>
          <w:sz w:val="28"/>
          <w:szCs w:val="28"/>
        </w:rPr>
        <w:t>，</w:t>
      </w:r>
      <w:r w:rsidRPr="00715029">
        <w:rPr>
          <w:rFonts w:hint="eastAsia"/>
          <w:bCs/>
          <w:sz w:val="28"/>
          <w:szCs w:val="28"/>
        </w:rPr>
        <w:t>搞清任何一项系统的最佳结构和成分比例</w:t>
      </w:r>
      <w:r w:rsidR="00463C81">
        <w:rPr>
          <w:rFonts w:hint="eastAsia"/>
          <w:bCs/>
          <w:sz w:val="28"/>
          <w:szCs w:val="28"/>
        </w:rPr>
        <w:t>，</w:t>
      </w:r>
      <w:r w:rsidRPr="00715029">
        <w:rPr>
          <w:rFonts w:hint="eastAsia"/>
          <w:bCs/>
          <w:sz w:val="28"/>
          <w:szCs w:val="28"/>
        </w:rPr>
        <w:t>对于系统的研究与设计有着重要的指导作用和现实意义</w:t>
      </w:r>
      <w:r w:rsidR="00463C81">
        <w:rPr>
          <w:rFonts w:hint="eastAsia"/>
          <w:bCs/>
          <w:sz w:val="28"/>
          <w:szCs w:val="28"/>
        </w:rPr>
        <w:t>，</w:t>
      </w:r>
      <w:r w:rsidRPr="00715029">
        <w:rPr>
          <w:rFonts w:hint="eastAsia"/>
          <w:bCs/>
          <w:sz w:val="28"/>
          <w:szCs w:val="28"/>
        </w:rPr>
        <w:t>例如我们可以根据所需要的系统功能的要求</w:t>
      </w:r>
      <w:r w:rsidR="00463C81">
        <w:rPr>
          <w:rFonts w:hint="eastAsia"/>
          <w:bCs/>
          <w:sz w:val="28"/>
          <w:szCs w:val="28"/>
        </w:rPr>
        <w:t>，</w:t>
      </w:r>
      <w:r w:rsidRPr="00715029">
        <w:rPr>
          <w:rFonts w:hint="eastAsia"/>
          <w:bCs/>
          <w:sz w:val="28"/>
          <w:szCs w:val="28"/>
        </w:rPr>
        <w:t>选择合适的构件或要素</w:t>
      </w:r>
      <w:r w:rsidR="00463C81">
        <w:rPr>
          <w:rFonts w:hint="eastAsia"/>
          <w:bCs/>
          <w:sz w:val="28"/>
          <w:szCs w:val="28"/>
        </w:rPr>
        <w:t>，</w:t>
      </w:r>
      <w:r w:rsidRPr="00715029">
        <w:rPr>
          <w:rFonts w:hint="eastAsia"/>
          <w:bCs/>
          <w:sz w:val="28"/>
          <w:szCs w:val="28"/>
        </w:rPr>
        <w:t>来组建最佳的系统结构等等。</w:t>
      </w:r>
      <w:r w:rsidRPr="00715029">
        <w:rPr>
          <w:rFonts w:hint="eastAsia"/>
          <w:bCs/>
          <w:sz w:val="28"/>
          <w:szCs w:val="28"/>
        </w:rPr>
        <w:t xml:space="preserve"> </w:t>
      </w:r>
    </w:p>
    <w:p w:rsidR="00743E4F" w:rsidRPr="00715029" w:rsidRDefault="00743E4F" w:rsidP="00463C81">
      <w:pPr>
        <w:ind w:firstLineChars="200" w:firstLine="560"/>
        <w:rPr>
          <w:bCs/>
          <w:sz w:val="28"/>
          <w:szCs w:val="28"/>
        </w:rPr>
      </w:pPr>
    </w:p>
    <w:p w:rsidR="00715029" w:rsidRPr="00715029" w:rsidRDefault="00E21126" w:rsidP="00715029">
      <w:pPr>
        <w:rPr>
          <w:b/>
          <w:bCs/>
          <w:sz w:val="28"/>
          <w:szCs w:val="28"/>
        </w:rPr>
      </w:pPr>
      <w:r w:rsidRPr="00715029">
        <w:rPr>
          <w:rFonts w:hint="eastAsia"/>
          <w:b/>
          <w:bCs/>
          <w:sz w:val="28"/>
          <w:szCs w:val="28"/>
        </w:rPr>
        <w:t>系统思想应用案例</w:t>
      </w:r>
      <w:r>
        <w:rPr>
          <w:rFonts w:hint="eastAsia"/>
          <w:b/>
          <w:bCs/>
          <w:sz w:val="28"/>
          <w:szCs w:val="28"/>
        </w:rPr>
        <w:t>3</w:t>
      </w:r>
      <w:r w:rsidRPr="00715029">
        <w:rPr>
          <w:rFonts w:hint="eastAsia"/>
          <w:b/>
          <w:bCs/>
          <w:sz w:val="28"/>
          <w:szCs w:val="28"/>
        </w:rPr>
        <w:t>：</w:t>
      </w:r>
      <w:r w:rsidR="00715029" w:rsidRPr="00715029">
        <w:rPr>
          <w:rFonts w:hint="eastAsia"/>
          <w:b/>
          <w:bCs/>
          <w:sz w:val="28"/>
          <w:szCs w:val="28"/>
        </w:rPr>
        <w:t>古希腊罗马时期的系统思想</w:t>
      </w:r>
      <w:r w:rsidR="00715029" w:rsidRPr="00715029">
        <w:rPr>
          <w:rFonts w:hint="eastAsia"/>
          <w:b/>
          <w:bCs/>
          <w:sz w:val="28"/>
          <w:szCs w:val="28"/>
        </w:rPr>
        <w:t xml:space="preserve"> </w:t>
      </w:r>
    </w:p>
    <w:p w:rsidR="00715029" w:rsidRPr="00E21126" w:rsidRDefault="00715029" w:rsidP="00E21126">
      <w:pPr>
        <w:ind w:firstLineChars="196" w:firstLine="549"/>
        <w:rPr>
          <w:bCs/>
          <w:sz w:val="28"/>
          <w:szCs w:val="28"/>
        </w:rPr>
      </w:pPr>
      <w:r w:rsidRPr="00E21126">
        <w:rPr>
          <w:rFonts w:hint="eastAsia"/>
          <w:bCs/>
          <w:sz w:val="28"/>
          <w:szCs w:val="28"/>
        </w:rPr>
        <w:t>古西腊、罗马时期在农业生产和农业技术、冶金技术、建筑技术和物理学、天文学、地学、生物学、医学等领域表现出丰富的系统思想。例如</w:t>
      </w:r>
      <w:r w:rsidR="00E21126" w:rsidRPr="00E21126">
        <w:rPr>
          <w:rFonts w:hint="eastAsia"/>
          <w:bCs/>
          <w:sz w:val="28"/>
          <w:szCs w:val="28"/>
        </w:rPr>
        <w:t>，</w:t>
      </w:r>
      <w:r w:rsidRPr="00E21126">
        <w:rPr>
          <w:rFonts w:hint="eastAsia"/>
          <w:bCs/>
          <w:sz w:val="28"/>
          <w:szCs w:val="28"/>
        </w:rPr>
        <w:t>在建筑技术方面</w:t>
      </w:r>
      <w:r w:rsidR="00E21126" w:rsidRPr="00E21126">
        <w:rPr>
          <w:rFonts w:hint="eastAsia"/>
          <w:bCs/>
          <w:sz w:val="28"/>
          <w:szCs w:val="28"/>
        </w:rPr>
        <w:t>，</w:t>
      </w:r>
      <w:r w:rsidRPr="00E21126">
        <w:rPr>
          <w:rFonts w:hint="eastAsia"/>
          <w:bCs/>
          <w:sz w:val="28"/>
          <w:szCs w:val="28"/>
        </w:rPr>
        <w:t>最著名的是建于公元前五世纪的雅典卫城。这座卫城建于雅典城的山岩上</w:t>
      </w:r>
      <w:r w:rsidR="00E21126" w:rsidRPr="00E21126">
        <w:rPr>
          <w:rFonts w:hint="eastAsia"/>
          <w:bCs/>
          <w:sz w:val="28"/>
          <w:szCs w:val="28"/>
        </w:rPr>
        <w:t>，</w:t>
      </w:r>
      <w:r w:rsidRPr="00E21126">
        <w:rPr>
          <w:rFonts w:hint="eastAsia"/>
          <w:bCs/>
          <w:sz w:val="28"/>
          <w:szCs w:val="28"/>
        </w:rPr>
        <w:t>最主要的建筑物是建于公元前</w:t>
      </w:r>
      <w:r w:rsidRPr="00E21126">
        <w:rPr>
          <w:rFonts w:hint="eastAsia"/>
          <w:bCs/>
          <w:sz w:val="28"/>
          <w:szCs w:val="28"/>
        </w:rPr>
        <w:t>447--</w:t>
      </w:r>
      <w:r w:rsidRPr="00E21126">
        <w:rPr>
          <w:rFonts w:hint="eastAsia"/>
          <w:bCs/>
          <w:sz w:val="28"/>
          <w:szCs w:val="28"/>
        </w:rPr>
        <w:t>前</w:t>
      </w:r>
      <w:r w:rsidRPr="00E21126">
        <w:rPr>
          <w:rFonts w:hint="eastAsia"/>
          <w:bCs/>
          <w:sz w:val="28"/>
          <w:szCs w:val="28"/>
        </w:rPr>
        <w:t>431</w:t>
      </w:r>
      <w:r w:rsidRPr="00E21126">
        <w:rPr>
          <w:rFonts w:hint="eastAsia"/>
          <w:bCs/>
          <w:sz w:val="28"/>
          <w:szCs w:val="28"/>
        </w:rPr>
        <w:t>年间的雅典娜神庙。这座神庙结构严谨、形制精美</w:t>
      </w:r>
      <w:r w:rsidR="00E21126" w:rsidRPr="00E21126">
        <w:rPr>
          <w:rFonts w:hint="eastAsia"/>
          <w:bCs/>
          <w:sz w:val="28"/>
          <w:szCs w:val="28"/>
        </w:rPr>
        <w:t>，</w:t>
      </w:r>
      <w:r w:rsidRPr="00E21126">
        <w:rPr>
          <w:rFonts w:hint="eastAsia"/>
          <w:bCs/>
          <w:sz w:val="28"/>
          <w:szCs w:val="28"/>
        </w:rPr>
        <w:t>雕刻与建筑本身互相映衬</w:t>
      </w:r>
      <w:r w:rsidR="00E21126" w:rsidRPr="00E21126">
        <w:rPr>
          <w:rFonts w:hint="eastAsia"/>
          <w:bCs/>
          <w:sz w:val="28"/>
          <w:szCs w:val="28"/>
        </w:rPr>
        <w:t>，</w:t>
      </w:r>
      <w:r w:rsidRPr="00E21126">
        <w:rPr>
          <w:rFonts w:hint="eastAsia"/>
          <w:bCs/>
          <w:sz w:val="28"/>
          <w:szCs w:val="28"/>
        </w:rPr>
        <w:t>蕴涵着整体和谐的美学构思</w:t>
      </w:r>
      <w:r w:rsidR="00E21126" w:rsidRPr="00E21126">
        <w:rPr>
          <w:rFonts w:hint="eastAsia"/>
          <w:bCs/>
          <w:sz w:val="28"/>
          <w:szCs w:val="28"/>
        </w:rPr>
        <w:t>，</w:t>
      </w:r>
      <w:r w:rsidRPr="00E21126">
        <w:rPr>
          <w:rFonts w:hint="eastAsia"/>
          <w:bCs/>
          <w:sz w:val="28"/>
          <w:szCs w:val="28"/>
        </w:rPr>
        <w:t>体现了系统整体协调优化的设计思想。</w:t>
      </w:r>
      <w:r w:rsidRPr="00E21126">
        <w:rPr>
          <w:rFonts w:hint="eastAsia"/>
          <w:bCs/>
          <w:sz w:val="28"/>
          <w:szCs w:val="28"/>
        </w:rPr>
        <w:t xml:space="preserve"> </w:t>
      </w:r>
    </w:p>
    <w:p w:rsidR="00715029" w:rsidRPr="00715029" w:rsidRDefault="008C7FE9" w:rsidP="008C7FE9">
      <w:pPr>
        <w:jc w:val="center"/>
        <w:rPr>
          <w:b/>
          <w:bCs/>
          <w:sz w:val="28"/>
          <w:szCs w:val="28"/>
        </w:rPr>
      </w:pPr>
      <w:r>
        <w:rPr>
          <w:noProof/>
        </w:rPr>
        <w:lastRenderedPageBreak/>
        <w:drawing>
          <wp:inline distT="0" distB="0" distL="0" distR="0">
            <wp:extent cx="4667250" cy="3048000"/>
            <wp:effectExtent l="19050" t="0" r="0" b="0"/>
            <wp:docPr id="5" name="图片 4" descr="https://timgsa.baidu.com/timg?image&amp;quality=80&amp;size=b9999_10000&amp;sec=1586017555360&amp;di=599331134f9cfefea271d550b8e95584&amp;imgtype=0&amp;src=http%3A%2F%2Fimg3.imgtn.bdimg.com%2Fit%2Fu%3D2382111913%2C2379410019%26fm%3D214%26gp%3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imgsa.baidu.com/timg?image&amp;quality=80&amp;size=b9999_10000&amp;sec=1586017555360&amp;di=599331134f9cfefea271d550b8e95584&amp;imgtype=0&amp;src=http%3A%2F%2Fimg3.imgtn.bdimg.com%2Fit%2Fu%3D2382111913%2C2379410019%26fm%3D214%26gp%3D0.jpg"/>
                    <pic:cNvPicPr>
                      <a:picLocks noChangeAspect="1" noChangeArrowheads="1"/>
                    </pic:cNvPicPr>
                  </pic:nvPicPr>
                  <pic:blipFill>
                    <a:blip r:embed="rId9" cstate="print"/>
                    <a:srcRect/>
                    <a:stretch>
                      <a:fillRect/>
                    </a:stretch>
                  </pic:blipFill>
                  <pic:spPr bwMode="auto">
                    <a:xfrm>
                      <a:off x="0" y="0"/>
                      <a:ext cx="4667250" cy="3048000"/>
                    </a:xfrm>
                    <a:prstGeom prst="rect">
                      <a:avLst/>
                    </a:prstGeom>
                    <a:noFill/>
                    <a:ln w="9525">
                      <a:noFill/>
                      <a:miter lim="800000"/>
                      <a:headEnd/>
                      <a:tailEnd/>
                    </a:ln>
                  </pic:spPr>
                </pic:pic>
              </a:graphicData>
            </a:graphic>
          </wp:inline>
        </w:drawing>
      </w:r>
    </w:p>
    <w:p w:rsidR="00715029" w:rsidRPr="00E21126" w:rsidRDefault="00715029" w:rsidP="00E21126">
      <w:pPr>
        <w:ind w:firstLineChars="196" w:firstLine="549"/>
        <w:rPr>
          <w:bCs/>
          <w:sz w:val="28"/>
          <w:szCs w:val="28"/>
        </w:rPr>
      </w:pPr>
      <w:r w:rsidRPr="00E21126">
        <w:rPr>
          <w:rFonts w:hint="eastAsia"/>
          <w:bCs/>
          <w:sz w:val="28"/>
          <w:szCs w:val="28"/>
        </w:rPr>
        <w:t>古人在实践过程中运用系统思想的例子举不胜数。在古人成功的实践中</w:t>
      </w:r>
      <w:r w:rsidR="00E21126" w:rsidRPr="00E21126">
        <w:rPr>
          <w:rFonts w:hint="eastAsia"/>
          <w:bCs/>
          <w:sz w:val="28"/>
          <w:szCs w:val="28"/>
        </w:rPr>
        <w:t>，</w:t>
      </w:r>
      <w:r w:rsidRPr="00E21126">
        <w:rPr>
          <w:rFonts w:hint="eastAsia"/>
          <w:bCs/>
          <w:sz w:val="28"/>
          <w:szCs w:val="28"/>
        </w:rPr>
        <w:t>蕴含着十分丰富的系统思想。这些古代系统设计的实践启示我们</w:t>
      </w:r>
      <w:r w:rsidR="00E21126" w:rsidRPr="00E21126">
        <w:rPr>
          <w:rFonts w:hint="eastAsia"/>
          <w:bCs/>
          <w:sz w:val="28"/>
          <w:szCs w:val="28"/>
        </w:rPr>
        <w:t>：</w:t>
      </w:r>
    </w:p>
    <w:p w:rsidR="00715029" w:rsidRPr="00E21126" w:rsidRDefault="009601C0" w:rsidP="00E21126">
      <w:pPr>
        <w:ind w:firstLineChars="200" w:firstLine="560"/>
        <w:rPr>
          <w:bCs/>
          <w:sz w:val="28"/>
          <w:szCs w:val="28"/>
        </w:rPr>
      </w:pPr>
      <w:r>
        <w:rPr>
          <w:rFonts w:hint="eastAsia"/>
          <w:bCs/>
          <w:sz w:val="28"/>
          <w:szCs w:val="28"/>
        </w:rPr>
        <w:t>（一）</w:t>
      </w:r>
      <w:r w:rsidR="00715029" w:rsidRPr="00E21126">
        <w:rPr>
          <w:rFonts w:hint="eastAsia"/>
          <w:bCs/>
          <w:sz w:val="28"/>
          <w:szCs w:val="28"/>
        </w:rPr>
        <w:t>对于任何一项系统设计工程</w:t>
      </w:r>
      <w:r w:rsidR="00E21126">
        <w:rPr>
          <w:rFonts w:hint="eastAsia"/>
          <w:bCs/>
          <w:sz w:val="28"/>
          <w:szCs w:val="28"/>
        </w:rPr>
        <w:t>，</w:t>
      </w:r>
      <w:r w:rsidR="00715029" w:rsidRPr="00E21126">
        <w:rPr>
          <w:rFonts w:hint="eastAsia"/>
          <w:bCs/>
          <w:sz w:val="28"/>
          <w:szCs w:val="28"/>
        </w:rPr>
        <w:t>都要有一个全局即整体的观点</w:t>
      </w:r>
      <w:r w:rsidR="00E21126">
        <w:rPr>
          <w:rFonts w:hint="eastAsia"/>
          <w:bCs/>
          <w:sz w:val="28"/>
          <w:szCs w:val="28"/>
        </w:rPr>
        <w:t>。</w:t>
      </w:r>
      <w:r w:rsidR="00715029" w:rsidRPr="00E21126">
        <w:rPr>
          <w:rFonts w:hint="eastAsia"/>
          <w:bCs/>
          <w:sz w:val="28"/>
          <w:szCs w:val="28"/>
        </w:rPr>
        <w:t xml:space="preserve"> </w:t>
      </w:r>
    </w:p>
    <w:p w:rsidR="00715029" w:rsidRPr="00E21126" w:rsidRDefault="009601C0" w:rsidP="00E21126">
      <w:pPr>
        <w:ind w:firstLineChars="200" w:firstLine="560"/>
        <w:rPr>
          <w:bCs/>
          <w:sz w:val="28"/>
          <w:szCs w:val="28"/>
        </w:rPr>
      </w:pPr>
      <w:r>
        <w:rPr>
          <w:rFonts w:hint="eastAsia"/>
          <w:bCs/>
          <w:sz w:val="28"/>
          <w:szCs w:val="28"/>
        </w:rPr>
        <w:t>（二）</w:t>
      </w:r>
      <w:r w:rsidR="00715029" w:rsidRPr="00E21126">
        <w:rPr>
          <w:rFonts w:hint="eastAsia"/>
          <w:bCs/>
          <w:sz w:val="28"/>
          <w:szCs w:val="28"/>
        </w:rPr>
        <w:t>每开展一项系统设计工程</w:t>
      </w:r>
      <w:r w:rsidR="00E21126">
        <w:rPr>
          <w:rFonts w:hint="eastAsia"/>
          <w:bCs/>
          <w:sz w:val="28"/>
          <w:szCs w:val="28"/>
        </w:rPr>
        <w:t>，</w:t>
      </w:r>
      <w:r w:rsidR="00715029" w:rsidRPr="00E21126">
        <w:rPr>
          <w:rFonts w:hint="eastAsia"/>
          <w:bCs/>
          <w:sz w:val="28"/>
          <w:szCs w:val="28"/>
        </w:rPr>
        <w:t>都需注意内部环节之间的有机联系</w:t>
      </w:r>
      <w:r w:rsidR="00E21126">
        <w:rPr>
          <w:rFonts w:hint="eastAsia"/>
          <w:bCs/>
          <w:sz w:val="28"/>
          <w:szCs w:val="28"/>
        </w:rPr>
        <w:t>，</w:t>
      </w:r>
      <w:r w:rsidR="00715029" w:rsidRPr="00E21126">
        <w:rPr>
          <w:rFonts w:hint="eastAsia"/>
          <w:bCs/>
          <w:sz w:val="28"/>
          <w:szCs w:val="28"/>
        </w:rPr>
        <w:t>以便进行合理部署</w:t>
      </w:r>
      <w:r w:rsidR="00E21126">
        <w:rPr>
          <w:rFonts w:hint="eastAsia"/>
          <w:bCs/>
          <w:sz w:val="28"/>
          <w:szCs w:val="28"/>
        </w:rPr>
        <w:t>，</w:t>
      </w:r>
      <w:r w:rsidR="00715029" w:rsidRPr="00E21126">
        <w:rPr>
          <w:rFonts w:hint="eastAsia"/>
          <w:bCs/>
          <w:sz w:val="28"/>
          <w:szCs w:val="28"/>
        </w:rPr>
        <w:t>就是说树立有序联系的观点</w:t>
      </w:r>
      <w:r w:rsidR="00E21126">
        <w:rPr>
          <w:rFonts w:hint="eastAsia"/>
          <w:bCs/>
          <w:sz w:val="28"/>
          <w:szCs w:val="28"/>
        </w:rPr>
        <w:t>。</w:t>
      </w:r>
    </w:p>
    <w:p w:rsidR="00715029" w:rsidRPr="00E21126" w:rsidRDefault="009601C0" w:rsidP="00E21126">
      <w:pPr>
        <w:ind w:firstLineChars="200" w:firstLine="560"/>
        <w:rPr>
          <w:bCs/>
          <w:sz w:val="28"/>
          <w:szCs w:val="28"/>
        </w:rPr>
      </w:pPr>
      <w:r>
        <w:rPr>
          <w:rFonts w:hint="eastAsia"/>
          <w:bCs/>
          <w:sz w:val="28"/>
          <w:szCs w:val="28"/>
        </w:rPr>
        <w:t>（三）</w:t>
      </w:r>
      <w:r w:rsidR="00715029" w:rsidRPr="00E21126">
        <w:rPr>
          <w:rFonts w:hint="eastAsia"/>
          <w:bCs/>
          <w:sz w:val="28"/>
          <w:szCs w:val="28"/>
        </w:rPr>
        <w:t>一切工程技术乃至一切系统设计都包含了整体最优化原则</w:t>
      </w:r>
      <w:r w:rsidR="00E21126">
        <w:rPr>
          <w:rFonts w:hint="eastAsia"/>
          <w:bCs/>
          <w:sz w:val="28"/>
          <w:szCs w:val="28"/>
        </w:rPr>
        <w:t>，</w:t>
      </w:r>
      <w:r w:rsidR="00715029" w:rsidRPr="00E21126">
        <w:rPr>
          <w:rFonts w:hint="eastAsia"/>
          <w:bCs/>
          <w:sz w:val="28"/>
          <w:szCs w:val="28"/>
        </w:rPr>
        <w:t>这是评定系统功能或功效的主要尺度</w:t>
      </w:r>
      <w:r w:rsidR="00E21126">
        <w:rPr>
          <w:rFonts w:hint="eastAsia"/>
          <w:bCs/>
          <w:sz w:val="28"/>
          <w:szCs w:val="28"/>
        </w:rPr>
        <w:t>，</w:t>
      </w:r>
      <w:r w:rsidR="00715029" w:rsidRPr="00E21126">
        <w:rPr>
          <w:rFonts w:hint="eastAsia"/>
          <w:bCs/>
          <w:sz w:val="28"/>
          <w:szCs w:val="28"/>
        </w:rPr>
        <w:t>也是一项系统设计成败的关键。</w:t>
      </w:r>
      <w:r w:rsidR="00715029" w:rsidRPr="00E21126">
        <w:rPr>
          <w:rFonts w:hint="eastAsia"/>
          <w:bCs/>
          <w:sz w:val="28"/>
          <w:szCs w:val="28"/>
        </w:rPr>
        <w:t xml:space="preserve"> </w:t>
      </w:r>
    </w:p>
    <w:p w:rsidR="00715029" w:rsidRPr="00E21126" w:rsidRDefault="00715029">
      <w:pPr>
        <w:rPr>
          <w:bCs/>
          <w:sz w:val="28"/>
          <w:szCs w:val="28"/>
        </w:rPr>
      </w:pPr>
    </w:p>
    <w:p w:rsidR="00715029" w:rsidRPr="00E21126" w:rsidRDefault="00715029">
      <w:pPr>
        <w:rPr>
          <w:bCs/>
          <w:sz w:val="28"/>
          <w:szCs w:val="28"/>
        </w:rPr>
      </w:pPr>
    </w:p>
    <w:p w:rsidR="009738B5" w:rsidRPr="00E21126" w:rsidRDefault="009738B5">
      <w:pPr>
        <w:rPr>
          <w:sz w:val="28"/>
          <w:szCs w:val="28"/>
        </w:rPr>
      </w:pPr>
    </w:p>
    <w:sectPr w:rsidR="009738B5" w:rsidRPr="00E21126" w:rsidSect="009601C0">
      <w:pgSz w:w="11906" w:h="16838"/>
      <w:pgMar w:top="1418" w:right="1418" w:bottom="1418"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E1BB0" w:rsidRDefault="001E1BB0" w:rsidP="009738B5">
      <w:r>
        <w:separator/>
      </w:r>
    </w:p>
  </w:endnote>
  <w:endnote w:type="continuationSeparator" w:id="0">
    <w:p w:rsidR="001E1BB0" w:rsidRDefault="001E1BB0" w:rsidP="009738B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E1BB0" w:rsidRDefault="001E1BB0" w:rsidP="009738B5">
      <w:r>
        <w:separator/>
      </w:r>
    </w:p>
  </w:footnote>
  <w:footnote w:type="continuationSeparator" w:id="0">
    <w:p w:rsidR="001E1BB0" w:rsidRDefault="001E1BB0" w:rsidP="009738B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738B5"/>
    <w:rsid w:val="00004021"/>
    <w:rsid w:val="00026975"/>
    <w:rsid w:val="000421E9"/>
    <w:rsid w:val="00046A08"/>
    <w:rsid w:val="00047405"/>
    <w:rsid w:val="00052BD0"/>
    <w:rsid w:val="00056379"/>
    <w:rsid w:val="00063DEE"/>
    <w:rsid w:val="0007619C"/>
    <w:rsid w:val="000804C4"/>
    <w:rsid w:val="000919AA"/>
    <w:rsid w:val="000925B8"/>
    <w:rsid w:val="00097F61"/>
    <w:rsid w:val="000A1FFC"/>
    <w:rsid w:val="000A2236"/>
    <w:rsid w:val="000B7564"/>
    <w:rsid w:val="000D050D"/>
    <w:rsid w:val="000D52C3"/>
    <w:rsid w:val="000F5BF7"/>
    <w:rsid w:val="000F63A5"/>
    <w:rsid w:val="000F78C0"/>
    <w:rsid w:val="00102626"/>
    <w:rsid w:val="001133C6"/>
    <w:rsid w:val="00114AA9"/>
    <w:rsid w:val="00130387"/>
    <w:rsid w:val="00134199"/>
    <w:rsid w:val="00142DAE"/>
    <w:rsid w:val="00146A9D"/>
    <w:rsid w:val="001811EF"/>
    <w:rsid w:val="00182624"/>
    <w:rsid w:val="001962F1"/>
    <w:rsid w:val="001A4564"/>
    <w:rsid w:val="001C6C9E"/>
    <w:rsid w:val="001D384B"/>
    <w:rsid w:val="001E1BB0"/>
    <w:rsid w:val="001F4952"/>
    <w:rsid w:val="00200FCB"/>
    <w:rsid w:val="00201B57"/>
    <w:rsid w:val="00206996"/>
    <w:rsid w:val="00207C1F"/>
    <w:rsid w:val="00210E56"/>
    <w:rsid w:val="0021193B"/>
    <w:rsid w:val="00214B9B"/>
    <w:rsid w:val="00220E47"/>
    <w:rsid w:val="002220A9"/>
    <w:rsid w:val="00222B29"/>
    <w:rsid w:val="00227529"/>
    <w:rsid w:val="00242244"/>
    <w:rsid w:val="0024288D"/>
    <w:rsid w:val="00244890"/>
    <w:rsid w:val="002471FE"/>
    <w:rsid w:val="00252D4D"/>
    <w:rsid w:val="002716B4"/>
    <w:rsid w:val="00286278"/>
    <w:rsid w:val="00296347"/>
    <w:rsid w:val="00296B69"/>
    <w:rsid w:val="0029718C"/>
    <w:rsid w:val="002A0B7A"/>
    <w:rsid w:val="002A5D6D"/>
    <w:rsid w:val="002A6FAE"/>
    <w:rsid w:val="002C0F88"/>
    <w:rsid w:val="002C464C"/>
    <w:rsid w:val="002D2355"/>
    <w:rsid w:val="002E64F2"/>
    <w:rsid w:val="002E7E67"/>
    <w:rsid w:val="002F00DA"/>
    <w:rsid w:val="002F0F15"/>
    <w:rsid w:val="00301099"/>
    <w:rsid w:val="0030358C"/>
    <w:rsid w:val="00316D67"/>
    <w:rsid w:val="00324CCD"/>
    <w:rsid w:val="0033493D"/>
    <w:rsid w:val="00336794"/>
    <w:rsid w:val="003439C9"/>
    <w:rsid w:val="003444DE"/>
    <w:rsid w:val="0034472D"/>
    <w:rsid w:val="0034754A"/>
    <w:rsid w:val="0036357F"/>
    <w:rsid w:val="00372680"/>
    <w:rsid w:val="003747AB"/>
    <w:rsid w:val="0038288C"/>
    <w:rsid w:val="00390665"/>
    <w:rsid w:val="00397071"/>
    <w:rsid w:val="003B0D5B"/>
    <w:rsid w:val="003B37EC"/>
    <w:rsid w:val="003E10DA"/>
    <w:rsid w:val="003E76A1"/>
    <w:rsid w:val="003F1B25"/>
    <w:rsid w:val="003F2F15"/>
    <w:rsid w:val="003F6B0B"/>
    <w:rsid w:val="0040149C"/>
    <w:rsid w:val="00403077"/>
    <w:rsid w:val="00405BBF"/>
    <w:rsid w:val="0040695B"/>
    <w:rsid w:val="00415652"/>
    <w:rsid w:val="00423C89"/>
    <w:rsid w:val="00430A5E"/>
    <w:rsid w:val="004325E6"/>
    <w:rsid w:val="004468BE"/>
    <w:rsid w:val="0045198B"/>
    <w:rsid w:val="00463C81"/>
    <w:rsid w:val="00463DCC"/>
    <w:rsid w:val="0047638C"/>
    <w:rsid w:val="004932B5"/>
    <w:rsid w:val="0049673D"/>
    <w:rsid w:val="004A546C"/>
    <w:rsid w:val="004B1707"/>
    <w:rsid w:val="004B6AAC"/>
    <w:rsid w:val="004C5AFF"/>
    <w:rsid w:val="004D36C4"/>
    <w:rsid w:val="004D46DE"/>
    <w:rsid w:val="004E4290"/>
    <w:rsid w:val="004E710D"/>
    <w:rsid w:val="004F1618"/>
    <w:rsid w:val="004F53CF"/>
    <w:rsid w:val="005334E6"/>
    <w:rsid w:val="00533516"/>
    <w:rsid w:val="00533A49"/>
    <w:rsid w:val="005419F3"/>
    <w:rsid w:val="00551DD0"/>
    <w:rsid w:val="0056733D"/>
    <w:rsid w:val="00572ADB"/>
    <w:rsid w:val="005739B4"/>
    <w:rsid w:val="00585BD6"/>
    <w:rsid w:val="00592FF8"/>
    <w:rsid w:val="005A2945"/>
    <w:rsid w:val="005B44F4"/>
    <w:rsid w:val="005B7A09"/>
    <w:rsid w:val="005C1379"/>
    <w:rsid w:val="005C6FF4"/>
    <w:rsid w:val="005C70D1"/>
    <w:rsid w:val="005D647E"/>
    <w:rsid w:val="005E19A0"/>
    <w:rsid w:val="005F0D18"/>
    <w:rsid w:val="005F42FD"/>
    <w:rsid w:val="00600F1B"/>
    <w:rsid w:val="00603CE8"/>
    <w:rsid w:val="00627530"/>
    <w:rsid w:val="00656629"/>
    <w:rsid w:val="00666968"/>
    <w:rsid w:val="00670A6A"/>
    <w:rsid w:val="00680277"/>
    <w:rsid w:val="00680742"/>
    <w:rsid w:val="00682155"/>
    <w:rsid w:val="00684C4E"/>
    <w:rsid w:val="00685127"/>
    <w:rsid w:val="00685304"/>
    <w:rsid w:val="006927F3"/>
    <w:rsid w:val="006A5813"/>
    <w:rsid w:val="006B0AA8"/>
    <w:rsid w:val="006B2CF5"/>
    <w:rsid w:val="006B7100"/>
    <w:rsid w:val="006C2185"/>
    <w:rsid w:val="006C5F83"/>
    <w:rsid w:val="006D13E0"/>
    <w:rsid w:val="006D676E"/>
    <w:rsid w:val="006D6D69"/>
    <w:rsid w:val="00701C30"/>
    <w:rsid w:val="0070301D"/>
    <w:rsid w:val="00704B20"/>
    <w:rsid w:val="00715029"/>
    <w:rsid w:val="00743E4F"/>
    <w:rsid w:val="00744648"/>
    <w:rsid w:val="00753AEA"/>
    <w:rsid w:val="00773D9B"/>
    <w:rsid w:val="00774457"/>
    <w:rsid w:val="00774BC6"/>
    <w:rsid w:val="00785B4B"/>
    <w:rsid w:val="00787E89"/>
    <w:rsid w:val="007A11E8"/>
    <w:rsid w:val="007A1EBF"/>
    <w:rsid w:val="007B03A3"/>
    <w:rsid w:val="007B0737"/>
    <w:rsid w:val="007B1F39"/>
    <w:rsid w:val="007C1ECD"/>
    <w:rsid w:val="007C5184"/>
    <w:rsid w:val="007C7E81"/>
    <w:rsid w:val="007D502F"/>
    <w:rsid w:val="007E36DD"/>
    <w:rsid w:val="007E5CB9"/>
    <w:rsid w:val="007F1B9C"/>
    <w:rsid w:val="007F1F19"/>
    <w:rsid w:val="007F7421"/>
    <w:rsid w:val="00801303"/>
    <w:rsid w:val="00802D00"/>
    <w:rsid w:val="00805F58"/>
    <w:rsid w:val="00815E61"/>
    <w:rsid w:val="008259FD"/>
    <w:rsid w:val="0083001B"/>
    <w:rsid w:val="00837AC3"/>
    <w:rsid w:val="0085223F"/>
    <w:rsid w:val="00853361"/>
    <w:rsid w:val="00860EA8"/>
    <w:rsid w:val="008A1863"/>
    <w:rsid w:val="008A7867"/>
    <w:rsid w:val="008B410F"/>
    <w:rsid w:val="008B5A33"/>
    <w:rsid w:val="008C0ABF"/>
    <w:rsid w:val="008C0D2C"/>
    <w:rsid w:val="008C10B9"/>
    <w:rsid w:val="008C5099"/>
    <w:rsid w:val="008C7FE9"/>
    <w:rsid w:val="008D3212"/>
    <w:rsid w:val="008D6C4E"/>
    <w:rsid w:val="008E386E"/>
    <w:rsid w:val="008F25F6"/>
    <w:rsid w:val="00904ADE"/>
    <w:rsid w:val="0091094B"/>
    <w:rsid w:val="00914213"/>
    <w:rsid w:val="0093146A"/>
    <w:rsid w:val="0094041A"/>
    <w:rsid w:val="009513A5"/>
    <w:rsid w:val="009601C0"/>
    <w:rsid w:val="009738B5"/>
    <w:rsid w:val="009765D0"/>
    <w:rsid w:val="00983D16"/>
    <w:rsid w:val="009870CB"/>
    <w:rsid w:val="009A2801"/>
    <w:rsid w:val="009A70ED"/>
    <w:rsid w:val="009B255C"/>
    <w:rsid w:val="009B537A"/>
    <w:rsid w:val="009F17DA"/>
    <w:rsid w:val="009F2E07"/>
    <w:rsid w:val="00A05AD6"/>
    <w:rsid w:val="00A05D34"/>
    <w:rsid w:val="00A12041"/>
    <w:rsid w:val="00A2034D"/>
    <w:rsid w:val="00A33135"/>
    <w:rsid w:val="00A422FF"/>
    <w:rsid w:val="00A5060D"/>
    <w:rsid w:val="00A50B43"/>
    <w:rsid w:val="00A5356E"/>
    <w:rsid w:val="00A55542"/>
    <w:rsid w:val="00A656D4"/>
    <w:rsid w:val="00A92C9F"/>
    <w:rsid w:val="00A94A17"/>
    <w:rsid w:val="00AD19D4"/>
    <w:rsid w:val="00AD7BE7"/>
    <w:rsid w:val="00AE407D"/>
    <w:rsid w:val="00AE4AFF"/>
    <w:rsid w:val="00AE701E"/>
    <w:rsid w:val="00AE7FAA"/>
    <w:rsid w:val="00AF4D01"/>
    <w:rsid w:val="00AF5D29"/>
    <w:rsid w:val="00B07CF7"/>
    <w:rsid w:val="00B119D5"/>
    <w:rsid w:val="00B26FC4"/>
    <w:rsid w:val="00B32983"/>
    <w:rsid w:val="00B3548B"/>
    <w:rsid w:val="00B56D26"/>
    <w:rsid w:val="00B65070"/>
    <w:rsid w:val="00B72EE8"/>
    <w:rsid w:val="00B764AB"/>
    <w:rsid w:val="00B9054B"/>
    <w:rsid w:val="00BA606A"/>
    <w:rsid w:val="00BB2FED"/>
    <w:rsid w:val="00BC2809"/>
    <w:rsid w:val="00BC5DFA"/>
    <w:rsid w:val="00BC6BFC"/>
    <w:rsid w:val="00BD053E"/>
    <w:rsid w:val="00BE278C"/>
    <w:rsid w:val="00BF150C"/>
    <w:rsid w:val="00BF4497"/>
    <w:rsid w:val="00C042D7"/>
    <w:rsid w:val="00C07CA7"/>
    <w:rsid w:val="00C12174"/>
    <w:rsid w:val="00C15657"/>
    <w:rsid w:val="00C207A1"/>
    <w:rsid w:val="00C240C2"/>
    <w:rsid w:val="00C26AFB"/>
    <w:rsid w:val="00C32221"/>
    <w:rsid w:val="00C44F03"/>
    <w:rsid w:val="00C45A69"/>
    <w:rsid w:val="00C46C59"/>
    <w:rsid w:val="00C50338"/>
    <w:rsid w:val="00C5292D"/>
    <w:rsid w:val="00C54EAD"/>
    <w:rsid w:val="00C62726"/>
    <w:rsid w:val="00C83954"/>
    <w:rsid w:val="00C84128"/>
    <w:rsid w:val="00C947B7"/>
    <w:rsid w:val="00C94C33"/>
    <w:rsid w:val="00CC6DA0"/>
    <w:rsid w:val="00CD4B87"/>
    <w:rsid w:val="00CD58A2"/>
    <w:rsid w:val="00CD6977"/>
    <w:rsid w:val="00CE2E54"/>
    <w:rsid w:val="00CF0D85"/>
    <w:rsid w:val="00D025E3"/>
    <w:rsid w:val="00D03C48"/>
    <w:rsid w:val="00D2240F"/>
    <w:rsid w:val="00D25A63"/>
    <w:rsid w:val="00D35627"/>
    <w:rsid w:val="00D50F84"/>
    <w:rsid w:val="00D52651"/>
    <w:rsid w:val="00D52D69"/>
    <w:rsid w:val="00D61435"/>
    <w:rsid w:val="00D659B6"/>
    <w:rsid w:val="00D8140A"/>
    <w:rsid w:val="00D84DD4"/>
    <w:rsid w:val="00DA0EDE"/>
    <w:rsid w:val="00DA232D"/>
    <w:rsid w:val="00DB1BF3"/>
    <w:rsid w:val="00DB28D0"/>
    <w:rsid w:val="00DC36F1"/>
    <w:rsid w:val="00DC5E76"/>
    <w:rsid w:val="00DD6B95"/>
    <w:rsid w:val="00DE6094"/>
    <w:rsid w:val="00DF31B2"/>
    <w:rsid w:val="00DF7A0E"/>
    <w:rsid w:val="00E02611"/>
    <w:rsid w:val="00E0530E"/>
    <w:rsid w:val="00E1530B"/>
    <w:rsid w:val="00E21126"/>
    <w:rsid w:val="00E24BDA"/>
    <w:rsid w:val="00E24F38"/>
    <w:rsid w:val="00E34717"/>
    <w:rsid w:val="00E36E16"/>
    <w:rsid w:val="00E36F7A"/>
    <w:rsid w:val="00E41D9C"/>
    <w:rsid w:val="00E45F98"/>
    <w:rsid w:val="00E504A4"/>
    <w:rsid w:val="00E65188"/>
    <w:rsid w:val="00E71CC8"/>
    <w:rsid w:val="00E917FD"/>
    <w:rsid w:val="00E930DF"/>
    <w:rsid w:val="00EA6570"/>
    <w:rsid w:val="00EB4CF4"/>
    <w:rsid w:val="00EC4F9B"/>
    <w:rsid w:val="00EC6484"/>
    <w:rsid w:val="00EE1611"/>
    <w:rsid w:val="00EF0AD9"/>
    <w:rsid w:val="00EF1C78"/>
    <w:rsid w:val="00F07A14"/>
    <w:rsid w:val="00F32276"/>
    <w:rsid w:val="00F35428"/>
    <w:rsid w:val="00F57F0F"/>
    <w:rsid w:val="00F670E5"/>
    <w:rsid w:val="00F67C60"/>
    <w:rsid w:val="00F746ED"/>
    <w:rsid w:val="00F811EE"/>
    <w:rsid w:val="00F85842"/>
    <w:rsid w:val="00F95DFC"/>
    <w:rsid w:val="00FA1419"/>
    <w:rsid w:val="00FB2CE6"/>
    <w:rsid w:val="00FF499B"/>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143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9738B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9738B5"/>
    <w:rPr>
      <w:sz w:val="18"/>
      <w:szCs w:val="18"/>
    </w:rPr>
  </w:style>
  <w:style w:type="paragraph" w:styleId="a4">
    <w:name w:val="footer"/>
    <w:basedOn w:val="a"/>
    <w:link w:val="Char0"/>
    <w:uiPriority w:val="99"/>
    <w:semiHidden/>
    <w:unhideWhenUsed/>
    <w:rsid w:val="009738B5"/>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9738B5"/>
    <w:rPr>
      <w:sz w:val="18"/>
      <w:szCs w:val="18"/>
    </w:rPr>
  </w:style>
  <w:style w:type="paragraph" w:styleId="a5">
    <w:name w:val="Balloon Text"/>
    <w:basedOn w:val="a"/>
    <w:link w:val="Char1"/>
    <w:uiPriority w:val="99"/>
    <w:semiHidden/>
    <w:unhideWhenUsed/>
    <w:rsid w:val="00046A08"/>
    <w:rPr>
      <w:sz w:val="18"/>
      <w:szCs w:val="18"/>
    </w:rPr>
  </w:style>
  <w:style w:type="character" w:customStyle="1" w:styleId="Char1">
    <w:name w:val="批注框文本 Char"/>
    <w:basedOn w:val="a0"/>
    <w:link w:val="a5"/>
    <w:uiPriority w:val="99"/>
    <w:semiHidden/>
    <w:rsid w:val="00046A08"/>
    <w:rPr>
      <w:sz w:val="18"/>
      <w:szCs w:val="18"/>
    </w:rPr>
  </w:style>
  <w:style w:type="table" w:styleId="a6">
    <w:name w:val="Table Grid"/>
    <w:basedOn w:val="a1"/>
    <w:uiPriority w:val="39"/>
    <w:rsid w:val="009601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135</TotalTime>
  <Pages>1</Pages>
  <Words>555</Words>
  <Characters>3167</Characters>
  <Application>Microsoft Office Word</Application>
  <DocSecurity>0</DocSecurity>
  <Lines>26</Lines>
  <Paragraphs>7</Paragraphs>
  <ScaleCrop>false</ScaleCrop>
  <Company/>
  <LinksUpToDate>false</LinksUpToDate>
  <CharactersWithSpaces>3715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Ryan</cp:lastModifiedBy>
  <cp:revision>28</cp:revision>
  <dcterms:created xsi:type="dcterms:W3CDTF">2020-04-04T12:37:00Z</dcterms:created>
  <dcterms:modified xsi:type="dcterms:W3CDTF">2020-04-28T11:13:00Z</dcterms:modified>
</cp:coreProperties>
</file>