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2D" w:rsidRDefault="00472BBA"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【选择题】</w:t>
      </w:r>
    </w:p>
    <w:p w:rsidR="00AF652D" w:rsidRDefault="00472BBA">
      <w:pPr>
        <w:ind w:firstLineChars="200" w:firstLine="420"/>
        <w:rPr>
          <w:rFonts w:ascii="楷体_GB2312" w:eastAsia="楷体_GB2312" w:hAnsi="楷体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299720</wp:posOffset>
            </wp:positionV>
            <wp:extent cx="3874135" cy="1364615"/>
            <wp:effectExtent l="0" t="0" r="12065" b="6985"/>
            <wp:wrapTopAndBottom/>
            <wp:docPr id="21531" name="图片 21531" descr="D:\高中地理模块\14R10-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1" name="图片 21531" descr="D:\高中地理模块\14R10-32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413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楷体" w:hint="eastAsia"/>
          <w:szCs w:val="21"/>
        </w:rPr>
        <w:t>读图</w:t>
      </w:r>
      <w:r>
        <w:rPr>
          <w:rFonts w:ascii="楷体_GB2312" w:eastAsia="楷体_GB2312" w:hAnsi="楷体"/>
          <w:szCs w:val="21"/>
        </w:rPr>
        <w:t>1</w:t>
      </w:r>
      <w:r>
        <w:rPr>
          <w:rFonts w:ascii="楷体_GB2312" w:eastAsia="楷体_GB2312" w:hAnsi="楷体" w:hint="eastAsia"/>
          <w:szCs w:val="21"/>
        </w:rPr>
        <w:t>“某城市发展过程示意图”，完成</w:t>
      </w:r>
      <w:r>
        <w:rPr>
          <w:rFonts w:ascii="楷体_GB2312" w:eastAsia="楷体_GB2312" w:hAnsi="楷体" w:hint="eastAsia"/>
          <w:szCs w:val="21"/>
        </w:rPr>
        <w:t>1-2</w:t>
      </w:r>
      <w:r>
        <w:rPr>
          <w:rFonts w:ascii="楷体_GB2312" w:eastAsia="楷体_GB2312" w:hAnsi="楷体" w:hint="eastAsia"/>
          <w:szCs w:val="21"/>
        </w:rPr>
        <w:t>题。</w:t>
      </w:r>
    </w:p>
    <w:p w:rsidR="00AF652D" w:rsidRDefault="00472BBA">
      <w:pPr>
        <w:pStyle w:val="a3"/>
        <w:snapToGrid w:val="0"/>
        <w:rPr>
          <w:rFonts w:hAnsi="宋体" w:cs="宋体"/>
        </w:rPr>
      </w:pPr>
      <w:r>
        <w:rPr>
          <w:rFonts w:hAnsi="宋体" w:cs="宋体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1449705</wp:posOffset>
                </wp:positionV>
                <wp:extent cx="949325" cy="289560"/>
                <wp:effectExtent l="0" t="0" r="0" b="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652D" w:rsidRDefault="00472BB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图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204.9pt;margin-top:114.15pt;width:74.75pt;height:22.8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" filled="f" stroked="f">
                <v:textbox style="mso-fit-shape-to-text:t">
                  <w:txbxContent>
                    <w:p w:rsidR="00AF652D" w:rsidRDefault="00472BBA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图</w:t>
                      </w:r>
                      <w:r>
                        <w:rPr>
                          <w:rFonts w:asciiTheme="minorEastAsia" w:hAnsiTheme="minor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F652D" w:rsidRDefault="00472BBA">
      <w:pPr>
        <w:pStyle w:val="a3"/>
        <w:snapToGrid w:val="0"/>
        <w:rPr>
          <w:rFonts w:ascii="Times New Roman" w:hAnsi="Times New Roman"/>
        </w:rPr>
      </w:pPr>
      <w:r>
        <w:rPr>
          <w:rFonts w:hAnsi="宋体" w:cs="宋体" w:hint="eastAsia"/>
        </w:rPr>
        <w:t>1</w:t>
      </w:r>
      <w:r>
        <w:rPr>
          <w:rFonts w:hAnsi="宋体" w:cs="宋体" w:hint="eastAsia"/>
        </w:rPr>
        <w:t>．</w:t>
      </w:r>
      <w:r>
        <w:rPr>
          <w:rFonts w:ascii="Times New Roman" w:hAnsi="Times New Roman"/>
        </w:rPr>
        <w:t>促</w:t>
      </w:r>
      <w:r>
        <w:rPr>
          <w:rFonts w:ascii="Times New Roman" w:hAnsi="Times New Roman" w:hint="eastAsia"/>
        </w:rPr>
        <w:t>使</w:t>
      </w:r>
      <w:r>
        <w:rPr>
          <w:rFonts w:ascii="Times New Roman" w:hAnsi="Times New Roman"/>
        </w:rPr>
        <w:t>该城市</w:t>
      </w:r>
      <w:r>
        <w:rPr>
          <w:rFonts w:ascii="Times New Roman" w:hAnsi="Times New Roman" w:hint="eastAsia"/>
        </w:rPr>
        <w:t>空间布局变化</w:t>
      </w:r>
      <w:r>
        <w:rPr>
          <w:rFonts w:ascii="Times New Roman" w:hAnsi="Times New Roman"/>
        </w:rPr>
        <w:t>的主要因素是</w:t>
      </w:r>
      <w:r>
        <w:rPr>
          <w:rFonts w:ascii="Times New Roman" w:hAnsi="Times New Roman" w:hint="eastAsia"/>
        </w:rPr>
        <w:t xml:space="preserve"> </w:t>
      </w:r>
    </w:p>
    <w:p w:rsidR="00AF652D" w:rsidRDefault="00472BBA">
      <w:pPr>
        <w:pStyle w:val="a3"/>
        <w:snapToGrid w:val="0"/>
        <w:ind w:firstLineChars="150" w:firstLine="315"/>
        <w:rPr>
          <w:rFonts w:hAnsi="宋体"/>
        </w:rPr>
      </w:pPr>
      <w:r>
        <w:rPr>
          <w:rFonts w:hAnsi="宋体"/>
        </w:rPr>
        <w:t>A</w:t>
      </w:r>
      <w:r>
        <w:rPr>
          <w:rFonts w:hAnsi="宋体"/>
        </w:rPr>
        <w:t>．地形</w:t>
      </w:r>
      <w:r>
        <w:rPr>
          <w:rFonts w:hAnsi="宋体"/>
        </w:rPr>
        <w:t xml:space="preserve">  </w:t>
      </w:r>
      <w:r>
        <w:rPr>
          <w:rFonts w:hAnsi="宋体" w:hint="eastAsia"/>
        </w:rPr>
        <w:t xml:space="preserve">      </w:t>
      </w:r>
      <w:r>
        <w:rPr>
          <w:rFonts w:hAnsi="宋体"/>
        </w:rPr>
        <w:t>B</w:t>
      </w:r>
      <w:r>
        <w:rPr>
          <w:rFonts w:hAnsi="宋体"/>
        </w:rPr>
        <w:t>．气候</w:t>
      </w:r>
      <w:r>
        <w:rPr>
          <w:rFonts w:hAnsi="宋体" w:hint="eastAsia"/>
        </w:rPr>
        <w:t xml:space="preserve">        </w:t>
      </w:r>
      <w:r>
        <w:rPr>
          <w:rFonts w:hAnsi="宋体"/>
        </w:rPr>
        <w:t>C</w:t>
      </w:r>
      <w:r>
        <w:rPr>
          <w:rFonts w:hAnsi="宋体"/>
        </w:rPr>
        <w:t>．交通</w:t>
      </w:r>
      <w:r>
        <w:rPr>
          <w:rFonts w:hAnsi="宋体"/>
        </w:rPr>
        <w:t xml:space="preserve">  </w:t>
      </w:r>
      <w:r>
        <w:rPr>
          <w:rFonts w:hAnsi="宋体" w:hint="eastAsia"/>
        </w:rPr>
        <w:t xml:space="preserve">      </w:t>
      </w:r>
      <w:r>
        <w:rPr>
          <w:rFonts w:hAnsi="宋体"/>
        </w:rPr>
        <w:t>D</w:t>
      </w:r>
      <w:r>
        <w:rPr>
          <w:rFonts w:hAnsi="宋体"/>
        </w:rPr>
        <w:t>．市场</w:t>
      </w:r>
    </w:p>
    <w:p w:rsidR="00AF652D" w:rsidRDefault="00472BBA">
      <w:pPr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与水运相比，铁路和公路</w:t>
      </w:r>
    </w:p>
    <w:p w:rsidR="00AF652D" w:rsidRDefault="00472BBA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①投资更少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②运价较低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③运输速度更快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④受自然条件的影响较小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</w:p>
    <w:p w:rsidR="00AF652D" w:rsidRDefault="00472BBA">
      <w:pPr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cs="宋体" w:hint="eastAsia"/>
          <w:szCs w:val="21"/>
        </w:rPr>
        <w:t>．①③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/>
          <w:iCs/>
          <w:szCs w:val="21"/>
        </w:rPr>
        <w:t xml:space="preserve"> B</w:t>
      </w:r>
      <w:r>
        <w:rPr>
          <w:rFonts w:ascii="宋体" w:hAnsi="宋体" w:cs="宋体" w:hint="eastAsia"/>
          <w:iCs/>
          <w:szCs w:val="21"/>
        </w:rPr>
        <w:t>．③④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/>
          <w:szCs w:val="21"/>
        </w:rPr>
        <w:t xml:space="preserve"> C</w:t>
      </w:r>
      <w:r>
        <w:rPr>
          <w:rFonts w:ascii="宋体" w:hAnsi="宋体" w:cs="宋体" w:hint="eastAsia"/>
          <w:szCs w:val="21"/>
        </w:rPr>
        <w:t>．②④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/>
          <w:szCs w:val="21"/>
        </w:rPr>
        <w:t xml:space="preserve"> D</w:t>
      </w:r>
      <w:r>
        <w:rPr>
          <w:rFonts w:ascii="宋体" w:hAnsi="宋体" w:cs="宋体" w:hint="eastAsia"/>
          <w:szCs w:val="21"/>
        </w:rPr>
        <w:t>．②③</w:t>
      </w:r>
    </w:p>
    <w:p w:rsidR="00AF652D" w:rsidRDefault="00472BBA">
      <w:pPr>
        <w:ind w:firstLineChars="200" w:firstLine="420"/>
        <w:rPr>
          <w:rFonts w:ascii="宋体" w:hAnsi="宋体"/>
        </w:rPr>
      </w:pPr>
      <w:r>
        <w:rPr>
          <w:rFonts w:ascii="楷体_GB2312" w:eastAsia="楷体_GB2312" w:hAnsi="宋体" w:hint="eastAsia"/>
        </w:rPr>
        <w:t>世界首条“高寒高铁”哈大</w:t>
      </w:r>
      <w:proofErr w:type="gramStart"/>
      <w:r>
        <w:rPr>
          <w:rFonts w:ascii="楷体_GB2312" w:eastAsia="楷体_GB2312" w:hAnsi="宋体" w:hint="eastAsia"/>
        </w:rPr>
        <w:t>高铁于</w:t>
      </w:r>
      <w:r>
        <w:rPr>
          <w:rFonts w:ascii="楷体_GB2312" w:eastAsia="楷体_GB2312" w:hAnsi="宋体" w:hint="eastAsia"/>
        </w:rPr>
        <w:t>2012</w:t>
      </w:r>
      <w:r>
        <w:rPr>
          <w:rFonts w:ascii="楷体_GB2312" w:eastAsia="楷体_GB2312" w:hAnsi="宋体" w:hint="eastAsia"/>
        </w:rPr>
        <w:t>年</w:t>
      </w:r>
      <w:r>
        <w:rPr>
          <w:rFonts w:ascii="楷体_GB2312" w:eastAsia="楷体_GB2312" w:hAnsi="宋体" w:hint="eastAsia"/>
        </w:rPr>
        <w:t>12</w:t>
      </w:r>
      <w:r>
        <w:rPr>
          <w:rFonts w:ascii="楷体_GB2312" w:eastAsia="楷体_GB2312" w:hAnsi="宋体" w:hint="eastAsia"/>
        </w:rPr>
        <w:t>月</w:t>
      </w:r>
      <w:r>
        <w:rPr>
          <w:rFonts w:ascii="楷体_GB2312" w:eastAsia="楷体_GB2312" w:hAnsi="宋体" w:hint="eastAsia"/>
        </w:rPr>
        <w:t>1</w:t>
      </w:r>
      <w:r>
        <w:rPr>
          <w:rFonts w:ascii="楷体_GB2312" w:eastAsia="楷体_GB2312" w:hAnsi="宋体" w:hint="eastAsia"/>
        </w:rPr>
        <w:t>日</w:t>
      </w:r>
      <w:proofErr w:type="gramEnd"/>
      <w:r>
        <w:rPr>
          <w:rFonts w:ascii="楷体_GB2312" w:eastAsia="楷体_GB2312" w:hAnsi="宋体" w:hint="eastAsia"/>
        </w:rPr>
        <w:t>正式开通运营，</w:t>
      </w:r>
      <w:r>
        <w:rPr>
          <w:rFonts w:ascii="楷体_GB2312" w:eastAsia="楷体_GB2312" w:hAnsi="宋体" w:hint="eastAsia"/>
        </w:rPr>
        <w:t>70%</w:t>
      </w:r>
      <w:r>
        <w:rPr>
          <w:rFonts w:ascii="楷体_GB2312" w:eastAsia="楷体_GB2312" w:hAnsi="宋体" w:hint="eastAsia"/>
        </w:rPr>
        <w:t>多的路段选择</w:t>
      </w:r>
      <w:proofErr w:type="gramStart"/>
      <w:r>
        <w:rPr>
          <w:rFonts w:ascii="楷体_GB2312" w:eastAsia="楷体_GB2312" w:hAnsi="宋体" w:hint="eastAsia"/>
        </w:rPr>
        <w:t>以桥代路</w:t>
      </w:r>
      <w:proofErr w:type="gramEnd"/>
      <w:r>
        <w:rPr>
          <w:rFonts w:ascii="楷体_GB2312" w:eastAsia="楷体_GB2312" w:hAnsi="宋体" w:hint="eastAsia"/>
        </w:rPr>
        <w:t>。</w:t>
      </w:r>
      <w:r>
        <w:rPr>
          <w:rFonts w:ascii="宋体" w:hAnsi="宋体" w:hint="eastAsia"/>
        </w:rPr>
        <w:t>回答第</w:t>
      </w:r>
      <w:r>
        <w:rPr>
          <w:rFonts w:ascii="宋体" w:hAnsi="宋体" w:hint="eastAsia"/>
        </w:rPr>
        <w:t>3-4</w:t>
      </w:r>
      <w:r>
        <w:rPr>
          <w:rFonts w:ascii="宋体" w:hAnsi="宋体" w:hint="eastAsia"/>
        </w:rPr>
        <w:t>题。</w:t>
      </w:r>
    </w:p>
    <w:p w:rsidR="00AF652D" w:rsidRDefault="00472BBA">
      <w:pPr>
        <w:rPr>
          <w:rFonts w:ascii="宋体" w:hAnsi="宋体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38735</wp:posOffset>
            </wp:positionV>
            <wp:extent cx="2248535" cy="1447800"/>
            <wp:effectExtent l="0" t="0" r="6985" b="0"/>
            <wp:wrapSquare wrapText="bothSides"/>
            <wp:docPr id="21532" name="图片 21532" descr="Img358557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2" name="图片 21532" descr="Img3585576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．与哈大铁路相比，哈大高铁</w:t>
      </w:r>
    </w:p>
    <w:p w:rsidR="00AF652D" w:rsidRDefault="00472BBA">
      <w:pPr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①投资更少</w:t>
      </w:r>
      <w:r>
        <w:rPr>
          <w:rFonts w:ascii="宋体" w:hAnsi="宋体" w:hint="eastAsia"/>
        </w:rPr>
        <w:t xml:space="preserve">        </w:t>
      </w:r>
      <w:r>
        <w:rPr>
          <w:rFonts w:ascii="宋体" w:hAnsi="宋体" w:hint="eastAsia"/>
        </w:rPr>
        <w:t>②客运能力更大</w:t>
      </w:r>
    </w:p>
    <w:p w:rsidR="00AF652D" w:rsidRDefault="00472BBA">
      <w:pPr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③运输速度更快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④占地较少</w:t>
      </w:r>
      <w:r>
        <w:rPr>
          <w:rFonts w:ascii="宋体" w:hAnsi="宋体" w:hint="eastAsia"/>
        </w:rPr>
        <w:t xml:space="preserve">   </w:t>
      </w:r>
    </w:p>
    <w:p w:rsidR="00AF652D" w:rsidRDefault="00472BBA">
      <w:pPr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⑤运价较低</w:t>
      </w:r>
    </w:p>
    <w:p w:rsidR="00AF652D" w:rsidRDefault="00472BBA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．①②③</w:t>
      </w:r>
      <w:r>
        <w:rPr>
          <w:rFonts w:ascii="宋体" w:hAnsi="宋体" w:hint="eastAsia"/>
        </w:rPr>
        <w:t xml:space="preserve">         B</w:t>
      </w:r>
      <w:r>
        <w:rPr>
          <w:rFonts w:ascii="宋体" w:hAnsi="宋体" w:hint="eastAsia"/>
        </w:rPr>
        <w:t>．②③④</w:t>
      </w:r>
    </w:p>
    <w:p w:rsidR="00AF652D" w:rsidRDefault="00472BBA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．①④⑤</w:t>
      </w:r>
      <w:r>
        <w:rPr>
          <w:rFonts w:ascii="宋体" w:hAnsi="宋体" w:hint="eastAsia"/>
        </w:rPr>
        <w:t xml:space="preserve">         D</w:t>
      </w:r>
      <w:r>
        <w:rPr>
          <w:rFonts w:ascii="宋体" w:hAnsi="宋体" w:hint="eastAsia"/>
        </w:rPr>
        <w:t>．③④⑤</w:t>
      </w:r>
    </w:p>
    <w:p w:rsidR="00AF652D" w:rsidRDefault="00472BBA">
      <w:pPr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．哈大高速铁路的修建，最可能促使沿线</w:t>
      </w:r>
    </w:p>
    <w:p w:rsidR="00AF652D" w:rsidRDefault="00472BBA">
      <w:pPr>
        <w:ind w:firstLineChars="150" w:firstLine="315"/>
        <w:rPr>
          <w:rFonts w:ascii="宋体" w:hAnsi="宋体"/>
        </w:rPr>
      </w:pPr>
      <w:r>
        <w:rPr>
          <w:rFonts w:ascii="楷体_GB2312" w:eastAsia="楷体_GB2312" w:hAnsi="宋体" w:cs="宋体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167005</wp:posOffset>
                </wp:positionV>
                <wp:extent cx="571500" cy="17018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73" name="文本框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652D" w:rsidRDefault="00472BB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图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73" o:spid="_x0000_s1027" type="#_x0000_t202" style="position:absolute;left:0;text-align:left;margin-left:358.1pt;margin-top:13.15pt;width:45pt;height:13.4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" filled="f" stroked="f">
                <v:textbox inset="0,0,0,0">
                  <w:txbxContent>
                    <w:p w:rsidR="00AF652D" w:rsidRDefault="00472BBA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图</w:t>
                      </w:r>
                      <w:r>
                        <w:rPr>
                          <w:rFonts w:asciiTheme="minorEastAsia" w:hAnsiTheme="minorEastAsia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．地价、房价下降</w:t>
      </w:r>
    </w:p>
    <w:p w:rsidR="00AF652D" w:rsidRDefault="00472BBA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．人口更大规模地向哈尔滨和大连迁移</w:t>
      </w:r>
    </w:p>
    <w:p w:rsidR="00AF652D" w:rsidRDefault="00472BBA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．高新技术产业的核心部门向中小城市转移</w:t>
      </w:r>
    </w:p>
    <w:p w:rsidR="00AF652D" w:rsidRDefault="00472BBA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．站点附近商业网点的建立和发展</w:t>
      </w:r>
    </w:p>
    <w:p w:rsidR="00AF652D" w:rsidRDefault="00472BBA">
      <w:pPr>
        <w:ind w:firstLineChars="200" w:firstLine="420"/>
        <w:rPr>
          <w:rFonts w:ascii="宋体" w:hAnsi="宋体"/>
        </w:rPr>
      </w:pPr>
      <w:r>
        <w:rPr>
          <w:rFonts w:ascii="楷体" w:eastAsia="楷体" w:hAnsi="楷体" w:hint="eastAsia"/>
        </w:rPr>
        <w:t>图</w:t>
      </w:r>
      <w:r>
        <w:rPr>
          <w:rFonts w:ascii="楷体" w:eastAsia="楷体" w:hAnsi="楷体"/>
        </w:rPr>
        <w:t>3</w:t>
      </w:r>
      <w:r>
        <w:rPr>
          <w:rFonts w:ascii="楷体" w:eastAsia="楷体" w:hAnsi="楷体" w:hint="eastAsia"/>
        </w:rPr>
        <w:t>为川藏铁路规划示意图。历经多年规划论证的川藏铁路拉（</w:t>
      </w:r>
      <w:proofErr w:type="gramStart"/>
      <w:r>
        <w:rPr>
          <w:rFonts w:ascii="楷体" w:eastAsia="楷体" w:hAnsi="楷体" w:hint="eastAsia"/>
        </w:rPr>
        <w:t>萨</w:t>
      </w:r>
      <w:proofErr w:type="gramEnd"/>
      <w:r>
        <w:rPr>
          <w:rFonts w:ascii="楷体" w:eastAsia="楷体" w:hAnsi="楷体" w:hint="eastAsia"/>
        </w:rPr>
        <w:t>）林（芝）段，计划于</w:t>
      </w:r>
      <w:r>
        <w:rPr>
          <w:rFonts w:ascii="楷体" w:eastAsia="楷体" w:hAnsi="楷体" w:hint="eastAsia"/>
        </w:rPr>
        <w:t>2015</w:t>
      </w:r>
      <w:r>
        <w:rPr>
          <w:rFonts w:ascii="楷体" w:eastAsia="楷体" w:hAnsi="楷体" w:hint="eastAsia"/>
        </w:rPr>
        <w:t>年上半年全面开工建设。</w:t>
      </w:r>
      <w:r>
        <w:rPr>
          <w:rFonts w:ascii="宋体" w:hAnsi="宋体" w:hint="eastAsia"/>
        </w:rPr>
        <w:t>据此完成第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  <w:szCs w:val="21"/>
        </w:rPr>
        <w:t>题。</w:t>
      </w:r>
    </w:p>
    <w:p w:rsidR="00AF652D" w:rsidRDefault="00472BBA">
      <w:pPr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4483735" cy="917575"/>
            <wp:effectExtent l="0" t="0" r="12065" b="12065"/>
            <wp:docPr id="21533" name="图片 215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3" name="图片 21533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121" b="73515"/>
                    <a:stretch>
                      <a:fillRect/>
                    </a:stretch>
                  </pic:blipFill>
                  <pic:spPr>
                    <a:xfrm>
                      <a:off x="0" y="0"/>
                      <a:ext cx="4484360" cy="91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2D" w:rsidRDefault="00472BBA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3</w:t>
      </w:r>
    </w:p>
    <w:p w:rsidR="00AF652D" w:rsidRDefault="00472BBA">
      <w:pPr>
        <w:rPr>
          <w:rFonts w:ascii="宋体" w:hAnsi="宋体"/>
        </w:rPr>
      </w:pPr>
      <w:r>
        <w:rPr>
          <w:rFonts w:ascii="宋体" w:hAnsi="宋体" w:hint="eastAsia"/>
        </w:rPr>
        <w:t xml:space="preserve">5. </w:t>
      </w:r>
      <w:r>
        <w:rPr>
          <w:rFonts w:ascii="宋体" w:hAnsi="宋体" w:hint="eastAsia"/>
        </w:rPr>
        <w:t>建成后的川藏铁路将</w:t>
      </w:r>
    </w:p>
    <w:p w:rsidR="00AF652D" w:rsidRDefault="00472BBA">
      <w:pPr>
        <w:tabs>
          <w:tab w:val="left" w:pos="2100"/>
          <w:tab w:val="left" w:pos="4095"/>
          <w:tab w:val="left" w:pos="6300"/>
        </w:tabs>
        <w:ind w:firstLineChars="150" w:firstLine="315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承担</w:t>
      </w:r>
      <w:proofErr w:type="gramStart"/>
      <w:r>
        <w:rPr>
          <w:rFonts w:ascii="宋体" w:hAnsi="宋体" w:hint="eastAsia"/>
        </w:rPr>
        <w:t>川藏间的</w:t>
      </w:r>
      <w:proofErr w:type="gramEnd"/>
      <w:r>
        <w:rPr>
          <w:rFonts w:ascii="宋体" w:hAnsi="宋体" w:hint="eastAsia"/>
        </w:rPr>
        <w:t>全部客、货运任务</w:t>
      </w:r>
      <w:r>
        <w:rPr>
          <w:rFonts w:ascii="宋体" w:hAnsi="宋体" w:hint="eastAsia"/>
        </w:rPr>
        <w:t xml:space="preserve">               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改善投资环境，促进经济发展</w:t>
      </w:r>
    </w:p>
    <w:p w:rsidR="00AF652D" w:rsidRDefault="00472BBA">
      <w:pPr>
        <w:tabs>
          <w:tab w:val="left" w:pos="2100"/>
          <w:tab w:val="left" w:pos="4095"/>
          <w:tab w:val="left" w:pos="6300"/>
        </w:tabs>
        <w:ind w:firstLineChars="150" w:firstLine="315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促进西南地区高新技术产业发展</w:t>
      </w:r>
      <w:r>
        <w:rPr>
          <w:rFonts w:ascii="宋体" w:hAnsi="宋体" w:hint="eastAsia"/>
        </w:rPr>
        <w:t xml:space="preserve">               </w:t>
      </w:r>
      <w:r>
        <w:rPr>
          <w:rFonts w:ascii="宋体" w:hAnsi="宋体"/>
        </w:rPr>
        <w:t>D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加强国防安全，活跃全国路网</w:t>
      </w:r>
    </w:p>
    <w:p w:rsidR="00AF652D" w:rsidRDefault="00472BBA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2014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12</w:t>
      </w:r>
      <w:r>
        <w:rPr>
          <w:rFonts w:ascii="楷体" w:eastAsia="楷体" w:hAnsi="楷体" w:hint="eastAsia"/>
        </w:rPr>
        <w:t>月</w:t>
      </w:r>
      <w:r>
        <w:rPr>
          <w:rFonts w:ascii="楷体" w:eastAsia="楷体" w:hAnsi="楷体"/>
        </w:rPr>
        <w:t>26</w:t>
      </w:r>
      <w:r>
        <w:rPr>
          <w:rFonts w:ascii="楷体" w:eastAsia="楷体" w:hAnsi="楷体" w:hint="eastAsia"/>
        </w:rPr>
        <w:t>日</w:t>
      </w:r>
      <w:proofErr w:type="gramStart"/>
      <w:r>
        <w:rPr>
          <w:rFonts w:ascii="楷体" w:eastAsia="楷体" w:hAnsi="楷体" w:hint="eastAsia"/>
        </w:rPr>
        <w:t>贵广高</w:t>
      </w:r>
      <w:proofErr w:type="gramEnd"/>
      <w:r>
        <w:rPr>
          <w:rFonts w:ascii="楷体" w:eastAsia="楷体" w:hAnsi="楷体" w:hint="eastAsia"/>
        </w:rPr>
        <w:t>铁开通</w:t>
      </w:r>
      <w:r>
        <w:rPr>
          <w:rFonts w:ascii="楷体" w:eastAsia="楷体" w:hAnsi="楷体"/>
        </w:rPr>
        <w:t>,</w:t>
      </w:r>
      <w:r>
        <w:rPr>
          <w:rFonts w:ascii="楷体" w:eastAsia="楷体" w:hAnsi="楷体" w:hint="eastAsia"/>
        </w:rPr>
        <w:t>贵阳与广州间运行时间由</w:t>
      </w:r>
      <w:r>
        <w:rPr>
          <w:rFonts w:ascii="楷体" w:eastAsia="楷体" w:hAnsi="楷体"/>
        </w:rPr>
        <w:t>21</w:t>
      </w:r>
      <w:r>
        <w:rPr>
          <w:rFonts w:ascii="楷体" w:eastAsia="楷体" w:hAnsi="楷体" w:hint="eastAsia"/>
        </w:rPr>
        <w:t>小时缩短为</w:t>
      </w:r>
      <w:r>
        <w:rPr>
          <w:rFonts w:ascii="楷体" w:eastAsia="楷体" w:hAnsi="楷体"/>
        </w:rPr>
        <w:t>4</w:t>
      </w:r>
      <w:r>
        <w:rPr>
          <w:rFonts w:ascii="楷体" w:eastAsia="楷体" w:hAnsi="楷体" w:hint="eastAsia"/>
        </w:rPr>
        <w:t>小时。据此回答第</w:t>
      </w:r>
      <w:r>
        <w:rPr>
          <w:rFonts w:ascii="楷体" w:eastAsia="楷体" w:hAnsi="楷体" w:hint="eastAsia"/>
        </w:rPr>
        <w:t>6</w:t>
      </w:r>
      <w:r>
        <w:rPr>
          <w:rFonts w:ascii="楷体" w:eastAsia="楷体" w:hAnsi="楷体" w:hint="eastAsia"/>
        </w:rPr>
        <w:t>题。</w:t>
      </w:r>
    </w:p>
    <w:p w:rsidR="00AF652D" w:rsidRDefault="00472BBA">
      <w:pPr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该高铁有利于</w:t>
      </w:r>
    </w:p>
    <w:p w:rsidR="00AF652D" w:rsidRDefault="00472BBA">
      <w:pPr>
        <w:rPr>
          <w:rFonts w:ascii="宋体" w:hAnsi="宋体"/>
        </w:rPr>
      </w:pP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A.</w:t>
      </w:r>
      <w:r>
        <w:rPr>
          <w:rFonts w:ascii="宋体" w:hAnsi="宋体" w:hint="eastAsia"/>
        </w:rPr>
        <w:t>贵阳拓展周末游市场</w:t>
      </w:r>
      <w:r>
        <w:rPr>
          <w:rFonts w:ascii="宋体" w:hAnsi="宋体"/>
        </w:rPr>
        <w:t xml:space="preserve">                B.</w:t>
      </w:r>
      <w:r>
        <w:rPr>
          <w:rFonts w:ascii="宋体" w:hAnsi="宋体" w:hint="eastAsia"/>
        </w:rPr>
        <w:t>贵阳把汽车工业调整到高铁站附近</w:t>
      </w:r>
    </w:p>
    <w:p w:rsidR="00AF652D" w:rsidRDefault="00472BBA">
      <w:pPr>
        <w:ind w:firstLineChars="150" w:firstLine="315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ascii="宋体" w:hAnsi="宋体" w:hint="eastAsia"/>
        </w:rPr>
        <w:t>贵阳发展煤化工产业</w:t>
      </w:r>
      <w:r>
        <w:rPr>
          <w:rFonts w:ascii="宋体" w:hAnsi="宋体"/>
        </w:rPr>
        <w:t xml:space="preserve">                D.</w:t>
      </w:r>
      <w:r>
        <w:rPr>
          <w:rFonts w:ascii="宋体" w:hAnsi="宋体" w:hint="eastAsia"/>
        </w:rPr>
        <w:t>广州某技术咨询公司增加沿线网点</w:t>
      </w:r>
    </w:p>
    <w:p w:rsidR="00AF652D" w:rsidRDefault="00472BBA">
      <w:pPr>
        <w:pStyle w:val="a3"/>
        <w:snapToGrid w:val="0"/>
        <w:ind w:firstLineChars="202" w:firstLine="424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lastRenderedPageBreak/>
        <w:t>2015</w:t>
      </w:r>
      <w:r>
        <w:rPr>
          <w:rFonts w:ascii="楷体_GB2312" w:eastAsia="楷体_GB2312" w:hAnsi="Arial" w:cs="Arial" w:hint="eastAsia"/>
        </w:rPr>
        <w:t>年，北京市将新建六条地铁线路，地铁线网进一步完善。据此完成</w:t>
      </w:r>
      <w:r>
        <w:rPr>
          <w:rFonts w:ascii="楷体_GB2312" w:eastAsia="楷体_GB2312" w:hAnsi="Arial" w:cs="Arial" w:hint="eastAsia"/>
        </w:rPr>
        <w:t>7-8</w:t>
      </w:r>
      <w:r>
        <w:rPr>
          <w:rFonts w:ascii="楷体_GB2312" w:eastAsia="楷体_GB2312" w:hAnsi="Arial" w:cs="Arial" w:hint="eastAsia"/>
        </w:rPr>
        <w:t>题。</w:t>
      </w:r>
    </w:p>
    <w:p w:rsidR="00AF652D" w:rsidRDefault="00472BBA">
      <w:pPr>
        <w:pStyle w:val="a3"/>
        <w:jc w:val="left"/>
        <w:rPr>
          <w:rFonts w:hAnsi="宋体"/>
        </w:rPr>
      </w:pPr>
      <w:r>
        <w:rPr>
          <w:rFonts w:hAnsi="宋体" w:hint="eastAsia"/>
        </w:rPr>
        <w:t xml:space="preserve">7. </w:t>
      </w:r>
      <w:r>
        <w:rPr>
          <w:rFonts w:hAnsi="宋体" w:hint="eastAsia"/>
        </w:rPr>
        <w:t>在新建地铁沿线，住宅区、大型商场不断涌现，体现出</w:t>
      </w:r>
    </w:p>
    <w:p w:rsidR="00AF652D" w:rsidRDefault="00472BBA">
      <w:pPr>
        <w:tabs>
          <w:tab w:val="left" w:pos="4140"/>
        </w:tabs>
        <w:autoSpaceDE w:val="0"/>
        <w:autoSpaceDN w:val="0"/>
        <w:adjustRightInd w:val="0"/>
        <w:ind w:firstLineChars="150" w:firstLine="315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．交通是影响特大城市发展的关键因素</w:t>
      </w:r>
      <w:r>
        <w:rPr>
          <w:rFonts w:ascii="宋体" w:hAnsi="宋体" w:hint="eastAsia"/>
          <w:szCs w:val="21"/>
        </w:rPr>
        <w:t xml:space="preserve">                </w:t>
      </w:r>
    </w:p>
    <w:p w:rsidR="00AF652D" w:rsidRDefault="00472BBA">
      <w:pPr>
        <w:tabs>
          <w:tab w:val="left" w:pos="4140"/>
        </w:tabs>
        <w:autoSpaceDE w:val="0"/>
        <w:autoSpaceDN w:val="0"/>
        <w:adjustRightInd w:val="0"/>
        <w:ind w:firstLineChars="150" w:firstLine="315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．交通是影响住宅区选址的首要因素</w:t>
      </w:r>
    </w:p>
    <w:p w:rsidR="00AF652D" w:rsidRDefault="00472BBA">
      <w:pPr>
        <w:tabs>
          <w:tab w:val="left" w:pos="4140"/>
        </w:tabs>
        <w:autoSpaceDE w:val="0"/>
        <w:autoSpaceDN w:val="0"/>
        <w:adjustRightInd w:val="0"/>
        <w:ind w:firstLineChars="150" w:firstLine="315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．交通运输方式变化直接影响城市的兴衰</w:t>
      </w:r>
    </w:p>
    <w:p w:rsidR="00AF652D" w:rsidRDefault="00472BBA">
      <w:pPr>
        <w:tabs>
          <w:tab w:val="left" w:pos="4140"/>
        </w:tabs>
        <w:autoSpaceDE w:val="0"/>
        <w:autoSpaceDN w:val="0"/>
        <w:adjustRightInd w:val="0"/>
        <w:ind w:firstLineChars="150" w:firstLine="315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．交通通达性的变化影响城市土地利用方式</w:t>
      </w:r>
    </w:p>
    <w:p w:rsidR="00AF652D" w:rsidRDefault="00472BBA">
      <w:pPr>
        <w:pStyle w:val="a3"/>
        <w:jc w:val="left"/>
        <w:rPr>
          <w:rFonts w:hAnsi="宋体"/>
        </w:rPr>
      </w:pPr>
      <w:r>
        <w:rPr>
          <w:rFonts w:hAnsi="宋体" w:hint="eastAsia"/>
        </w:rPr>
        <w:t xml:space="preserve">8. </w:t>
      </w:r>
      <w:r>
        <w:rPr>
          <w:rFonts w:hAnsi="宋体" w:hint="eastAsia"/>
        </w:rPr>
        <w:t>北京市大力发展地铁交通的主</w:t>
      </w:r>
      <w:r>
        <w:rPr>
          <w:rFonts w:hAnsi="宋体" w:hint="eastAsia"/>
        </w:rPr>
        <w:t>要目的是</w:t>
      </w:r>
    </w:p>
    <w:p w:rsidR="00AF652D" w:rsidRDefault="00472BBA">
      <w:pPr>
        <w:tabs>
          <w:tab w:val="left" w:pos="4140"/>
        </w:tabs>
        <w:autoSpaceDE w:val="0"/>
        <w:autoSpaceDN w:val="0"/>
        <w:adjustRightInd w:val="0"/>
        <w:ind w:firstLineChars="150" w:firstLine="315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．扶持国有大中型企业</w:t>
      </w:r>
      <w:r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ab/>
        <w:t>B</w:t>
      </w:r>
      <w:r>
        <w:rPr>
          <w:rFonts w:ascii="宋体" w:hAnsi="宋体" w:hint="eastAsia"/>
          <w:szCs w:val="21"/>
        </w:rPr>
        <w:t>．控制出租车的发展</w:t>
      </w:r>
    </w:p>
    <w:p w:rsidR="00AF652D" w:rsidRDefault="00472BBA">
      <w:pPr>
        <w:tabs>
          <w:tab w:val="left" w:pos="4140"/>
        </w:tabs>
        <w:autoSpaceDE w:val="0"/>
        <w:autoSpaceDN w:val="0"/>
        <w:adjustRightInd w:val="0"/>
        <w:ind w:firstLineChars="150" w:firstLine="315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．改善城市交通状况</w:t>
      </w:r>
      <w:r>
        <w:rPr>
          <w:rFonts w:ascii="宋体" w:hAnsi="宋体" w:hint="eastAsia"/>
          <w:szCs w:val="21"/>
        </w:rPr>
        <w:t xml:space="preserve">                  </w:t>
      </w:r>
      <w:r>
        <w:rPr>
          <w:rFonts w:ascii="宋体" w:hAnsi="宋体" w:hint="eastAsia"/>
          <w:szCs w:val="21"/>
        </w:rPr>
        <w:tab/>
        <w:t>D</w:t>
      </w:r>
      <w:r>
        <w:rPr>
          <w:rFonts w:ascii="宋体" w:hAnsi="宋体" w:hint="eastAsia"/>
          <w:szCs w:val="21"/>
        </w:rPr>
        <w:t>．提高地铁公司效益</w:t>
      </w:r>
    </w:p>
    <w:p w:rsidR="00AF652D" w:rsidRDefault="00472BBA">
      <w:pPr>
        <w:ind w:firstLineChars="200" w:firstLine="420"/>
        <w:rPr>
          <w:rFonts w:asciiTheme="minorEastAsia" w:hAnsiTheme="minorEastAsia"/>
        </w:rPr>
      </w:pPr>
      <w:r>
        <w:rPr>
          <w:rFonts w:ascii="楷体" w:eastAsia="楷体" w:hAnsi="楷体" w:hint="eastAsia"/>
        </w:rPr>
        <w:t>三元桥建成于</w:t>
      </w:r>
      <w:r>
        <w:rPr>
          <w:rFonts w:ascii="楷体" w:eastAsia="楷体" w:hAnsi="楷体" w:hint="eastAsia"/>
        </w:rPr>
        <w:t>1984</w:t>
      </w:r>
      <w:r>
        <w:rPr>
          <w:rFonts w:ascii="楷体" w:eastAsia="楷体" w:hAnsi="楷体" w:hint="eastAsia"/>
        </w:rPr>
        <w:t>年，是北京市</w:t>
      </w:r>
      <w:r>
        <w:rPr>
          <w:rFonts w:ascii="楷体" w:eastAsia="楷体" w:hAnsi="楷体"/>
        </w:rPr>
        <w:t>重要</w:t>
      </w:r>
      <w:r>
        <w:rPr>
          <w:rFonts w:ascii="楷体" w:eastAsia="楷体" w:hAnsi="楷体" w:hint="eastAsia"/>
        </w:rPr>
        <w:t>的</w:t>
      </w:r>
      <w:r>
        <w:rPr>
          <w:rFonts w:ascii="楷体" w:eastAsia="楷体" w:hAnsi="楷体"/>
        </w:rPr>
        <w:t>交通节点</w:t>
      </w:r>
      <w:r>
        <w:rPr>
          <w:rFonts w:ascii="楷体" w:eastAsia="楷体" w:hAnsi="楷体" w:hint="eastAsia"/>
        </w:rPr>
        <w:t>。在</w:t>
      </w:r>
      <w:r>
        <w:rPr>
          <w:rFonts w:ascii="楷体" w:eastAsia="楷体" w:hAnsi="楷体"/>
        </w:rPr>
        <w:t>2015</w:t>
      </w:r>
      <w:r>
        <w:rPr>
          <w:rFonts w:ascii="楷体" w:eastAsia="楷体" w:hAnsi="楷体"/>
        </w:rPr>
        <w:t>年</w:t>
      </w:r>
      <w:r>
        <w:rPr>
          <w:rFonts w:ascii="楷体" w:eastAsia="楷体" w:hAnsi="楷体"/>
        </w:rPr>
        <w:t>11</w:t>
      </w:r>
      <w:r>
        <w:rPr>
          <w:rFonts w:ascii="楷体" w:eastAsia="楷体" w:hAnsi="楷体"/>
        </w:rPr>
        <w:t>月</w:t>
      </w:r>
      <w:r>
        <w:rPr>
          <w:rFonts w:ascii="楷体" w:eastAsia="楷体" w:hAnsi="楷体" w:hint="eastAsia"/>
        </w:rPr>
        <w:t>13</w:t>
      </w:r>
      <w:r>
        <w:rPr>
          <w:rFonts w:ascii="楷体" w:eastAsia="楷体" w:hAnsi="楷体" w:hint="eastAsia"/>
        </w:rPr>
        <w:t>日晚</w:t>
      </w:r>
      <w:r>
        <w:rPr>
          <w:rFonts w:ascii="楷体" w:eastAsia="楷体" w:hAnsi="楷体"/>
        </w:rPr>
        <w:t>，</w:t>
      </w:r>
      <w:r>
        <w:rPr>
          <w:rFonts w:ascii="楷体" w:eastAsia="楷体" w:hAnsi="楷体" w:hint="eastAsia"/>
        </w:rPr>
        <w:t>进行</w:t>
      </w:r>
      <w:r>
        <w:rPr>
          <w:rFonts w:ascii="楷体" w:eastAsia="楷体" w:hAnsi="楷体"/>
        </w:rPr>
        <w:t>“</w:t>
      </w:r>
      <w:r>
        <w:rPr>
          <w:rFonts w:ascii="楷体" w:eastAsia="楷体" w:hAnsi="楷体"/>
        </w:rPr>
        <w:t>换梁疗伤</w:t>
      </w:r>
      <w:r>
        <w:rPr>
          <w:rFonts w:ascii="楷体" w:eastAsia="楷体" w:hAnsi="楷体" w:hint="eastAsia"/>
        </w:rPr>
        <w:t>（桥梁整体置换）</w:t>
      </w:r>
      <w:r>
        <w:rPr>
          <w:rFonts w:ascii="楷体" w:eastAsia="楷体" w:hAnsi="楷体"/>
        </w:rPr>
        <w:t>”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/>
        </w:rPr>
        <w:t>整体置换工作仅仅持续了</w:t>
      </w:r>
      <w:r>
        <w:rPr>
          <w:rFonts w:ascii="楷体" w:eastAsia="楷体" w:hAnsi="楷体"/>
        </w:rPr>
        <w:t>43</w:t>
      </w:r>
      <w:r>
        <w:rPr>
          <w:rFonts w:ascii="楷体" w:eastAsia="楷体" w:hAnsi="楷体"/>
        </w:rPr>
        <w:t>小时</w:t>
      </w:r>
      <w:r>
        <w:rPr>
          <w:rFonts w:ascii="楷体" w:eastAsia="楷体" w:hAnsi="楷体" w:hint="eastAsia"/>
        </w:rPr>
        <w:t>。</w:t>
      </w:r>
      <w:r>
        <w:rPr>
          <w:rFonts w:asciiTheme="minorEastAsia" w:hAnsiTheme="minorEastAsia" w:hint="eastAsia"/>
        </w:rPr>
        <w:t>据此，回答第</w:t>
      </w:r>
      <w:r>
        <w:rPr>
          <w:rFonts w:asciiTheme="minorEastAsia" w:hAnsiTheme="minorEastAsia" w:hint="eastAsia"/>
        </w:rPr>
        <w:t>9-10</w:t>
      </w:r>
      <w:r>
        <w:rPr>
          <w:rFonts w:asciiTheme="minorEastAsia" w:hAnsiTheme="minorEastAsia" w:hint="eastAsia"/>
        </w:rPr>
        <w:t>题。</w:t>
      </w:r>
    </w:p>
    <w:p w:rsidR="00AF652D" w:rsidRDefault="00472BBA">
      <w:pPr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 xml:space="preserve">9. </w:t>
      </w:r>
      <w:r>
        <w:rPr>
          <w:rFonts w:asciiTheme="minorEastAsia" w:hAnsiTheme="minorEastAsia" w:cs="Arial" w:hint="eastAsia"/>
        </w:rPr>
        <w:t>三元桥的建设</w:t>
      </w:r>
    </w:p>
    <w:p w:rsidR="00AF652D" w:rsidRDefault="00472BBA">
      <w:pPr>
        <w:ind w:firstLineChars="150" w:firstLine="315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A.</w:t>
      </w:r>
      <w:r>
        <w:rPr>
          <w:rFonts w:asciiTheme="minorEastAsia" w:hAnsiTheme="minorEastAsia" w:cs="Arial" w:hint="eastAsia"/>
        </w:rPr>
        <w:t>成为住宅区和工业区的界线</w:t>
      </w:r>
      <w:r>
        <w:rPr>
          <w:rFonts w:asciiTheme="minorEastAsia" w:hAnsiTheme="minorEastAsia" w:cs="Arial" w:hint="eastAsia"/>
        </w:rPr>
        <w:t xml:space="preserve">              B.</w:t>
      </w:r>
      <w:r>
        <w:rPr>
          <w:rFonts w:asciiTheme="minorEastAsia" w:hAnsiTheme="minorEastAsia" w:cs="Arial" w:hint="eastAsia"/>
        </w:rPr>
        <w:t>导致中心商务区出现衰落</w:t>
      </w:r>
    </w:p>
    <w:p w:rsidR="00AF652D" w:rsidRDefault="00472BBA">
      <w:pPr>
        <w:ind w:firstLineChars="150" w:firstLine="315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C.</w:t>
      </w:r>
      <w:r>
        <w:rPr>
          <w:rFonts w:asciiTheme="minorEastAsia" w:hAnsiTheme="minorEastAsia" w:cs="Arial" w:hint="eastAsia"/>
        </w:rPr>
        <w:t>促进了城市交通网络的完善</w:t>
      </w:r>
      <w:r>
        <w:rPr>
          <w:rFonts w:asciiTheme="minorEastAsia" w:hAnsiTheme="minorEastAsia" w:cs="Arial" w:hint="eastAsia"/>
        </w:rPr>
        <w:t xml:space="preserve">              </w:t>
      </w:r>
      <w:r>
        <w:rPr>
          <w:rFonts w:asciiTheme="minorEastAsia" w:hAnsiTheme="minorEastAsia" w:cs="Arial" w:hint="eastAsia"/>
        </w:rPr>
        <w:t>D.</w:t>
      </w:r>
      <w:r>
        <w:rPr>
          <w:rFonts w:asciiTheme="minorEastAsia" w:hAnsiTheme="minorEastAsia" w:cs="Arial" w:hint="eastAsia"/>
        </w:rPr>
        <w:t>根本解决了城区的交通拥堵</w:t>
      </w:r>
    </w:p>
    <w:p w:rsidR="00AF652D" w:rsidRDefault="00472BBA">
      <w:pPr>
        <w:rPr>
          <w:rFonts w:asciiTheme="minorEastAsia" w:hAnsiTheme="minorEastAsia" w:cs="Arial"/>
          <w:kern w:val="0"/>
        </w:rPr>
      </w:pPr>
      <w:r>
        <w:rPr>
          <w:rFonts w:asciiTheme="minorEastAsia" w:hAnsiTheme="minorEastAsia" w:cs="Arial" w:hint="eastAsia"/>
          <w:kern w:val="0"/>
        </w:rPr>
        <w:t xml:space="preserve">10. </w:t>
      </w:r>
      <w:r>
        <w:rPr>
          <w:rFonts w:asciiTheme="minorEastAsia" w:hAnsiTheme="minorEastAsia" w:cs="Arial" w:hint="eastAsia"/>
          <w:kern w:val="0"/>
        </w:rPr>
        <w:t>三元桥的改造</w:t>
      </w:r>
    </w:p>
    <w:p w:rsidR="00AF652D" w:rsidRDefault="00472BBA">
      <w:pPr>
        <w:ind w:firstLineChars="150" w:firstLine="315"/>
        <w:rPr>
          <w:rFonts w:asciiTheme="minorEastAsia" w:hAnsiTheme="minorEastAsia" w:cs="Arial"/>
          <w:kern w:val="0"/>
        </w:rPr>
      </w:pPr>
      <w:r>
        <w:rPr>
          <w:rFonts w:asciiTheme="minorEastAsia" w:hAnsiTheme="minorEastAsia" w:cs="Arial"/>
          <w:kern w:val="0"/>
        </w:rPr>
        <w:t>A</w:t>
      </w:r>
      <w:r>
        <w:rPr>
          <w:rFonts w:asciiTheme="minorEastAsia" w:hAnsiTheme="minorEastAsia" w:cs="Arial"/>
          <w:kern w:val="0"/>
        </w:rPr>
        <w:t>．</w:t>
      </w:r>
      <w:r>
        <w:rPr>
          <w:rFonts w:asciiTheme="minorEastAsia" w:hAnsiTheme="minorEastAsia" w:cs="Arial" w:hint="eastAsia"/>
          <w:kern w:val="0"/>
        </w:rPr>
        <w:t>是因为旧桥设计不合理，技术落后</w:t>
      </w:r>
      <w:r>
        <w:rPr>
          <w:rFonts w:asciiTheme="minorEastAsia" w:hAnsiTheme="minorEastAsia" w:cs="Arial" w:hint="eastAsia"/>
          <w:kern w:val="0"/>
        </w:rPr>
        <w:t xml:space="preserve">       </w:t>
      </w:r>
      <w:r>
        <w:rPr>
          <w:rFonts w:asciiTheme="minorEastAsia" w:hAnsiTheme="minorEastAsia" w:cs="Arial"/>
          <w:kern w:val="0"/>
        </w:rPr>
        <w:t>B</w:t>
      </w:r>
      <w:r>
        <w:rPr>
          <w:rFonts w:asciiTheme="minorEastAsia" w:hAnsiTheme="minorEastAsia" w:cs="Arial"/>
          <w:kern w:val="0"/>
        </w:rPr>
        <w:t>．</w:t>
      </w:r>
      <w:r>
        <w:rPr>
          <w:rFonts w:asciiTheme="minorEastAsia" w:hAnsiTheme="minorEastAsia" w:cs="Arial" w:hint="eastAsia"/>
          <w:kern w:val="0"/>
        </w:rPr>
        <w:t>以加宽桥面、增加引桥为主要工程</w:t>
      </w:r>
    </w:p>
    <w:p w:rsidR="00AF652D" w:rsidRDefault="00472BBA">
      <w:pPr>
        <w:ind w:firstLineChars="150" w:firstLine="315"/>
        <w:rPr>
          <w:rFonts w:asciiTheme="minorEastAsia" w:hAnsiTheme="minorEastAsia" w:cs="Arial"/>
          <w:kern w:val="0"/>
        </w:rPr>
      </w:pPr>
      <w:r>
        <w:rPr>
          <w:rFonts w:asciiTheme="minorEastAsia" w:hAnsiTheme="minorEastAsia" w:cs="Arial"/>
          <w:kern w:val="0"/>
        </w:rPr>
        <w:t>C</w:t>
      </w:r>
      <w:r>
        <w:rPr>
          <w:rFonts w:asciiTheme="minorEastAsia" w:hAnsiTheme="minorEastAsia" w:cs="Arial"/>
          <w:kern w:val="0"/>
        </w:rPr>
        <w:t>．</w:t>
      </w:r>
      <w:r>
        <w:rPr>
          <w:rFonts w:asciiTheme="minorEastAsia" w:hAnsiTheme="minorEastAsia"/>
        </w:rPr>
        <w:t>利用</w:t>
      </w:r>
      <w:r>
        <w:rPr>
          <w:rFonts w:asciiTheme="minorEastAsia" w:hAnsiTheme="minorEastAsia" w:hint="eastAsia"/>
        </w:rPr>
        <w:t>GIS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RS</w:t>
      </w:r>
      <w:r>
        <w:rPr>
          <w:rFonts w:asciiTheme="minorEastAsia" w:hAnsiTheme="minorEastAsia" w:hint="eastAsia"/>
        </w:rPr>
        <w:t>进行</w:t>
      </w:r>
      <w:r>
        <w:rPr>
          <w:rFonts w:asciiTheme="minorEastAsia" w:hAnsiTheme="minorEastAsia"/>
        </w:rPr>
        <w:t>精确</w:t>
      </w:r>
      <w:r>
        <w:rPr>
          <w:rFonts w:asciiTheme="minorEastAsia" w:hAnsiTheme="minorEastAsia" w:hint="eastAsia"/>
        </w:rPr>
        <w:t>的空间</w:t>
      </w:r>
      <w:r>
        <w:rPr>
          <w:rFonts w:asciiTheme="minorEastAsia" w:hAnsiTheme="minorEastAsia"/>
        </w:rPr>
        <w:t>定位</w:t>
      </w:r>
      <w:r>
        <w:rPr>
          <w:rFonts w:asciiTheme="minorEastAsia" w:hAnsiTheme="minorEastAsia" w:hint="eastAsia"/>
        </w:rPr>
        <w:t xml:space="preserve">       </w:t>
      </w:r>
      <w:r>
        <w:rPr>
          <w:rFonts w:asciiTheme="minorEastAsia" w:hAnsiTheme="minorEastAsia" w:cs="Arial"/>
          <w:kern w:val="0"/>
        </w:rPr>
        <w:t>D</w:t>
      </w:r>
      <w:r>
        <w:rPr>
          <w:rFonts w:asciiTheme="minorEastAsia" w:hAnsiTheme="minorEastAsia" w:cs="Arial"/>
          <w:kern w:val="0"/>
        </w:rPr>
        <w:t>．</w:t>
      </w:r>
      <w:r>
        <w:rPr>
          <w:rFonts w:asciiTheme="minorEastAsia" w:hAnsiTheme="minorEastAsia" w:cs="Arial" w:hint="eastAsia"/>
          <w:kern w:val="0"/>
        </w:rPr>
        <w:t>技术高、</w:t>
      </w:r>
      <w:r>
        <w:rPr>
          <w:rFonts w:asciiTheme="minorEastAsia" w:hAnsiTheme="minorEastAsia" w:cs="Arial"/>
          <w:kern w:val="0"/>
        </w:rPr>
        <w:t>工期短</w:t>
      </w:r>
      <w:r>
        <w:rPr>
          <w:rFonts w:asciiTheme="minorEastAsia" w:hAnsiTheme="minorEastAsia" w:cs="Arial" w:hint="eastAsia"/>
          <w:kern w:val="0"/>
        </w:rPr>
        <w:t>，</w:t>
      </w:r>
      <w:r>
        <w:rPr>
          <w:rFonts w:asciiTheme="minorEastAsia" w:hAnsiTheme="minorEastAsia" w:cs="Arial"/>
          <w:kern w:val="0"/>
        </w:rPr>
        <w:t>对交通影响</w:t>
      </w:r>
      <w:r>
        <w:rPr>
          <w:rFonts w:asciiTheme="minorEastAsia" w:hAnsiTheme="minorEastAsia" w:cs="Arial" w:hint="eastAsia"/>
          <w:kern w:val="0"/>
        </w:rPr>
        <w:t>较</w:t>
      </w:r>
      <w:r>
        <w:rPr>
          <w:rFonts w:asciiTheme="minorEastAsia" w:hAnsiTheme="minorEastAsia" w:cs="Arial"/>
          <w:kern w:val="0"/>
        </w:rPr>
        <w:t>小</w:t>
      </w:r>
    </w:p>
    <w:p w:rsidR="00AF652D" w:rsidRDefault="00AF652D">
      <w:pPr>
        <w:snapToGrid w:val="0"/>
        <w:spacing w:line="360" w:lineRule="auto"/>
        <w:rPr>
          <w:rFonts w:ascii="宋体" w:hAnsi="宋体"/>
          <w:color w:val="000000" w:themeColor="text1"/>
        </w:rPr>
      </w:pPr>
    </w:p>
    <w:p w:rsidR="00AF652D" w:rsidRDefault="00472BBA">
      <w:pPr>
        <w:adjustRightInd w:val="0"/>
        <w:snapToGrid w:val="0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【综合题】</w:t>
      </w:r>
    </w:p>
    <w:p w:rsidR="00AF652D" w:rsidRDefault="00472BBA">
      <w:pPr>
        <w:rPr>
          <w:rFonts w:asciiTheme="minorEastAsia" w:hAnsiTheme="minorEastAsia"/>
        </w:rPr>
      </w:pPr>
      <w:r>
        <w:rPr>
          <w:rFonts w:ascii="楷体" w:eastAsia="楷体" w:hAnsi="楷体" w:cs="楷体" w:hint="eastAsia"/>
        </w:rPr>
        <w:t>嘉兴位于浙江省东北部，历史悠久，位置优越，是长三角城市群、上海大都市圈的重要城市。</w:t>
      </w:r>
      <w:r>
        <w:rPr>
          <w:rFonts w:asciiTheme="minorEastAsia" w:hAnsiTheme="minorEastAsia" w:hint="eastAsia"/>
        </w:rPr>
        <w:t>读嘉兴城市发展示意图，</w:t>
      </w:r>
      <w:r>
        <w:rPr>
          <w:rFonts w:asciiTheme="minorEastAsia" w:hAnsiTheme="minorEastAsia"/>
        </w:rPr>
        <w:t>描述嘉兴市</w:t>
      </w:r>
      <w:r>
        <w:rPr>
          <w:rFonts w:asciiTheme="minorEastAsia" w:hAnsiTheme="minorEastAsia" w:hint="eastAsia"/>
        </w:rPr>
        <w:t>城市</w:t>
      </w:r>
      <w:r>
        <w:rPr>
          <w:rFonts w:asciiTheme="minorEastAsia" w:hAnsiTheme="minorEastAsia"/>
        </w:rPr>
        <w:t>空间形态</w:t>
      </w:r>
      <w:r>
        <w:rPr>
          <w:rFonts w:asciiTheme="minorEastAsia" w:hAnsiTheme="minorEastAsia" w:hint="eastAsia"/>
        </w:rPr>
        <w:t>的</w:t>
      </w:r>
      <w:r>
        <w:rPr>
          <w:rFonts w:asciiTheme="minorEastAsia" w:hAnsiTheme="minorEastAsia"/>
        </w:rPr>
        <w:t>变化</w:t>
      </w:r>
      <w:r>
        <w:rPr>
          <w:rFonts w:asciiTheme="minorEastAsia" w:hAnsiTheme="minorEastAsia" w:hint="eastAsia"/>
        </w:rPr>
        <w:t>并说明导致其变化的交通运输条件。</w:t>
      </w:r>
    </w:p>
    <w:p w:rsidR="00AF652D" w:rsidRDefault="00472BBA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6985</wp:posOffset>
            </wp:positionV>
            <wp:extent cx="3559810" cy="2156460"/>
            <wp:effectExtent l="0" t="0" r="2540" b="0"/>
            <wp:wrapTight wrapText="bothSides">
              <wp:wrapPolygon edited="0">
                <wp:start x="0" y="0"/>
                <wp:lineTo x="0" y="21524"/>
                <wp:lineTo x="21546" y="21524"/>
                <wp:lineTo x="21546" y="0"/>
                <wp:lineTo x="0" y="0"/>
              </wp:wrapPolygon>
            </wp:wrapTight>
            <wp:docPr id="21535" name="图片 2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5" name="图片 215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1" b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652D" w:rsidRDefault="00AF652D">
      <w:pPr>
        <w:ind w:firstLineChars="200" w:firstLine="420"/>
      </w:pPr>
    </w:p>
    <w:p w:rsidR="00AF652D" w:rsidRDefault="00AF652D">
      <w:pPr>
        <w:ind w:firstLineChars="200" w:firstLine="420"/>
      </w:pPr>
    </w:p>
    <w:p w:rsidR="00AF652D" w:rsidRDefault="00AF652D">
      <w:pPr>
        <w:ind w:firstLineChars="200" w:firstLine="420"/>
      </w:pPr>
    </w:p>
    <w:p w:rsidR="00AF652D" w:rsidRDefault="00AF652D">
      <w:pPr>
        <w:ind w:firstLineChars="200" w:firstLine="420"/>
      </w:pPr>
    </w:p>
    <w:p w:rsidR="00AF652D" w:rsidRDefault="00AF652D">
      <w:pPr>
        <w:ind w:firstLineChars="200" w:firstLine="420"/>
      </w:pPr>
    </w:p>
    <w:p w:rsidR="00AF652D" w:rsidRDefault="00AF652D">
      <w:pPr>
        <w:ind w:firstLineChars="200" w:firstLine="420"/>
      </w:pPr>
    </w:p>
    <w:p w:rsidR="00AF652D" w:rsidRDefault="00AF652D">
      <w:pPr>
        <w:ind w:firstLineChars="200" w:firstLine="420"/>
      </w:pPr>
    </w:p>
    <w:p w:rsidR="00AF652D" w:rsidRDefault="00AF652D">
      <w:pPr>
        <w:ind w:firstLineChars="200" w:firstLine="420"/>
      </w:pPr>
    </w:p>
    <w:p w:rsidR="00AF652D" w:rsidRDefault="00AF652D">
      <w:pPr>
        <w:ind w:firstLineChars="200" w:firstLine="420"/>
      </w:pPr>
    </w:p>
    <w:p w:rsidR="00AF652D" w:rsidRDefault="00472BBA">
      <w:pPr>
        <w:ind w:firstLineChars="200" w:firstLine="420"/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142240</wp:posOffset>
                </wp:positionV>
                <wp:extent cx="727075" cy="268605"/>
                <wp:effectExtent l="0" t="0" r="0" b="0"/>
                <wp:wrapNone/>
                <wp:docPr id="309" name="文本框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8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652D" w:rsidRDefault="00472BBA">
                            <w:pPr>
                              <w:rPr>
                                <w:rFonts w:asciiTheme="minorEastAsia" w:hAnsiTheme="minorEastAsia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18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9" o:spid="_x0000_s1028" type="#_x0000_t202" style="position:absolute;left:0;text-align:left;margin-left:211.35pt;margin-top:11.2pt;width:57.25pt;height:21.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" filled="f" stroked="f">
                <v:textbox>
                  <w:txbxContent>
                    <w:p w:rsidR="00AF652D" w:rsidRDefault="00472BBA">
                      <w:pPr>
                        <w:rPr>
                          <w:rFonts w:asciiTheme="minorEastAsia" w:hAnsiTheme="minorEastAsia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18"/>
                        </w:rPr>
                        <w:t>图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Cs w:val="18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F652D" w:rsidRDefault="00AF652D">
      <w:pPr>
        <w:ind w:firstLineChars="200" w:firstLine="420"/>
      </w:pPr>
    </w:p>
    <w:p w:rsidR="00AF652D" w:rsidRDefault="00AF652D">
      <w:pPr>
        <w:rPr>
          <w:rFonts w:ascii="宋体" w:hAnsi="宋体"/>
          <w:sz w:val="22"/>
        </w:rPr>
      </w:pPr>
    </w:p>
    <w:p w:rsidR="00AF652D" w:rsidRDefault="00AF652D">
      <w:pPr>
        <w:rPr>
          <w:rFonts w:ascii="宋体" w:hAnsi="宋体"/>
          <w:sz w:val="22"/>
        </w:rPr>
      </w:pPr>
    </w:p>
    <w:p w:rsidR="00AF652D" w:rsidRDefault="00AF652D">
      <w:pPr>
        <w:snapToGrid w:val="0"/>
        <w:spacing w:line="360" w:lineRule="auto"/>
        <w:rPr>
          <w:rFonts w:ascii="宋体" w:hAnsi="宋体"/>
          <w:color w:val="000000" w:themeColor="text1"/>
        </w:rPr>
      </w:pPr>
    </w:p>
    <w:sectPr w:rsidR="00AF652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 New Romans">
    <w:altName w:val="Times New Roman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05F2F"/>
    <w:rsid w:val="0003435C"/>
    <w:rsid w:val="000660A9"/>
    <w:rsid w:val="000D3AC0"/>
    <w:rsid w:val="000E7977"/>
    <w:rsid w:val="000F5C3D"/>
    <w:rsid w:val="001F7344"/>
    <w:rsid w:val="00222DE5"/>
    <w:rsid w:val="0023424D"/>
    <w:rsid w:val="002925AD"/>
    <w:rsid w:val="002C4636"/>
    <w:rsid w:val="002F7F23"/>
    <w:rsid w:val="0032581A"/>
    <w:rsid w:val="00327A60"/>
    <w:rsid w:val="003625BE"/>
    <w:rsid w:val="003822C1"/>
    <w:rsid w:val="003A25BE"/>
    <w:rsid w:val="003E0379"/>
    <w:rsid w:val="00402F7C"/>
    <w:rsid w:val="004267C0"/>
    <w:rsid w:val="00472BBA"/>
    <w:rsid w:val="004A0461"/>
    <w:rsid w:val="004C777C"/>
    <w:rsid w:val="00503933"/>
    <w:rsid w:val="00536AF7"/>
    <w:rsid w:val="005757CC"/>
    <w:rsid w:val="00612A58"/>
    <w:rsid w:val="0061755B"/>
    <w:rsid w:val="00640D69"/>
    <w:rsid w:val="006B5A08"/>
    <w:rsid w:val="00855611"/>
    <w:rsid w:val="008C3ED4"/>
    <w:rsid w:val="008D1D1A"/>
    <w:rsid w:val="008E574B"/>
    <w:rsid w:val="009121D9"/>
    <w:rsid w:val="00936B07"/>
    <w:rsid w:val="00A06EBF"/>
    <w:rsid w:val="00AF652D"/>
    <w:rsid w:val="00B67A4D"/>
    <w:rsid w:val="00BC359D"/>
    <w:rsid w:val="00C15F8A"/>
    <w:rsid w:val="00C1709A"/>
    <w:rsid w:val="00C46280"/>
    <w:rsid w:val="00C72F0C"/>
    <w:rsid w:val="00C85618"/>
    <w:rsid w:val="00CA49A2"/>
    <w:rsid w:val="00CA4F9C"/>
    <w:rsid w:val="00CA7FDB"/>
    <w:rsid w:val="00CB6A8D"/>
    <w:rsid w:val="00D27A98"/>
    <w:rsid w:val="00D73B03"/>
    <w:rsid w:val="00E03D3B"/>
    <w:rsid w:val="00E71898"/>
    <w:rsid w:val="00ED6057"/>
    <w:rsid w:val="00F2689D"/>
    <w:rsid w:val="219262C3"/>
    <w:rsid w:val="36C3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0C02A6"/>
  <w15:docId w15:val="{D30C4752-154C-4B37-831E-99B7058E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rPr>
      <w:kern w:val="2"/>
      <w:sz w:val="21"/>
      <w:szCs w:val="22"/>
    </w:rPr>
  </w:style>
  <w:style w:type="character" w:customStyle="1" w:styleId="1">
    <w:name w:val="纯文本 字符1"/>
    <w:link w:val="a3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qFormat/>
    <w:rPr>
      <w:rFonts w:asciiTheme="minorEastAsia" w:hAnsi="Courier New" w:cs="Courier New"/>
      <w:szCs w:val="22"/>
    </w:rPr>
  </w:style>
  <w:style w:type="character" w:customStyle="1" w:styleId="a9">
    <w:name w:val="页眉 字符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</w:rPr>
  </w:style>
  <w:style w:type="character" w:customStyle="1" w:styleId="bjh-p">
    <w:name w:val="bjh-p"/>
    <w:basedOn w:val="a0"/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&#39640;&#20013;&#22320;&#29702;&#27169;&#22359;\14R10-32.t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xb21cn</cp:lastModifiedBy>
  <cp:revision>26</cp:revision>
  <dcterms:created xsi:type="dcterms:W3CDTF">2020-03-03T08:15:00Z</dcterms:created>
  <dcterms:modified xsi:type="dcterms:W3CDTF">2020-05-10T04:19:00Z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