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2D" w:rsidRDefault="001D4466">
      <w:pPr>
        <w:pStyle w:val="a5"/>
        <w:widowControl w:val="0"/>
        <w:spacing w:before="0"/>
        <w:jc w:val="center"/>
        <w:rPr>
          <w:rFonts w:ascii="Calibri" w:eastAsia="Calibri" w:hAnsi="Calibri" w:cs="Calibri"/>
          <w:kern w:val="2"/>
          <w:sz w:val="28"/>
          <w:szCs w:val="28"/>
          <w:u w:color="000000"/>
        </w:rPr>
      </w:pPr>
      <w:r>
        <w:rPr>
          <w:rFonts w:ascii="Calibri" w:hAnsi="Calibri"/>
          <w:kern w:val="2"/>
          <w:sz w:val="28"/>
          <w:szCs w:val="28"/>
          <w:u w:color="000000"/>
        </w:rPr>
        <w:t xml:space="preserve">Unit </w:t>
      </w:r>
      <w:r>
        <w:rPr>
          <w:rFonts w:ascii="Calibri" w:hAnsi="Calibri"/>
          <w:kern w:val="2"/>
          <w:sz w:val="28"/>
          <w:szCs w:val="28"/>
          <w:u w:color="000000"/>
          <w:lang w:val="zh-CN"/>
        </w:rPr>
        <w:t>8</w:t>
      </w:r>
      <w:r>
        <w:rPr>
          <w:rFonts w:ascii="Calibri" w:hAnsi="Calibri"/>
          <w:kern w:val="2"/>
          <w:sz w:val="28"/>
          <w:szCs w:val="28"/>
          <w:u w:color="000000"/>
        </w:rPr>
        <w:t xml:space="preserve"> Lesson2 Greening the desert(1)</w:t>
      </w:r>
      <w:r>
        <w:rPr>
          <w:rFonts w:ascii="Arial Unicode MS" w:hAnsi="Arial Unicode MS" w:hint="eastAsia"/>
          <w:kern w:val="2"/>
          <w:sz w:val="28"/>
          <w:szCs w:val="28"/>
          <w:u w:color="000000"/>
          <w:lang w:val="zh-CN"/>
        </w:rPr>
        <w:t>课后练习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Arial Unicode MS" w:hAnsi="Arial Unicode MS" w:hint="eastAsia"/>
          <w:sz w:val="24"/>
          <w:szCs w:val="24"/>
          <w:lang w:val="zh-CN"/>
        </w:rPr>
        <w:t>单句语法填空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1.2018</w:t>
      </w:r>
      <w:r>
        <w:rPr>
          <w:rFonts w:ascii="Times New Roman" w:hAnsi="Times New Roman"/>
          <w:sz w:val="24"/>
          <w:szCs w:val="24"/>
          <w:lang w:val="de-DE"/>
        </w:rPr>
        <w:t>·</w:t>
      </w:r>
      <w:r>
        <w:rPr>
          <w:rFonts w:ascii="Arial Unicode MS" w:hAnsi="Arial Unicode MS" w:hint="eastAsia"/>
          <w:sz w:val="24"/>
          <w:szCs w:val="24"/>
          <w:lang w:val="zh-CN"/>
        </w:rPr>
        <w:t>江苏卷</w:t>
      </w:r>
      <w:r>
        <w:rPr>
          <w:rFonts w:ascii="Times New Roman" w:hAnsi="Times New Roman"/>
          <w:sz w:val="24"/>
          <w:szCs w:val="24"/>
        </w:rPr>
        <w:t>] It can be concluded that restaurant keepers need not "be overly concerned about bad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  <w:lang w:val="fr-FR"/>
        </w:rPr>
        <w:t>tables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given that they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 ______(</w:t>
      </w:r>
      <w:r>
        <w:rPr>
          <w:rFonts w:ascii="Times New Roman" w:hAnsi="Times New Roman"/>
          <w:sz w:val="24"/>
          <w:szCs w:val="24"/>
        </w:rPr>
        <w:t>profit)</w:t>
      </w:r>
      <w:r>
        <w:rPr>
          <w:rFonts w:ascii="Times New Roman" w:hAnsi="Times New Roman"/>
          <w:sz w:val="24"/>
          <w:szCs w:val="24"/>
        </w:rPr>
        <w:t>.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2.[208</w:t>
      </w:r>
      <w:r>
        <w:rPr>
          <w:rFonts w:ascii="Times New Roman" w:hAnsi="Times New Roman"/>
          <w:sz w:val="24"/>
          <w:szCs w:val="24"/>
          <w:lang w:val="de-DE"/>
        </w:rPr>
        <w:t>·</w:t>
      </w:r>
      <w:r>
        <w:rPr>
          <w:rFonts w:ascii="Arial Unicode MS" w:hAnsi="Arial Unicode MS" w:hint="eastAsia"/>
          <w:sz w:val="24"/>
          <w:szCs w:val="24"/>
          <w:lang w:val="zh-CN"/>
        </w:rPr>
        <w:t>北京卷</w:t>
      </w:r>
      <w:r>
        <w:rPr>
          <w:rFonts w:ascii="Times New Roman" w:hAnsi="Times New Roman"/>
          <w:sz w:val="24"/>
          <w:szCs w:val="24"/>
        </w:rPr>
        <w:t xml:space="preserve">]Also, sometimes pre-anger does not have to do with </w:t>
      </w:r>
      <w:r>
        <w:rPr>
          <w:rFonts w:ascii="Times New Roman" w:hAnsi="Times New Roman"/>
          <w:sz w:val="24"/>
          <w:szCs w:val="24"/>
        </w:rPr>
        <w:t>a lasting condition, but rather a temporary state before a triggering event _______ (occur).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3.2018</w:t>
      </w:r>
      <w:r>
        <w:rPr>
          <w:rFonts w:ascii="Times New Roman" w:hAnsi="Times New Roman"/>
          <w:sz w:val="24"/>
          <w:szCs w:val="24"/>
          <w:lang w:val="de-DE"/>
        </w:rPr>
        <w:t>·</w:t>
      </w:r>
      <w:r>
        <w:rPr>
          <w:rFonts w:ascii="Arial Unicode MS" w:hAnsi="Arial Unicode MS" w:hint="eastAsia"/>
          <w:sz w:val="24"/>
          <w:szCs w:val="24"/>
          <w:lang w:val="zh-CN"/>
        </w:rPr>
        <w:t>江苏卷</w:t>
      </w:r>
      <w:r>
        <w:rPr>
          <w:rFonts w:ascii="Times New Roman" w:hAnsi="Times New Roman"/>
          <w:sz w:val="24"/>
          <w:szCs w:val="24"/>
        </w:rPr>
        <w:t>]From2004</w:t>
      </w:r>
      <w:r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________ (agriculture) land values doubled, and they continue to rise in many regions.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4.[2019</w:t>
      </w:r>
      <w:r>
        <w:rPr>
          <w:rFonts w:ascii="Times New Roman" w:hAnsi="Times New Roman"/>
          <w:sz w:val="24"/>
          <w:szCs w:val="24"/>
          <w:lang w:val="de-DE"/>
        </w:rPr>
        <w:t>·</w:t>
      </w:r>
      <w:r>
        <w:rPr>
          <w:rFonts w:ascii="Arial Unicode MS" w:hAnsi="Arial Unicode MS" w:hint="eastAsia"/>
          <w:sz w:val="24"/>
          <w:szCs w:val="24"/>
          <w:lang w:val="zh-CN"/>
        </w:rPr>
        <w:t>天津卷</w:t>
      </w:r>
      <w:r>
        <w:rPr>
          <w:rFonts w:ascii="Times New Roman" w:hAnsi="Times New Roman"/>
          <w:sz w:val="24"/>
          <w:szCs w:val="24"/>
        </w:rPr>
        <w:t xml:space="preserve">] Submit a topic _______ </w:t>
      </w:r>
      <w:r>
        <w:rPr>
          <w:rFonts w:ascii="Times New Roman" w:hAnsi="Times New Roman"/>
          <w:sz w:val="24"/>
          <w:szCs w:val="24"/>
        </w:rPr>
        <w:t>(propose)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o your history teacher.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5.[2019</w:t>
      </w:r>
      <w:r>
        <w:rPr>
          <w:rFonts w:ascii="Times New Roman" w:hAnsi="Times New Roman"/>
          <w:sz w:val="24"/>
          <w:szCs w:val="24"/>
          <w:lang w:val="de-DE"/>
        </w:rPr>
        <w:t>·</w:t>
      </w:r>
      <w:r>
        <w:rPr>
          <w:rFonts w:ascii="Arial Unicode MS" w:hAnsi="Arial Unicode MS" w:hint="eastAsia"/>
          <w:sz w:val="24"/>
          <w:szCs w:val="24"/>
          <w:lang w:val="zh-CN"/>
        </w:rPr>
        <w:t>全国</w:t>
      </w:r>
      <w:r>
        <w:rPr>
          <w:rFonts w:ascii="Arial Unicode MS" w:hAnsi="Arial Unicode MS"/>
          <w:sz w:val="24"/>
          <w:szCs w:val="24"/>
        </w:rPr>
        <w:t>Ⅱ</w:t>
      </w:r>
      <w:r>
        <w:rPr>
          <w:rFonts w:ascii="Arial Unicode MS" w:hAnsi="Arial Unicode MS" w:hint="eastAsia"/>
          <w:sz w:val="24"/>
          <w:szCs w:val="24"/>
          <w:lang w:val="zh-CN"/>
        </w:rPr>
        <w:t>卷</w:t>
      </w:r>
      <w:r>
        <w:rPr>
          <w:rFonts w:ascii="Times New Roman" w:hAnsi="Times New Roman"/>
          <w:sz w:val="24"/>
          <w:szCs w:val="24"/>
        </w:rPr>
        <w:t>] You will surely need _______(overcome) some difficulties, some planned, but most un-pla</w:t>
      </w:r>
      <w:r>
        <w:rPr>
          <w:rFonts w:ascii="Times New Roman" w:hAnsi="Times New Roman"/>
          <w:sz w:val="24"/>
          <w:szCs w:val="24"/>
        </w:rPr>
        <w:t>nne</w:t>
      </w:r>
      <w:r>
        <w:rPr>
          <w:rFonts w:ascii="Times New Roman" w:hAnsi="Times New Roman"/>
          <w:sz w:val="24"/>
          <w:szCs w:val="24"/>
        </w:rPr>
        <w:t>d.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6.[2019</w:t>
      </w:r>
      <w:r>
        <w:rPr>
          <w:rFonts w:ascii="Times New Roman" w:hAnsi="Times New Roman"/>
          <w:sz w:val="24"/>
          <w:szCs w:val="24"/>
          <w:lang w:val="de-DE"/>
        </w:rPr>
        <w:t>·</w:t>
      </w:r>
      <w:r>
        <w:rPr>
          <w:rFonts w:ascii="Arial Unicode MS" w:hAnsi="Arial Unicode MS" w:hint="eastAsia"/>
          <w:sz w:val="24"/>
          <w:szCs w:val="24"/>
          <w:lang w:val="zh-CN"/>
        </w:rPr>
        <w:t>北京卷</w:t>
      </w:r>
      <w:r>
        <w:rPr>
          <w:rFonts w:ascii="Times New Roman" w:hAnsi="Times New Roman"/>
          <w:sz w:val="24"/>
          <w:szCs w:val="24"/>
        </w:rPr>
        <w:t>] With her talent and_________</w:t>
      </w:r>
      <w:r>
        <w:rPr>
          <w:rFonts w:ascii="Times New Roman" w:hAnsi="Times New Roman"/>
          <w:sz w:val="24"/>
          <w:szCs w:val="24"/>
        </w:rPr>
        <w:t>(determine</w:t>
      </w:r>
      <w:bookmarkStart w:id="0" w:name="_GoBack"/>
      <w:bookmarkEnd w:id="0"/>
      <w:r w:rsidR="00942C39">
        <w:rPr>
          <w:rFonts w:ascii="Times New Roman" w:hAnsi="Times New Roman" w:hint="eastAsia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it appears that the sky could be the limit for Alice Moore.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7.[2019</w:t>
      </w:r>
      <w:r>
        <w:rPr>
          <w:rFonts w:ascii="Times New Roman" w:hAnsi="Times New Roman"/>
          <w:sz w:val="24"/>
          <w:szCs w:val="24"/>
          <w:lang w:val="de-DE"/>
        </w:rPr>
        <w:t>·</w:t>
      </w:r>
      <w:r>
        <w:rPr>
          <w:rFonts w:ascii="Arial Unicode MS" w:hAnsi="Arial Unicode MS" w:hint="eastAsia"/>
          <w:sz w:val="24"/>
          <w:szCs w:val="24"/>
          <w:lang w:val="zh-CN"/>
        </w:rPr>
        <w:t>北京卷</w:t>
      </w:r>
      <w:r>
        <w:rPr>
          <w:rFonts w:ascii="Times New Roman" w:hAnsi="Times New Roman"/>
          <w:sz w:val="24"/>
          <w:szCs w:val="24"/>
        </w:rPr>
        <w:t xml:space="preserve">] These developments are likely to make </w:t>
      </w:r>
      <w:r>
        <w:rPr>
          <w:rFonts w:ascii="Times New Roman" w:hAnsi="Times New Roman"/>
          <w:sz w:val="24"/>
          <w:szCs w:val="24"/>
          <w:lang w:val="fr-FR"/>
        </w:rPr>
        <w:t>our</w:t>
      </w:r>
      <w:r>
        <w:rPr>
          <w:rFonts w:ascii="Times New Roman" w:hAnsi="Times New Roman"/>
          <w:sz w:val="24"/>
          <w:szCs w:val="24"/>
        </w:rPr>
        <w:t xml:space="preserve"> __________ (currency) problems with robocalls much worse.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  <w:lang w:val="pt-PT"/>
        </w:rPr>
        <w:t>[2018</w:t>
      </w:r>
      <w:r>
        <w:rPr>
          <w:rFonts w:ascii="Times New Roman" w:hAnsi="Times New Roman"/>
          <w:sz w:val="24"/>
          <w:szCs w:val="24"/>
          <w:lang w:val="de-DE"/>
        </w:rPr>
        <w:t>·</w:t>
      </w:r>
      <w:r>
        <w:rPr>
          <w:rFonts w:ascii="Arial Unicode MS" w:hAnsi="Arial Unicode MS" w:hint="eastAsia"/>
          <w:sz w:val="24"/>
          <w:szCs w:val="24"/>
          <w:lang w:val="zh-CN"/>
        </w:rPr>
        <w:t>全国</w:t>
      </w:r>
      <w:r>
        <w:rPr>
          <w:rFonts w:ascii="Arial Unicode MS" w:hAnsi="Arial Unicode MS"/>
          <w:sz w:val="24"/>
          <w:szCs w:val="24"/>
        </w:rPr>
        <w:t>Ⅲ</w:t>
      </w:r>
      <w:r>
        <w:rPr>
          <w:rFonts w:ascii="Arial Unicode MS" w:hAnsi="Arial Unicode MS" w:hint="eastAsia"/>
          <w:sz w:val="24"/>
          <w:szCs w:val="24"/>
          <w:lang w:val="zh-CN"/>
        </w:rPr>
        <w:t>卷</w:t>
      </w:r>
      <w:r>
        <w:rPr>
          <w:rFonts w:ascii="Times New Roman" w:hAnsi="Times New Roman"/>
          <w:sz w:val="24"/>
          <w:szCs w:val="24"/>
        </w:rPr>
        <w:t xml:space="preserve">] Yesterday, I sat with my son, </w:t>
      </w:r>
      <w:r>
        <w:rPr>
          <w:rFonts w:ascii="Times New Roman" w:hAnsi="Times New Roman"/>
          <w:sz w:val="24"/>
          <w:szCs w:val="24"/>
          <w:lang w:val="nl-NL"/>
        </w:rPr>
        <w:t>Shepherd</w:t>
      </w:r>
      <w:r>
        <w:rPr>
          <w:rFonts w:ascii="Times New Roman" w:hAnsi="Times New Roman"/>
          <w:sz w:val="24"/>
          <w:szCs w:val="24"/>
        </w:rPr>
        <w:t>, _________ (determine) to test my own</w:t>
      </w:r>
    </w:p>
    <w:p w:rsidR="002A2E2D" w:rsidRDefault="001D4466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theory on this.</w:t>
      </w:r>
    </w:p>
    <w:p w:rsidR="002A2E2D" w:rsidRDefault="002A2E2D">
      <w:pPr>
        <w:pStyle w:val="a5"/>
        <w:spacing w:before="0" w:line="288" w:lineRule="auto"/>
        <w:rPr>
          <w:rFonts w:ascii="Times New Roman" w:eastAsia="Times New Roman" w:hAnsi="Times New Roman" w:cs="Times New Roman"/>
          <w:color w:val="666666"/>
          <w:sz w:val="30"/>
          <w:szCs w:val="30"/>
          <w:shd w:val="clear" w:color="auto" w:fill="FFFFFF"/>
        </w:rPr>
      </w:pP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II. </w:t>
      </w:r>
      <w:r>
        <w:rPr>
          <w:rFonts w:ascii="Arial Unicode MS" w:hAnsi="Arial Unicode MS" w:hint="eastAsia"/>
          <w:shd w:val="clear" w:color="auto" w:fill="FFFFFF"/>
          <w:lang w:val="zh-CN"/>
        </w:rPr>
        <w:t>阅读理解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Green the desert project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Arial Unicode MS" w:hAnsi="Arial Unicode MS" w:hint="eastAsia"/>
          <w:shd w:val="clear" w:color="auto" w:fill="FFFFFF"/>
          <w:lang w:val="zh-CN"/>
        </w:rPr>
        <w:t>百万森林计划：把绿色还给地球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3505082" cy="197398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ps2_003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082" cy="19739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hd w:val="clear" w:color="auto" w:fill="FFFFFF"/>
        </w:rPr>
        <w:t> 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lang w:val="zh-CN"/>
        </w:rPr>
        <w:t xml:space="preserve">    </w:t>
      </w:r>
      <w:r>
        <w:rPr>
          <w:rFonts w:ascii="Times New Roman" w:hAnsi="Times New Roman"/>
          <w:shd w:val="clear" w:color="auto" w:fill="FFFFFF"/>
        </w:rPr>
        <w:t>Four years after graduation from college, Luo Jiajia answered an inner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(</w:t>
      </w:r>
      <w:r>
        <w:rPr>
          <w:rFonts w:ascii="Arial Unicode MS" w:hAnsi="Arial Unicode MS" w:hint="eastAsia"/>
          <w:shd w:val="clear" w:color="auto" w:fill="FFFFFF"/>
          <w:lang w:val="zh-CN"/>
        </w:rPr>
        <w:t>内心的</w:t>
      </w:r>
      <w:r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 xml:space="preserve">calling to lead a more meaningful life. At that time, Luo noticed that environmental issues were becoming more serious, but few actions were being taken to </w:t>
      </w:r>
      <w:r>
        <w:rPr>
          <w:rFonts w:ascii="Times New Roman" w:hAnsi="Times New Roman"/>
          <w:shd w:val="clear" w:color="auto" w:fill="FFFFFF"/>
        </w:rPr>
        <w:t>address the situation. She decided to join environmental protection efforts, so that future generations may also enjoy nature.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42C39">
        <w:rPr>
          <w:rFonts w:ascii="Times New Roman" w:hAnsi="Times New Roman"/>
          <w:shd w:val="clear" w:color="auto" w:fill="FFFFFF"/>
        </w:rPr>
        <w:lastRenderedPageBreak/>
        <w:t xml:space="preserve">    </w:t>
      </w:r>
      <w:r>
        <w:rPr>
          <w:rFonts w:ascii="Times New Roman" w:hAnsi="Times New Roman"/>
          <w:shd w:val="clear" w:color="auto" w:fill="FFFFFF"/>
        </w:rPr>
        <w:t xml:space="preserve">Now, Luo, 36, works at China Green Foundation (CGF) </w:t>
      </w:r>
      <w:r>
        <w:rPr>
          <w:rFonts w:ascii="Times New Roman" w:hAnsi="Times New Roman"/>
          <w:shd w:val="clear" w:color="auto" w:fill="FFFFFF"/>
        </w:rPr>
        <w:t xml:space="preserve">– </w:t>
      </w:r>
      <w:r>
        <w:rPr>
          <w:rFonts w:ascii="Times New Roman" w:hAnsi="Times New Roman"/>
          <w:shd w:val="clear" w:color="auto" w:fill="FFFFFF"/>
        </w:rPr>
        <w:t>an NGO that raises money to promote reforestation (</w:t>
      </w:r>
      <w:r>
        <w:rPr>
          <w:rFonts w:ascii="Arial Unicode MS" w:hAnsi="Arial Unicode MS" w:hint="eastAsia"/>
          <w:shd w:val="clear" w:color="auto" w:fill="FFFFFF"/>
          <w:lang w:val="zh-CN"/>
        </w:rPr>
        <w:t>再造林</w:t>
      </w:r>
      <w:r>
        <w:rPr>
          <w:rFonts w:ascii="Times New Roman" w:hAnsi="Times New Roman"/>
          <w:shd w:val="clear" w:color="auto" w:fill="FFFFFF"/>
        </w:rPr>
        <w:t>) and mobilize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(</w:t>
      </w:r>
      <w:r>
        <w:rPr>
          <w:rFonts w:ascii="Arial Unicode MS" w:hAnsi="Arial Unicode MS" w:hint="eastAsia"/>
          <w:shd w:val="clear" w:color="auto" w:fill="FFFFFF"/>
          <w:lang w:val="zh-CN"/>
        </w:rPr>
        <w:t>动</w:t>
      </w:r>
      <w:r>
        <w:rPr>
          <w:rFonts w:ascii="Arial Unicode MS" w:hAnsi="Arial Unicode MS" w:hint="eastAsia"/>
          <w:shd w:val="clear" w:color="auto" w:fill="FFFFFF"/>
          <w:lang w:val="zh-CN"/>
        </w:rPr>
        <w:t>员</w:t>
      </w:r>
      <w:r>
        <w:rPr>
          <w:rFonts w:ascii="Times New Roman" w:hAnsi="Times New Roman"/>
          <w:shd w:val="clear" w:color="auto" w:fill="FFFFFF"/>
        </w:rPr>
        <w:t>) participants in environmental protection.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42C39">
        <w:rPr>
          <w:rFonts w:ascii="Times New Roman" w:hAnsi="Times New Roman"/>
          <w:shd w:val="clear" w:color="auto" w:fill="FFFFFF"/>
        </w:rPr>
        <w:t xml:space="preserve">    </w:t>
      </w:r>
      <w:r>
        <w:rPr>
          <w:rFonts w:ascii="Times New Roman" w:hAnsi="Times New Roman"/>
          <w:shd w:val="clear" w:color="auto" w:fill="FFFFFF"/>
        </w:rPr>
        <w:t>It</w:t>
      </w:r>
      <w:r>
        <w:rPr>
          <w:rFonts w:ascii="Times New Roman" w:hAnsi="Times New Roman"/>
          <w:shd w:val="clear" w:color="auto" w:fill="FFFFFF"/>
        </w:rPr>
        <w:t>’</w:t>
      </w:r>
      <w:r>
        <w:rPr>
          <w:rFonts w:ascii="Times New Roman" w:hAnsi="Times New Roman"/>
          <w:shd w:val="clear" w:color="auto" w:fill="FFFFFF"/>
        </w:rPr>
        <w:t xml:space="preserve">s also active beyond China. While working at CGF, Luo served as chair of the Civil Society Organization Panel of 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the United Nations Convention to Combat Desertification (</w:t>
      </w:r>
      <w:r>
        <w:rPr>
          <w:rFonts w:ascii="Arial Unicode MS" w:hAnsi="Arial Unicode MS" w:hint="eastAsia"/>
          <w:shd w:val="clear" w:color="auto" w:fill="FFFFFF"/>
          <w:lang w:val="zh-CN"/>
        </w:rPr>
        <w:t>《联合国防治沙漠化公约》</w:t>
      </w:r>
      <w:r>
        <w:rPr>
          <w:rFonts w:ascii="Times New Roman" w:hAnsi="Times New Roman"/>
          <w:shd w:val="clear" w:color="auto" w:fill="FFFFFF"/>
        </w:rPr>
        <w:t>). This allowed her t</w:t>
      </w:r>
      <w:r>
        <w:rPr>
          <w:rFonts w:ascii="Times New Roman" w:hAnsi="Times New Roman"/>
          <w:shd w:val="clear" w:color="auto" w:fill="FFFFFF"/>
        </w:rPr>
        <w:t>o attend UN meetings.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42C39">
        <w:rPr>
          <w:rFonts w:ascii="Times New Roman" w:hAnsi="Times New Roman"/>
          <w:shd w:val="clear" w:color="auto" w:fill="FFFFFF"/>
        </w:rPr>
        <w:t xml:space="preserve">    </w:t>
      </w:r>
      <w:r>
        <w:rPr>
          <w:rFonts w:ascii="Times New Roman" w:hAnsi="Times New Roman"/>
          <w:shd w:val="clear" w:color="auto" w:fill="FFFFFF"/>
        </w:rPr>
        <w:t>Luo</w:t>
      </w:r>
      <w:r>
        <w:rPr>
          <w:rFonts w:ascii="Times New Roman" w:hAnsi="Times New Roman"/>
          <w:shd w:val="clear" w:color="auto" w:fill="FFFFFF"/>
        </w:rPr>
        <w:t>’</w:t>
      </w:r>
      <w:r>
        <w:rPr>
          <w:rFonts w:ascii="Times New Roman" w:hAnsi="Times New Roman"/>
          <w:shd w:val="clear" w:color="auto" w:fill="FFFFFF"/>
        </w:rPr>
        <w:t>s main work focuses on the Million Forest project. Launched 10 years ago, the project aimed to plant 1 million trees to help manage the problem of desertification around China</w:t>
      </w:r>
      <w:r>
        <w:rPr>
          <w:rFonts w:ascii="Times New Roman" w:hAnsi="Times New Roman"/>
          <w:shd w:val="clear" w:color="auto" w:fill="FFFFFF"/>
        </w:rPr>
        <w:t>’</w:t>
      </w:r>
      <w:r>
        <w:rPr>
          <w:rFonts w:ascii="Times New Roman" w:hAnsi="Times New Roman"/>
          <w:shd w:val="clear" w:color="auto" w:fill="FFFFFF"/>
        </w:rPr>
        <w:t>s fourth-largest desert, the Tengger Desert of Inn</w:t>
      </w:r>
      <w:r>
        <w:rPr>
          <w:rFonts w:ascii="Times New Roman" w:hAnsi="Times New Roman"/>
          <w:shd w:val="clear" w:color="auto" w:fill="FFFFFF"/>
        </w:rPr>
        <w:t>er Mongolia. The ongoing project has exceeded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(</w:t>
      </w:r>
      <w:r>
        <w:rPr>
          <w:rFonts w:ascii="Arial Unicode MS" w:hAnsi="Arial Unicode MS" w:hint="eastAsia"/>
          <w:shd w:val="clear" w:color="auto" w:fill="FFFFFF"/>
          <w:lang w:val="zh-CN"/>
        </w:rPr>
        <w:t>超过</w:t>
      </w:r>
      <w:r>
        <w:rPr>
          <w:rFonts w:ascii="Times New Roman" w:hAnsi="Times New Roman"/>
          <w:shd w:val="clear" w:color="auto" w:fill="FFFFFF"/>
        </w:rPr>
        <w:t>) its original goal. It has seen more than 100 million trees planted! Luo helps support the project by brainstorming different fundraising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(</w:t>
      </w:r>
      <w:r>
        <w:rPr>
          <w:rFonts w:ascii="Arial Unicode MS" w:hAnsi="Arial Unicode MS" w:hint="eastAsia"/>
          <w:shd w:val="clear" w:color="auto" w:fill="FFFFFF"/>
          <w:lang w:val="zh-TW" w:eastAsia="zh-TW"/>
        </w:rPr>
        <w:t>募款</w:t>
      </w:r>
      <w:r>
        <w:rPr>
          <w:rFonts w:ascii="Times New Roman" w:hAnsi="Times New Roman"/>
          <w:shd w:val="clear" w:color="auto" w:fill="FFFFFF"/>
        </w:rPr>
        <w:t>) activities and organizing events.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42C39">
        <w:rPr>
          <w:rFonts w:ascii="Times New Roman" w:hAnsi="Times New Roman"/>
          <w:shd w:val="clear" w:color="auto" w:fill="FFFFFF"/>
        </w:rPr>
        <w:t xml:space="preserve">    </w:t>
      </w:r>
      <w:r>
        <w:rPr>
          <w:rFonts w:ascii="Times New Roman" w:hAnsi="Times New Roman"/>
          <w:shd w:val="clear" w:color="auto" w:fill="FFFFFF"/>
        </w:rPr>
        <w:t>The project has brought a</w:t>
      </w:r>
      <w:r>
        <w:rPr>
          <w:rFonts w:ascii="Times New Roman" w:hAnsi="Times New Roman"/>
          <w:shd w:val="clear" w:color="auto" w:fill="FFFFFF"/>
        </w:rPr>
        <w:t>bout many benefits to the local communities. Without the efforts of CGF and the Million Forest project, many locals would have been forced to leave their homes as eco-refugees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(</w:t>
      </w:r>
      <w:r>
        <w:rPr>
          <w:rFonts w:ascii="Arial Unicode MS" w:hAnsi="Arial Unicode MS" w:hint="eastAsia"/>
          <w:shd w:val="clear" w:color="auto" w:fill="FFFFFF"/>
          <w:lang w:val="zh-CN"/>
        </w:rPr>
        <w:t>生态难民</w:t>
      </w:r>
      <w:r>
        <w:rPr>
          <w:rFonts w:ascii="Times New Roman" w:hAnsi="Times New Roman"/>
          <w:shd w:val="clear" w:color="auto" w:fill="FFFFFF"/>
        </w:rPr>
        <w:t>). Luo</w:t>
      </w:r>
      <w:r>
        <w:rPr>
          <w:rFonts w:ascii="Times New Roman" w:hAnsi="Times New Roman"/>
          <w:shd w:val="clear" w:color="auto" w:fill="FFFFFF"/>
        </w:rPr>
        <w:t>’</w:t>
      </w:r>
      <w:r>
        <w:rPr>
          <w:rFonts w:ascii="Times New Roman" w:hAnsi="Times New Roman"/>
          <w:shd w:val="clear" w:color="auto" w:fill="FFFFFF"/>
        </w:rPr>
        <w:t>s project has also provided jobs to local residents (</w:t>
      </w:r>
      <w:r>
        <w:rPr>
          <w:rFonts w:ascii="Arial Unicode MS" w:hAnsi="Arial Unicode MS" w:hint="eastAsia"/>
          <w:shd w:val="clear" w:color="auto" w:fill="FFFFFF"/>
          <w:lang w:val="zh-CN"/>
        </w:rPr>
        <w:t>居民</w:t>
      </w:r>
      <w:r>
        <w:rPr>
          <w:rFonts w:ascii="Times New Roman" w:hAnsi="Times New Roman"/>
          <w:shd w:val="clear" w:color="auto" w:fill="FFFFFF"/>
        </w:rPr>
        <w:t xml:space="preserve">). In </w:t>
      </w:r>
      <w:r>
        <w:rPr>
          <w:rFonts w:ascii="Times New Roman" w:hAnsi="Times New Roman"/>
          <w:shd w:val="clear" w:color="auto" w:fill="FFFFFF"/>
        </w:rPr>
        <w:t>addition to being paid to help plant the trees, locals can also profit from selling fruit produced by the trees. Eco-tourism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(</w:t>
      </w:r>
      <w:r>
        <w:rPr>
          <w:rFonts w:ascii="Arial Unicode MS" w:hAnsi="Arial Unicode MS" w:hint="eastAsia"/>
          <w:shd w:val="clear" w:color="auto" w:fill="FFFFFF"/>
          <w:lang w:val="zh-CN"/>
        </w:rPr>
        <w:t>生态旅游</w:t>
      </w:r>
      <w:r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has also flourished (</w:t>
      </w:r>
      <w:r>
        <w:rPr>
          <w:rFonts w:ascii="Arial Unicode MS" w:hAnsi="Arial Unicode MS" w:hint="eastAsia"/>
          <w:shd w:val="clear" w:color="auto" w:fill="FFFFFF"/>
          <w:lang w:val="zh-CN"/>
        </w:rPr>
        <w:t>蓬勃发展</w:t>
      </w:r>
      <w:r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because of these green spaces.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42C39">
        <w:rPr>
          <w:rFonts w:ascii="Times New Roman" w:hAnsi="Times New Roman"/>
          <w:shd w:val="clear" w:color="auto" w:fill="FFFFFF"/>
        </w:rPr>
        <w:t xml:space="preserve">    </w:t>
      </w:r>
      <w:r>
        <w:rPr>
          <w:rFonts w:ascii="Times New Roman" w:hAnsi="Times New Roman"/>
          <w:shd w:val="clear" w:color="auto" w:fill="FFFFFF"/>
        </w:rPr>
        <w:t>Reflecting on Million Forest, Luo had a lot to say. She says s</w:t>
      </w:r>
      <w:r>
        <w:rPr>
          <w:rFonts w:ascii="Times New Roman" w:hAnsi="Times New Roman"/>
          <w:shd w:val="clear" w:color="auto" w:fill="FFFFFF"/>
        </w:rPr>
        <w:t xml:space="preserve">he learned a lot from the project. </w:t>
      </w:r>
      <w:r>
        <w:rPr>
          <w:rFonts w:ascii="Times New Roman" w:hAnsi="Times New Roman"/>
          <w:shd w:val="clear" w:color="auto" w:fill="FFFFFF"/>
        </w:rPr>
        <w:t>“</w:t>
      </w:r>
      <w:r>
        <w:rPr>
          <w:rFonts w:ascii="Times New Roman" w:hAnsi="Times New Roman"/>
          <w:shd w:val="clear" w:color="auto" w:fill="FFFFFF"/>
        </w:rPr>
        <w:t>Nature has its own rhythm and wisdom,</w:t>
      </w:r>
      <w:r>
        <w:rPr>
          <w:rFonts w:ascii="Times New Roman" w:hAnsi="Times New Roman"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</w:rPr>
        <w:t xml:space="preserve">she said. </w:t>
      </w:r>
      <w:r>
        <w:rPr>
          <w:rFonts w:ascii="Times New Roman" w:hAnsi="Times New Roman"/>
          <w:shd w:val="clear" w:color="auto" w:fill="FFFFFF"/>
        </w:rPr>
        <w:t>“</w:t>
      </w:r>
      <w:r>
        <w:rPr>
          <w:rFonts w:ascii="Times New Roman" w:hAnsi="Times New Roman"/>
          <w:shd w:val="clear" w:color="auto" w:fill="FFFFFF"/>
        </w:rPr>
        <w:t>We should respect it.</w:t>
      </w:r>
      <w:r>
        <w:rPr>
          <w:rFonts w:ascii="Times New Roman" w:hAnsi="Times New Roman"/>
          <w:shd w:val="clear" w:color="auto" w:fill="FFFFFF"/>
        </w:rPr>
        <w:t>”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Although her project helps with reforestation efforts, the team discovered that it was just as important to change people</w:t>
      </w:r>
      <w:r>
        <w:rPr>
          <w:rFonts w:ascii="Times New Roman" w:hAnsi="Times New Roman"/>
          <w:shd w:val="clear" w:color="auto" w:fill="FFFFFF"/>
        </w:rPr>
        <w:t>’</w:t>
      </w:r>
      <w:r>
        <w:rPr>
          <w:rFonts w:ascii="Times New Roman" w:hAnsi="Times New Roman"/>
          <w:shd w:val="clear" w:color="auto" w:fill="FFFFFF"/>
        </w:rPr>
        <w:t>s attitudes. Million Fore</w:t>
      </w:r>
      <w:r>
        <w:rPr>
          <w:rFonts w:ascii="Times New Roman" w:hAnsi="Times New Roman"/>
          <w:shd w:val="clear" w:color="auto" w:fill="FFFFFF"/>
        </w:rPr>
        <w:t>st changed its slogan (</w:t>
      </w:r>
      <w:r>
        <w:rPr>
          <w:rFonts w:ascii="Arial Unicode MS" w:hAnsi="Arial Unicode MS" w:hint="eastAsia"/>
          <w:shd w:val="clear" w:color="auto" w:fill="FFFFFF"/>
          <w:lang w:val="zh-CN"/>
        </w:rPr>
        <w:t>口号</w:t>
      </w:r>
      <w:r>
        <w:rPr>
          <w:rFonts w:ascii="Times New Roman" w:hAnsi="Times New Roman"/>
          <w:shd w:val="clear" w:color="auto" w:fill="FFFFFF"/>
        </w:rPr>
        <w:t xml:space="preserve">) to, </w:t>
      </w:r>
      <w:r>
        <w:rPr>
          <w:rFonts w:ascii="Times New Roman" w:hAnsi="Times New Roman"/>
          <w:shd w:val="clear" w:color="auto" w:fill="FFFFFF"/>
        </w:rPr>
        <w:t>“</w:t>
      </w:r>
      <w:r>
        <w:rPr>
          <w:rFonts w:ascii="Times New Roman" w:hAnsi="Times New Roman"/>
          <w:shd w:val="clear" w:color="auto" w:fill="FFFFFF"/>
        </w:rPr>
        <w:t>Plant a tree in your heart.</w:t>
      </w:r>
      <w:r>
        <w:rPr>
          <w:rFonts w:ascii="Times New Roman" w:hAnsi="Times New Roman"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</w:rPr>
        <w:t>Commenting on the change, Luo said</w:t>
      </w:r>
      <w:r>
        <w:rPr>
          <w:rFonts w:ascii="Arial Unicode MS" w:hAnsi="Arial Unicode MS" w:hint="eastAsia"/>
          <w:shd w:val="clear" w:color="auto" w:fill="FFFFFF"/>
        </w:rPr>
        <w:t>，</w:t>
      </w:r>
      <w:r>
        <w:rPr>
          <w:rFonts w:ascii="Times New Roman" w:hAnsi="Times New Roman"/>
          <w:shd w:val="clear" w:color="auto" w:fill="FFFFFF"/>
        </w:rPr>
        <w:t>“</w:t>
      </w:r>
      <w:r>
        <w:rPr>
          <w:rFonts w:ascii="Times New Roman" w:hAnsi="Times New Roman"/>
          <w:shd w:val="clear" w:color="auto" w:fill="FFFFFF"/>
        </w:rPr>
        <w:t>It</w:t>
      </w:r>
      <w:r>
        <w:rPr>
          <w:rFonts w:ascii="Times New Roman" w:hAnsi="Times New Roman"/>
          <w:shd w:val="clear" w:color="auto" w:fill="FFFFFF"/>
        </w:rPr>
        <w:t>’</w:t>
      </w:r>
      <w:r>
        <w:rPr>
          <w:rFonts w:ascii="Times New Roman" w:hAnsi="Times New Roman"/>
          <w:shd w:val="clear" w:color="auto" w:fill="FFFFFF"/>
        </w:rPr>
        <w:t>s not possible for you to plant a tree every day, but if you have a tree in your heart then you can take care of the whole environment ... If we make the ef</w:t>
      </w:r>
      <w:r>
        <w:rPr>
          <w:rFonts w:ascii="Times New Roman" w:hAnsi="Times New Roman"/>
          <w:shd w:val="clear" w:color="auto" w:fill="FFFFFF"/>
        </w:rPr>
        <w:t>fort to change the inside, we can change the outside world.</w:t>
      </w:r>
      <w:r>
        <w:rPr>
          <w:rFonts w:ascii="Times New Roman" w:hAnsi="Times New Roman"/>
          <w:shd w:val="clear" w:color="auto" w:fill="FFFFFF"/>
        </w:rPr>
        <w:t>”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42C39">
        <w:rPr>
          <w:rFonts w:ascii="Arial Unicode MS" w:hAnsi="Arial Unicode MS" w:hint="eastAsia"/>
          <w:shd w:val="clear" w:color="auto" w:fill="FFFFFF"/>
        </w:rPr>
        <w:t>（</w:t>
      </w:r>
      <w:r>
        <w:rPr>
          <w:rFonts w:ascii="Arial Unicode MS" w:hAnsi="Arial Unicode MS" w:hint="eastAsia"/>
          <w:shd w:val="clear" w:color="auto" w:fill="FFFFFF"/>
          <w:lang w:val="zh-CN"/>
        </w:rPr>
        <w:t>选自</w:t>
      </w:r>
      <w:r>
        <w:rPr>
          <w:rFonts w:ascii="Times New Roman" w:hAnsi="Times New Roman"/>
          <w:shd w:val="clear" w:color="auto" w:fill="FFFFFF"/>
        </w:rPr>
        <w:t>China Daily</w:t>
      </w:r>
      <w:r>
        <w:rPr>
          <w:rFonts w:ascii="Arial Unicode MS" w:hAnsi="Arial Unicode MS" w:hint="eastAsia"/>
          <w:shd w:val="clear" w:color="auto" w:fill="FFFFFF"/>
        </w:rPr>
        <w:t>）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1. What is Luo</w:t>
      </w:r>
      <w:r>
        <w:rPr>
          <w:rFonts w:ascii="Times New Roman" w:hAnsi="Times New Roman"/>
          <w:b/>
          <w:bCs/>
          <w:shd w:val="clear" w:color="auto" w:fill="FFFFFF"/>
        </w:rPr>
        <w:t>’</w:t>
      </w:r>
      <w:r>
        <w:rPr>
          <w:rFonts w:ascii="Times New Roman" w:hAnsi="Times New Roman"/>
          <w:b/>
          <w:bCs/>
          <w:shd w:val="clear" w:color="auto" w:fill="FFFFFF"/>
        </w:rPr>
        <w:t xml:space="preserve">s main work at CGF? 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A. Attending UN meetings as a CGF representative.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B. Selecting volunteers to work for CGF.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C. Providing support for the Million Forest project.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D. Promoting eco-tourism in the Tengger Desert of Inner Mongolia.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2. How has the Million Forest project helped local communities? 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A. It has provided jobs for eco-refugees.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B. It has offered locals a chance to make money.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C. It has helped locals sell frui</w:t>
      </w:r>
      <w:r>
        <w:rPr>
          <w:rFonts w:ascii="Times New Roman" w:hAnsi="Times New Roman"/>
          <w:shd w:val="clear" w:color="auto" w:fill="FFFFFF"/>
        </w:rPr>
        <w:t>t across the country.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D. It has encouraged locals to leave their hometown to work.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3. Why did Million Forest change its slogan according to Luo? 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A. To celebrate achieving its goals.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B. To call on people to plant as many trees as they can.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C. To show peopl</w:t>
      </w:r>
      <w:r>
        <w:rPr>
          <w:rFonts w:ascii="Times New Roman" w:hAnsi="Times New Roman"/>
          <w:shd w:val="clear" w:color="auto" w:fill="FFFFFF"/>
        </w:rPr>
        <w:t>e the importance of reforestation.</w:t>
      </w:r>
    </w:p>
    <w:p w:rsidR="002A2E2D" w:rsidRDefault="001D4466">
      <w:pPr>
        <w:pStyle w:val="a5"/>
        <w:spacing w:before="0" w:line="288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D. To remind people to have environmental protection in mind.</w:t>
      </w:r>
    </w:p>
    <w:p w:rsidR="002A2E2D" w:rsidRDefault="002A2E2D">
      <w:pPr>
        <w:pStyle w:val="a5"/>
        <w:spacing w:before="0"/>
      </w:pPr>
    </w:p>
    <w:sectPr w:rsidR="002A2E2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66" w:rsidRDefault="001D4466">
      <w:r>
        <w:separator/>
      </w:r>
    </w:p>
  </w:endnote>
  <w:endnote w:type="continuationSeparator" w:id="0">
    <w:p w:rsidR="001D4466" w:rsidRDefault="001D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D" w:rsidRDefault="001D4466">
    <w:pPr>
      <w:pStyle w:val="a4"/>
      <w:tabs>
        <w:tab w:val="clear" w:pos="9020"/>
        <w:tab w:val="center" w:pos="4819"/>
        <w:tab w:val="right" w:pos="9638"/>
      </w:tabs>
    </w:pPr>
    <w:r>
      <w:tab/>
    </w:r>
    <w:r>
      <w:rPr>
        <w:rFonts w:ascii="Arial Unicode MS" w:hAnsi="Arial Unicode MS" w:hint="eastAsia"/>
        <w:lang w:val="zh-TW" w:eastAsia="zh-TW"/>
      </w:rPr>
      <w:t>第</w:t>
    </w:r>
    <w:r>
      <w:rPr>
        <w:lang w:val="zh-TW" w:eastAsia="zh-TW"/>
      </w:rPr>
      <w:t xml:space="preserve"> </w:t>
    </w:r>
    <w:r>
      <w:fldChar w:fldCharType="begin"/>
    </w:r>
    <w:r>
      <w:instrText xml:space="preserve"> PAGE </w:instrText>
    </w:r>
    <w:r w:rsidR="00942C39">
      <w:rPr>
        <w:rFonts w:hint="eastAsia"/>
      </w:rPr>
      <w:fldChar w:fldCharType="separate"/>
    </w:r>
    <w:r w:rsidR="00942C39">
      <w:rPr>
        <w:rFonts w:hint="eastAsia"/>
        <w:noProof/>
      </w:rPr>
      <w:t>1</w:t>
    </w:r>
    <w:r>
      <w:fldChar w:fldCharType="end"/>
    </w:r>
    <w:r>
      <w:rPr>
        <w:lang w:val="zh-TW" w:eastAsia="zh-TW"/>
      </w:rPr>
      <w:t xml:space="preserve"> </w:t>
    </w:r>
    <w:r>
      <w:rPr>
        <w:rFonts w:ascii="Arial Unicode MS" w:hAnsi="Arial Unicode MS" w:hint="eastAsia"/>
        <w:lang w:val="zh-TW" w:eastAsia="zh-TW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66" w:rsidRDefault="001D4466">
      <w:r>
        <w:separator/>
      </w:r>
    </w:p>
  </w:footnote>
  <w:footnote w:type="continuationSeparator" w:id="0">
    <w:p w:rsidR="001D4466" w:rsidRDefault="001D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2D" w:rsidRDefault="002A2E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2E2D"/>
    <w:rsid w:val="001D4466"/>
    <w:rsid w:val="002A2E2D"/>
    <w:rsid w:val="0094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默认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Char"/>
    <w:uiPriority w:val="99"/>
    <w:semiHidden/>
    <w:unhideWhenUsed/>
    <w:rsid w:val="00942C3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42C39"/>
    <w:rPr>
      <w:rFonts w:ascii="Helvetica Neue" w:eastAsia="Arial Unicode MS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默认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Char"/>
    <w:uiPriority w:val="99"/>
    <w:semiHidden/>
    <w:unhideWhenUsed/>
    <w:rsid w:val="00942C3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42C39"/>
    <w:rPr>
      <w:rFonts w:ascii="Helvetica Neue" w:eastAsia="Arial Unicode MS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acq</cp:lastModifiedBy>
  <cp:revision>2</cp:revision>
  <dcterms:created xsi:type="dcterms:W3CDTF">2020-05-11T12:30:00Z</dcterms:created>
  <dcterms:modified xsi:type="dcterms:W3CDTF">2020-05-11T12:31:00Z</dcterms:modified>
</cp:coreProperties>
</file>