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napToGrid w:val="0"/>
        <w:spacing w:line="360" w:lineRule="auto"/>
        <w:jc w:val="center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总体集中趋势估计</w:t>
      </w:r>
      <w:r>
        <w:rPr>
          <w:rFonts w:hint="eastAsia" w:ascii="黑体" w:hAnsi="黑体" w:eastAsia="黑体"/>
          <w:sz w:val="30"/>
          <w:szCs w:val="30"/>
        </w:rPr>
        <w:t>-</w:t>
      </w:r>
      <w:r>
        <w:rPr>
          <w:rFonts w:ascii="黑体" w:hAnsi="黑体" w:eastAsia="黑体"/>
          <w:sz w:val="30"/>
          <w:szCs w:val="30"/>
        </w:rPr>
        <w:t>--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拓展作业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293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121285</wp:posOffset>
            </wp:positionV>
            <wp:extent cx="3030855" cy="1821180"/>
            <wp:effectExtent l="0" t="0" r="17145" b="7620"/>
            <wp:wrapSquare wrapText="bothSides"/>
            <wp:docPr id="25" name="图片 24" descr="无标题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无标题1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54364" b="5117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1.</w:t>
      </w:r>
      <w:r>
        <w:rPr>
          <w:rFonts w:ascii="宋体" w:hAnsi="宋体"/>
          <w:szCs w:val="21"/>
        </w:rPr>
        <w:t>为了普及环保知识，增强环保意识，某高中随机抽取30名学生参加环保知识测试，得分（十分制）如图所示，假设得分</w:t>
      </w:r>
      <w:r>
        <w:rPr>
          <w:rFonts w:hAnsi="宋体"/>
          <w:szCs w:val="21"/>
        </w:rPr>
        <w:t>值的中位数为</w:t>
      </w:r>
      <w:r>
        <w:rPr>
          <w:rFonts w:hAnsi="宋体"/>
          <w:position w:val="-6"/>
          <w:szCs w:val="21"/>
        </w:rPr>
        <w:object>
          <v:shape id="_x0000_i1025" o:spt="75" type="#_x0000_t75" style="height:11pt;width:1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Ansi="宋体"/>
          <w:szCs w:val="21"/>
        </w:rPr>
        <w:t>，众数为</w:t>
      </w:r>
      <w:r>
        <w:rPr>
          <w:rFonts w:hAnsi="宋体"/>
          <w:position w:val="-6"/>
          <w:szCs w:val="21"/>
        </w:rPr>
        <w:object>
          <v:shape id="_x0000_i1026" o:spt="75" type="#_x0000_t75" style="height:11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Ansi="宋体"/>
          <w:szCs w:val="21"/>
        </w:rPr>
        <w:t>，平均值为</w:t>
      </w:r>
      <w:r>
        <w:rPr>
          <w:rFonts w:hAnsi="宋体"/>
          <w:position w:val="-6"/>
          <w:szCs w:val="21"/>
        </w:rPr>
        <w:object>
          <v:shape id="_x0000_i1027" o:spt="75" type="#_x0000_t75" style="height:17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Ansi="宋体"/>
          <w:szCs w:val="21"/>
        </w:rPr>
        <w:t>，则这三个数的大小关系为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&lt;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&lt;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_____.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 w:val="0"/>
          <w:color w:val="0000FF"/>
          <w:kern w:val="2"/>
          <w:sz w:val="21"/>
          <w:szCs w:val="21"/>
          <w:lang w:val="en-US" w:eastAsia="zh-CN" w:bidi="ar"/>
        </w:rPr>
        <w:t>解析：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由图只众数：</w:t>
      </w:r>
      <w:r>
        <w:rPr>
          <w:rFonts w:hAnsi="宋体"/>
          <w:position w:val="-6"/>
          <w:szCs w:val="21"/>
        </w:rPr>
        <w:object>
          <v:shape id="_x0000_i1028" o:spt="75" type="#_x0000_t75" style="height:11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  <w:lang w:val="en-US" w:eastAsia="zh-CN"/>
        </w:rPr>
        <w:t>=5</w:t>
      </w:r>
      <w:r>
        <w:rPr>
          <w:rFonts w:hint="eastAsia"/>
          <w:szCs w:val="21"/>
          <w:lang w:val="en-US" w:eastAsia="zh-CN"/>
        </w:rPr>
        <w:t>,中位数：共</w:t>
      </w:r>
      <w:r>
        <w:rPr>
          <w:rFonts w:hint="default" w:ascii="Times New Roman" w:hAnsi="Times New Roman" w:cs="Times New Roman"/>
          <w:szCs w:val="21"/>
          <w:lang w:val="en-US" w:eastAsia="zh-CN"/>
        </w:rPr>
        <w:t>30</w:t>
      </w:r>
      <w:r>
        <w:rPr>
          <w:rFonts w:hint="eastAsia"/>
          <w:szCs w:val="21"/>
          <w:lang w:val="en-US" w:eastAsia="zh-CN"/>
        </w:rPr>
        <w:t>名学生第</w:t>
      </w:r>
      <w:r>
        <w:rPr>
          <w:rFonts w:hint="default" w:ascii="Times New Roman" w:hAnsi="Times New Roman" w:cs="Times New Roman"/>
          <w:szCs w:val="21"/>
          <w:lang w:val="en-US" w:eastAsia="zh-CN"/>
        </w:rPr>
        <w:t>15，16</w:t>
      </w:r>
      <w:r>
        <w:rPr>
          <w:rFonts w:hint="eastAsia"/>
          <w:szCs w:val="21"/>
          <w:lang w:val="en-US" w:eastAsia="zh-CN"/>
        </w:rPr>
        <w:t>名学生的得分分别为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5，6</w:t>
      </w:r>
      <w:r>
        <w:rPr>
          <w:rFonts w:hint="eastAsia"/>
          <w:szCs w:val="21"/>
          <w:lang w:val="en-US" w:eastAsia="zh-CN"/>
        </w:rPr>
        <w:t>，所以</w:t>
      </w:r>
      <w:r>
        <w:rPr>
          <w:rFonts w:hint="eastAsia"/>
          <w:position w:val="-24"/>
          <w:szCs w:val="21"/>
          <w:lang w:val="en-US" w:eastAsia="zh-CN"/>
        </w:rPr>
        <w:object>
          <v:shape id="_x0000_i1029" o:spt="75" type="#_x0000_t75" style="height:31pt;width: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，平均数：</w:t>
      </w:r>
      <w:r>
        <w:rPr>
          <w:rFonts w:hint="eastAsia"/>
          <w:position w:val="-24"/>
          <w:szCs w:val="21"/>
          <w:lang w:val="en-US" w:eastAsia="zh-CN"/>
        </w:rPr>
        <w:object>
          <v:shape id="_x0000_i1030" o:spt="75" type="#_x0000_t75" style="height:31pt;width:265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所以</w:t>
      </w:r>
      <w:r>
        <w:rPr>
          <w:rFonts w:hint="eastAsia"/>
          <w:position w:val="-6"/>
          <w:szCs w:val="21"/>
          <w:lang w:val="en-US" w:eastAsia="zh-CN"/>
        </w:rPr>
        <w:object>
          <v:shape id="_x0000_i1031" o:spt="75" type="#_x0000_t75" style="height:17pt;width:4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为了了解某地高一新生中男生的身高情况，抽取了一个容量为60的样本（单位：cm），分组情况如下：</w:t>
      </w:r>
    </w:p>
    <w:p>
      <w:pPr>
        <w:rPr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分组</w:t>
            </w: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频数</w:t>
            </w:r>
          </w:p>
        </w:tc>
        <w:tc>
          <w:tcPr>
            <w:tcW w:w="992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[147.5，155.5)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[155.5，163.5)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21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[163.5，171.5)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/>
                <w:kern w:val="0"/>
                <w:sz w:val="2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[171.5，179.5)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m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0.1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将频率分布表填写完整并</w:t>
      </w:r>
      <w:r>
        <w:rPr>
          <w:rFonts w:hint="eastAsia"/>
          <w:szCs w:val="21"/>
        </w:rPr>
        <w:t>求表中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和m</w:t>
      </w:r>
      <w:r>
        <w:rPr>
          <w:rFonts w:hint="eastAsia"/>
          <w:szCs w:val="21"/>
        </w:rPr>
        <w:t>的值；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 w:val="0"/>
          <w:color w:val="0000FF"/>
          <w:kern w:val="2"/>
          <w:sz w:val="21"/>
          <w:szCs w:val="21"/>
          <w:lang w:val="en-US" w:eastAsia="zh-CN" w:bidi="ar"/>
        </w:rPr>
        <w:t>解析：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分组</w:t>
            </w: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频数</w:t>
            </w:r>
          </w:p>
        </w:tc>
        <w:tc>
          <w:tcPr>
            <w:tcW w:w="992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[147.5，155.5)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[155.5，163.5)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21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[163.5，171.5)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kern w:val="0"/>
                <w:sz w:val="20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i/>
                <w:kern w:val="0"/>
                <w:sz w:val="20"/>
                <w:szCs w:val="21"/>
                <w:lang w:val="en-US" w:eastAsia="zh-CN"/>
              </w:rPr>
              <w:t>=0.45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[171.5，179.5)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=6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0.1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因为频率=频数</w:t>
      </w: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"/>
        </w:rPr>
        <w:t>÷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60所以区间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[147.5，155.5)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[155.5，163.5)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内的频率为0.1，0.35，所以</w:t>
      </w:r>
      <w:r>
        <w:rPr>
          <w:rFonts w:hint="eastAsia" w:ascii="Times New Roman" w:hAnsi="Times New Roman" w:eastAsia="宋体" w:cs="Times New Roman"/>
          <w:b w:val="0"/>
          <w:bCs/>
          <w:kern w:val="2"/>
          <w:position w:val="-10"/>
          <w:sz w:val="21"/>
          <w:szCs w:val="21"/>
          <w:lang w:val="en-US" w:eastAsia="zh-CN" w:bidi="ar"/>
        </w:rPr>
        <w:object>
          <v:shape id="_x0000_i1032" o:spt="75" type="#_x0000_t75" style="height:16pt;width:14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所以区间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[163.5，171.5)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內的频数为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0.45×60=27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所以</w:t>
      </w:r>
      <w:r>
        <w:rPr>
          <w:rFonts w:hint="eastAsia" w:ascii="Times New Roman" w:hAnsi="Times New Roman" w:eastAsia="宋体" w:cs="Times New Roman"/>
          <w:b w:val="0"/>
          <w:bCs/>
          <w:kern w:val="2"/>
          <w:position w:val="-10"/>
          <w:sz w:val="21"/>
          <w:szCs w:val="21"/>
          <w:lang w:val="en-US" w:eastAsia="zh-CN" w:bidi="ar"/>
        </w:rPr>
        <w:object>
          <v:shape id="_x0000_i1033" o:spt="75" type="#_x0000_t75" style="height:16pt;width:12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3.某公司销售部有销售人员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人，为了制定某种商品的月销售定额，统计了这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人某月的销售量如下：</w:t>
      </w:r>
    </w:p>
    <w:tbl>
      <w:tblPr>
        <w:tblStyle w:val="3"/>
        <w:tblW w:w="7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992"/>
        <w:gridCol w:w="992"/>
        <w:gridCol w:w="992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每人销售件数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1 800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>(1)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求这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位销售人员该月销售量的平均数、中位数及众数；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(2)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假设销售部负责人把每位销售人员的月销售定额定为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320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件，你认为是否合理，为什么？如不合理，请你制定一个较合理的销售定额．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default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[</w:t>
      </w:r>
      <w:r>
        <w:rPr>
          <w:rFonts w:hint="eastAsia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解析</w:t>
      </w:r>
      <w:r>
        <w:rPr>
          <w:rFonts w:hint="default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(1)平均数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4" o:spt="75" type="#_x0000_t75" style="height:17pt;width:1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＝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15)</w:instrTex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×(1 800×1＋510×1＋250×3＋210×5＋150×3＋120×2)＝320(件)，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中位数为210件，众数为210件．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(2)不合理，因为15人中有13人的销售额达不到320件，也就是说320虽是这一组数据的平均数，但它却不能反映销售人员的一般水平．销售额定为210件要合理些．由于210既是中位数，又是众数，是绝大部分人都能达到的销售额．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用样本特征数据评估样本时，可从平均数、众数、中位数等各方面作比较，单独的一个数字特征有一定的局限性．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4.已知一组数据：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121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123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127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129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128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130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129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124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127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122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124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128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(1)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填写下面的频率分布表：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分组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频数累计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[120.5,122.5)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[122.5,124.5)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[124.5,126.5)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[126.5,128.5)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IPAPANNEW" w:hAnsi="IPAPANNEW" w:eastAsia="IPAPANNEW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[128.5,130.5]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>(2)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作出频率分布直方图；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(3)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根据频率分布直方图求这组数据的众数、中位数和平均数．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楷体_GB2312" w:cs="Times New Roman"/>
          <w:b/>
          <w:sz w:val="21"/>
          <w:szCs w:val="21"/>
          <w:lang w:val="en-US"/>
        </w:rPr>
      </w:pPr>
      <w:r>
        <w:rPr>
          <w:rFonts w:hint="default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[</w:t>
      </w:r>
      <w:r>
        <w:rPr>
          <w:rFonts w:hint="eastAsia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解析</w:t>
      </w:r>
      <w:r>
        <w:rPr>
          <w:rFonts w:hint="default" w:ascii="IPAPANNEW" w:hAnsi="IPAPANNEW" w:eastAsia="黑体" w:cs="Times New Roman"/>
          <w:b/>
          <w:color w:val="0000FF"/>
          <w:kern w:val="2"/>
          <w:sz w:val="21"/>
          <w:szCs w:val="21"/>
          <w:lang w:val="en-US" w:eastAsia="zh-CN" w:bidi="ar"/>
        </w:rPr>
        <w:t>]</w:t>
      </w:r>
      <w:r>
        <w:rPr>
          <w:rFonts w:hint="eastAsia" w:ascii="Times New Roman" w:hAnsi="Times New Roman" w:eastAsia="黑体" w:cs="Times New Roman"/>
          <w:b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21"/>
          <w:szCs w:val="21"/>
          <w:lang w:val="en-US" w:eastAsia="zh-CN" w:bidi="ar"/>
        </w:rPr>
        <w:t>(1)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分组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频数累计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[120.5,122.5)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[122.5,124.5)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[124.5,126.5)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正下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[126.5,128.5)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[128.5,130.5]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 w:val="21"/>
                <w:szCs w:val="21"/>
              </w:rPr>
              <w:t>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楷体_GB2312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21"/>
          <w:szCs w:val="21"/>
          <w:lang w:val="en-US" w:eastAsia="zh-CN" w:bidi="ar"/>
        </w:rPr>
        <w:t>(2)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楷体_GB2312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楷体_GB2312" w:cs="Times New Roman"/>
          <w:b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058795" cy="1694815"/>
            <wp:effectExtent l="0" t="0" r="8255" b="635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(3)在[124.5,126.5)中的数据最多，取这个区间的中点值作为众数的近似值，得众数为125.5.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又∵前两个小矩形的频率和为0.25.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∴设第三个小矩形底边的一部分长为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5" o:spt="75" type="#_x0000_t75" style="height:11pt;width:1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，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则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6" o:spt="75" type="#_x0000_t75" style="height:11pt;width:1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×0.2＝0.25，得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＝1.25.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∴中位数为124.5＋1.25＝125.75.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使用“组中值”求平均数：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8" o:spt="75" type="#_x0000_t75" style="height:17pt;width:1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＝121.5×0.1＋123.5×0.15＋125.5×0.4＋127.5×0.2＋129.5×0.15＝125.8.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6B5D"/>
    <w:rsid w:val="03BA6DC3"/>
    <w:rsid w:val="09F05CC5"/>
    <w:rsid w:val="140276F3"/>
    <w:rsid w:val="164D0775"/>
    <w:rsid w:val="1E3B41FA"/>
    <w:rsid w:val="23427CD2"/>
    <w:rsid w:val="258F710D"/>
    <w:rsid w:val="28DA24E1"/>
    <w:rsid w:val="29762990"/>
    <w:rsid w:val="2DC0653D"/>
    <w:rsid w:val="371E5A77"/>
    <w:rsid w:val="38120C68"/>
    <w:rsid w:val="3C034C72"/>
    <w:rsid w:val="3E753737"/>
    <w:rsid w:val="41C86FAA"/>
    <w:rsid w:val="42532A11"/>
    <w:rsid w:val="46076747"/>
    <w:rsid w:val="4AB312FE"/>
    <w:rsid w:val="51194E68"/>
    <w:rsid w:val="535C5880"/>
    <w:rsid w:val="559F6D75"/>
    <w:rsid w:val="579364BC"/>
    <w:rsid w:val="579D781A"/>
    <w:rsid w:val="5FE610DF"/>
    <w:rsid w:val="60B42290"/>
    <w:rsid w:val="6A436A08"/>
    <w:rsid w:val="6D236C59"/>
    <w:rsid w:val="6D776118"/>
    <w:rsid w:val="764D45FF"/>
    <w:rsid w:val="767417D0"/>
    <w:rsid w:val="79BD1640"/>
    <w:rsid w:val="7BC26B5D"/>
    <w:rsid w:val="7CA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file:///C:\Users\wlwin\Documents\690.TIF" TargetMode="External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2020-05-08T07:19:00Z</dcterms:created>
  <dc:creator>A+wings</dc:creator>
  <cp:lastModifiedBy>A+wings</cp:lastModifiedBy>
  <dcterms:modified xsi:type="dcterms:W3CDTF">2020-05-09T04:38:45Z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