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02"/>
        </w:tabs>
        <w:snapToGrid w:val="0"/>
        <w:spacing w:line="360" w:lineRule="auto"/>
        <w:jc w:val="center"/>
        <w:rPr>
          <w:rFonts w:hint="default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总体集中趋势估计</w:t>
      </w:r>
      <w:r>
        <w:rPr>
          <w:rFonts w:hint="eastAsia" w:ascii="黑体" w:hAnsi="黑体" w:eastAsia="黑体"/>
          <w:sz w:val="30"/>
          <w:szCs w:val="30"/>
        </w:rPr>
        <w:t>-</w:t>
      </w:r>
      <w:r>
        <w:rPr>
          <w:rFonts w:ascii="黑体" w:hAnsi="黑体" w:eastAsia="黑体"/>
          <w:sz w:val="30"/>
          <w:szCs w:val="30"/>
        </w:rPr>
        <w:t>--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拓展作业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2939264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121285</wp:posOffset>
            </wp:positionV>
            <wp:extent cx="3030855" cy="1821180"/>
            <wp:effectExtent l="0" t="0" r="17145" b="7620"/>
            <wp:wrapSquare wrapText="bothSides"/>
            <wp:docPr id="25" name="图片 24" descr="无标题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无标题1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r="54364" b="51174"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en-US" w:eastAsia="zh-CN"/>
        </w:rPr>
        <w:t>1.</w:t>
      </w:r>
      <w:r>
        <w:rPr>
          <w:rFonts w:ascii="宋体" w:hAnsi="宋体"/>
          <w:szCs w:val="21"/>
        </w:rPr>
        <w:t>为了普及环保知识，增强环保意识，某高中随机抽取30名学生参加环保知识测试，得分（十分制）如图所示，假设得分</w:t>
      </w:r>
      <w:r>
        <w:rPr>
          <w:rFonts w:hAnsi="宋体"/>
          <w:szCs w:val="21"/>
        </w:rPr>
        <w:t>值的中位数为</w:t>
      </w:r>
      <w:r>
        <w:rPr>
          <w:rFonts w:hAnsi="宋体"/>
          <w:position w:val="-6"/>
          <w:szCs w:val="21"/>
        </w:rPr>
        <w:object>
          <v:shape id="_x0000_i1025" o:spt="75" type="#_x0000_t75" style="height:11pt;width:1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Ansi="宋体"/>
          <w:szCs w:val="21"/>
        </w:rPr>
        <w:t>，众数为</w:t>
      </w:r>
      <w:r>
        <w:rPr>
          <w:rFonts w:hAnsi="宋体"/>
          <w:position w:val="-6"/>
          <w:szCs w:val="21"/>
        </w:rPr>
        <w:object>
          <v:shape id="_x0000_i1026" o:spt="75" type="#_x0000_t75" style="height:11pt;width:1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Ansi="宋体"/>
          <w:szCs w:val="21"/>
        </w:rPr>
        <w:t>，平均值为</w:t>
      </w:r>
      <w:r>
        <w:rPr>
          <w:rFonts w:hAnsi="宋体"/>
          <w:position w:val="-6"/>
          <w:szCs w:val="21"/>
        </w:rPr>
        <w:object>
          <v:shape id="_x0000_i1027" o:spt="75" type="#_x0000_t75" style="height:17pt;width:10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Ansi="宋体"/>
          <w:szCs w:val="21"/>
        </w:rPr>
        <w:t>，则这三个数的大小关系为</w:t>
      </w:r>
      <w:r>
        <w:rPr>
          <w:szCs w:val="21"/>
        </w:rPr>
        <w:t>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&lt;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&lt;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_____.</w:t>
      </w: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eastAsia"/>
          <w:szCs w:val="21"/>
          <w:lang w:val="en-US" w:eastAsia="zh-CN"/>
        </w:rPr>
      </w:pPr>
    </w:p>
    <w:p>
      <w:pPr>
        <w:rPr>
          <w:rFonts w:hint="eastAsia"/>
          <w:szCs w:val="21"/>
          <w:lang w:val="en-US" w:eastAsia="zh-CN"/>
        </w:rPr>
      </w:pP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>为了了解某地高一新生中男生的身高情况，抽取了一个容量为60的样本（单位：cm），分组情况如下：</w:t>
      </w:r>
    </w:p>
    <w:p>
      <w:pPr>
        <w:rPr>
          <w:szCs w:val="21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分组</w:t>
            </w:r>
          </w:p>
        </w:tc>
        <w:tc>
          <w:tcPr>
            <w:tcW w:w="1276" w:type="dxa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频数</w:t>
            </w:r>
          </w:p>
        </w:tc>
        <w:tc>
          <w:tcPr>
            <w:tcW w:w="992" w:type="dxa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[147.5，155.5)</w:t>
            </w: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992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[155.5，163.5)</w:t>
            </w: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21</w:t>
            </w:r>
          </w:p>
        </w:tc>
        <w:tc>
          <w:tcPr>
            <w:tcW w:w="992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[163.5，171.5)</w:t>
            </w: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/>
                <w:kern w:val="0"/>
                <w:sz w:val="2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[171.5，179.5)</w:t>
            </w: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m</w:t>
            </w:r>
          </w:p>
        </w:tc>
        <w:tc>
          <w:tcPr>
            <w:tcW w:w="992" w:type="dxa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</w:rPr>
              <w:t>0.1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将频率分布表填写完整并</w:t>
      </w:r>
      <w:r>
        <w:rPr>
          <w:rFonts w:hint="eastAsia"/>
          <w:szCs w:val="21"/>
        </w:rPr>
        <w:t>求表中</w:t>
      </w:r>
      <w:r>
        <w:rPr>
          <w:rFonts w:hint="default" w:ascii="Times New Roman" w:hAnsi="Times New Roman" w:cs="Times New Roman"/>
          <w:i/>
          <w:szCs w:val="21"/>
        </w:rPr>
        <w:t>a</w:t>
      </w:r>
      <w:r>
        <w:rPr>
          <w:rFonts w:hint="default" w:ascii="Times New Roman" w:hAnsi="Times New Roman" w:cs="Times New Roman"/>
          <w:szCs w:val="21"/>
        </w:rPr>
        <w:t>和m</w:t>
      </w:r>
      <w:r>
        <w:rPr>
          <w:rFonts w:hint="eastAsia"/>
          <w:szCs w:val="21"/>
        </w:rPr>
        <w:t>的值；</w: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1"/>
          <w:szCs w:val="21"/>
          <w:lang w:val="en-US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3.某公司销售部有销售人员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15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人，为了制定某种商品的月销售定额，统计了这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15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人某月的销售量如下：</w:t>
      </w:r>
    </w:p>
    <w:tbl>
      <w:tblPr>
        <w:tblStyle w:val="3"/>
        <w:tblW w:w="7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992"/>
        <w:gridCol w:w="992"/>
        <w:gridCol w:w="992"/>
        <w:gridCol w:w="992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每人销售件数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1 800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510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lang w:val="en-US" w:eastAsia="zh-CN" w:bidi="ar"/>
        </w:rPr>
        <w:t>(1)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求这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15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位销售人员该月销售量的平均数、中位数及众数；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(2)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假设销售部负责人把每位销售人员的月销售定额定为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320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件，你认为是否合理，为什么？如不合理，请你制定一个较合理的销售定额．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1"/>
          <w:szCs w:val="21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4.已知一组数据：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125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121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123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125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127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129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125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128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130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129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126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124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125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127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126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122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124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125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126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　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128</w: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(1)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填写下面的频率分布表：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分组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频数累计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频数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[120.5,122.5)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[122.5,124.5)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[124.5,126.5)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[126.5,128.5)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IPAPANNEW" w:hAnsi="IPAPANNEW" w:eastAsia="IPAPANNEW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[128.5,130.5]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9180"/>
              </w:tabs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lang w:val="en-US" w:eastAsia="zh-CN" w:bidi="ar"/>
        </w:rPr>
        <w:t>(2)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作出频率分布直方图；</w:t>
      </w:r>
    </w:p>
    <w:p>
      <w:pPr>
        <w:pStyle w:val="2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(3)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根据频率分布直方图求这组数据的众数、中位数和平均数．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PAPANNEW">
    <w:altName w:val="Times New Roman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26B5D"/>
    <w:rsid w:val="03BA6DC3"/>
    <w:rsid w:val="09F05CC5"/>
    <w:rsid w:val="140276F3"/>
    <w:rsid w:val="164D0775"/>
    <w:rsid w:val="1E3B41FA"/>
    <w:rsid w:val="23427CD2"/>
    <w:rsid w:val="258F710D"/>
    <w:rsid w:val="28DA24E1"/>
    <w:rsid w:val="29762990"/>
    <w:rsid w:val="2DC0653D"/>
    <w:rsid w:val="371E5A77"/>
    <w:rsid w:val="38120C68"/>
    <w:rsid w:val="3C034C72"/>
    <w:rsid w:val="3E753737"/>
    <w:rsid w:val="401745EB"/>
    <w:rsid w:val="40A84391"/>
    <w:rsid w:val="41C86FAA"/>
    <w:rsid w:val="42532A11"/>
    <w:rsid w:val="46076747"/>
    <w:rsid w:val="4AB312FE"/>
    <w:rsid w:val="502F4695"/>
    <w:rsid w:val="51194E68"/>
    <w:rsid w:val="535C5880"/>
    <w:rsid w:val="559F6D75"/>
    <w:rsid w:val="579364BC"/>
    <w:rsid w:val="579D781A"/>
    <w:rsid w:val="5FE610DF"/>
    <w:rsid w:val="60B42290"/>
    <w:rsid w:val="6A436A08"/>
    <w:rsid w:val="6D236C59"/>
    <w:rsid w:val="6D776118"/>
    <w:rsid w:val="764D45FF"/>
    <w:rsid w:val="767417D0"/>
    <w:rsid w:val="79BD1640"/>
    <w:rsid w:val="7A732C16"/>
    <w:rsid w:val="7BC26B5D"/>
    <w:rsid w:val="7CA9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2020-05-08T07:19:00Z</dcterms:created>
  <dc:creator>A+wings</dc:creator>
  <cp:lastModifiedBy>A+wings</cp:lastModifiedBy>
  <dcterms:modified xsi:type="dcterms:W3CDTF">2020-05-11T08:52:35Z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