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00B" w:rsidRDefault="00DC300B" w:rsidP="00DC300B">
      <w:pPr>
        <w:jc w:val="center"/>
        <w:rPr>
          <w:rFonts w:ascii="宋体" w:eastAsia="宋体" w:hAnsi="宋体"/>
          <w:b/>
          <w:bCs/>
          <w:sz w:val="32"/>
          <w:szCs w:val="32"/>
        </w:rPr>
      </w:pPr>
      <w:r>
        <w:rPr>
          <w:rFonts w:ascii="宋体" w:eastAsia="宋体" w:hAnsi="宋体" w:hint="eastAsia"/>
          <w:b/>
          <w:bCs/>
          <w:sz w:val="32"/>
          <w:szCs w:val="32"/>
        </w:rPr>
        <w:t xml:space="preserve">高二年级政治第43课时 </w:t>
      </w:r>
    </w:p>
    <w:p w:rsidR="00DC300B" w:rsidRDefault="00DC300B" w:rsidP="00DC300B">
      <w:pPr>
        <w:jc w:val="center"/>
        <w:rPr>
          <w:rFonts w:ascii="宋体" w:eastAsia="宋体" w:hAnsi="宋体"/>
          <w:b/>
          <w:bCs/>
          <w:sz w:val="32"/>
          <w:szCs w:val="32"/>
        </w:rPr>
      </w:pPr>
      <w:r>
        <w:rPr>
          <w:rFonts w:ascii="宋体" w:eastAsia="宋体" w:hAnsi="宋体" w:hint="eastAsia"/>
          <w:b/>
          <w:bCs/>
          <w:sz w:val="32"/>
          <w:szCs w:val="32"/>
        </w:rPr>
        <w:t>政治生活第五课 我国的人民代表大会制度</w:t>
      </w:r>
    </w:p>
    <w:p w:rsidR="005526BA" w:rsidRDefault="006318C8">
      <w:pPr>
        <w:spacing w:line="240" w:lineRule="atLeast"/>
        <w:jc w:val="center"/>
        <w:rPr>
          <w:rFonts w:ascii="宋体" w:hAnsi="宋体"/>
          <w:b/>
          <w:sz w:val="28"/>
          <w:szCs w:val="28"/>
        </w:rPr>
      </w:pPr>
      <w:r>
        <w:rPr>
          <w:rFonts w:ascii="宋体" w:hAnsi="宋体" w:hint="eastAsia"/>
          <w:b/>
          <w:sz w:val="28"/>
          <w:szCs w:val="28"/>
        </w:rPr>
        <w:t>课后巩固 参考答案</w:t>
      </w:r>
    </w:p>
    <w:p w:rsidR="005526BA" w:rsidRPr="00205FE3" w:rsidRDefault="006318C8">
      <w:pPr>
        <w:pStyle w:val="a3"/>
        <w:spacing w:line="240" w:lineRule="atLeast"/>
        <w:ind w:firstLineChars="0" w:firstLine="0"/>
        <w:jc w:val="left"/>
        <w:rPr>
          <w:rFonts w:ascii="宋体" w:eastAsia="宋体" w:hAnsi="宋体"/>
          <w:bCs/>
          <w:szCs w:val="21"/>
        </w:rPr>
      </w:pPr>
      <w:r w:rsidRPr="00205FE3">
        <w:rPr>
          <w:rFonts w:ascii="宋体" w:hAnsi="宋体" w:hint="eastAsia"/>
          <w:bCs/>
          <w:szCs w:val="21"/>
        </w:rPr>
        <w:t>（一）选择题</w:t>
      </w:r>
    </w:p>
    <w:p w:rsidR="00205FE3" w:rsidRPr="00205FE3" w:rsidRDefault="00205FE3" w:rsidP="00205FE3">
      <w:pPr>
        <w:spacing w:line="240" w:lineRule="atLeast"/>
        <w:ind w:left="210" w:hangingChars="100" w:hanging="210"/>
        <w:jc w:val="left"/>
        <w:rPr>
          <w:rFonts w:asciiTheme="minorEastAsia" w:hAnsiTheme="minorEastAsia"/>
          <w:szCs w:val="21"/>
        </w:rPr>
      </w:pPr>
      <w:r w:rsidRPr="00205FE3">
        <w:rPr>
          <w:rFonts w:asciiTheme="minorEastAsia" w:hAnsiTheme="minorEastAsia" w:hint="eastAsia"/>
          <w:szCs w:val="21"/>
        </w:rPr>
        <w:t>1.选C,解析：本题考查我国的人民代表大会制度考点中的人民代表大会职权的知识，主要考查学生获取和解读信息、调动和运用知识的能力，通过全国人大创新工作机制的具体措施考查政治认同、科学精神的核心素养，从价值观念看主要是引导学生坚定走中国特色社会主义道路的信念。</w:t>
      </w:r>
    </w:p>
    <w:p w:rsidR="00205FE3" w:rsidRPr="00205FE3" w:rsidRDefault="00205FE3" w:rsidP="00205FE3">
      <w:pPr>
        <w:spacing w:line="240" w:lineRule="atLeast"/>
        <w:ind w:left="210" w:hangingChars="100" w:hanging="210"/>
        <w:jc w:val="left"/>
        <w:rPr>
          <w:rFonts w:asciiTheme="minorEastAsia" w:hAnsiTheme="minorEastAsia"/>
          <w:szCs w:val="21"/>
        </w:rPr>
      </w:pPr>
      <w:r w:rsidRPr="00205FE3">
        <w:rPr>
          <w:rFonts w:asciiTheme="minorEastAsia" w:hAnsiTheme="minorEastAsia" w:hint="eastAsia"/>
          <w:szCs w:val="21"/>
        </w:rPr>
        <w:t>2.选B，解析：本题考查人民代表大会制度、我国的政党制度。从材料中“推动中共中央大政方针落地见效”“坚决维护党中央权威和集中统一领导”可以看出,人大和政治协商会议都要坚持中国共产党的领导,①正确。人大是我国的权力机关,代表人民行使国家权力;人民政协是人民民主的重要实现形式,履行政治协商、民主监督和参政议政的职能,二者形成了民意表达互补结构,④正确。人大代表具有审议权,而政协委员没有,②说法错误。政协委员参政议政,而人大代表不具有此职责,③说法错误。</w:t>
      </w:r>
    </w:p>
    <w:p w:rsidR="00205FE3" w:rsidRPr="00205FE3" w:rsidRDefault="00205FE3" w:rsidP="00205FE3">
      <w:pPr>
        <w:spacing w:line="240" w:lineRule="atLeast"/>
        <w:ind w:leftChars="100" w:left="210"/>
        <w:jc w:val="left"/>
        <w:rPr>
          <w:rFonts w:asciiTheme="minorEastAsia" w:hAnsiTheme="minorEastAsia"/>
          <w:szCs w:val="21"/>
        </w:rPr>
      </w:pPr>
      <w:r w:rsidRPr="00205FE3">
        <w:rPr>
          <w:rFonts w:asciiTheme="minorEastAsia" w:hAnsiTheme="minorEastAsia" w:hint="eastAsia"/>
          <w:szCs w:val="21"/>
        </w:rPr>
        <w:t>命题点评　本题以“两会”为背景材料,考查学生对我国政治制度的理解,很好地体现了对学科素养——政治认同的考查。通过本题三段材料的展示,使学生加深对我国政治制度的认识,同时通过思辨有助于认识能力的提高,更加坚定制度自信、道路自信。</w:t>
      </w:r>
    </w:p>
    <w:p w:rsidR="00205FE3" w:rsidRPr="00205FE3" w:rsidRDefault="00205FE3" w:rsidP="00205FE3">
      <w:pPr>
        <w:spacing w:line="240" w:lineRule="atLeast"/>
        <w:ind w:left="420" w:hangingChars="200" w:hanging="420"/>
        <w:jc w:val="left"/>
        <w:rPr>
          <w:rFonts w:asciiTheme="minorEastAsia" w:hAnsiTheme="minorEastAsia"/>
          <w:szCs w:val="21"/>
        </w:rPr>
      </w:pPr>
      <w:r w:rsidRPr="00205FE3">
        <w:rPr>
          <w:rFonts w:asciiTheme="minorEastAsia" w:hAnsiTheme="minorEastAsia" w:hint="eastAsia"/>
          <w:szCs w:val="21"/>
        </w:rPr>
        <w:t>3.选D, 解析：①②说法属于“人治”,而非法治;③“良法善治”、④“公正”符合法治精神。故选D。</w:t>
      </w:r>
    </w:p>
    <w:p w:rsidR="00205FE3" w:rsidRPr="00205FE3" w:rsidRDefault="00205FE3" w:rsidP="00E71588">
      <w:pPr>
        <w:spacing w:line="240" w:lineRule="atLeast"/>
        <w:ind w:left="420" w:hangingChars="200" w:hanging="420"/>
        <w:jc w:val="left"/>
        <w:rPr>
          <w:rFonts w:asciiTheme="minorEastAsia" w:hAnsiTheme="minorEastAsia"/>
          <w:szCs w:val="21"/>
        </w:rPr>
      </w:pPr>
      <w:r w:rsidRPr="00205FE3">
        <w:rPr>
          <w:rFonts w:asciiTheme="minorEastAsia" w:hAnsiTheme="minorEastAsia" w:hint="eastAsia"/>
          <w:szCs w:val="21"/>
        </w:rPr>
        <w:t>4.选B,解析：我国的人民代表大会制度。题目要求选择不属于人大代表职责的行为。人大代表有义务密切联系群众,A为人大代表合法的行为,不选。人大代表无权执法,B行为不当,但符合题意。人大代表有提案权和质询权,C、D为人大代表的合法行为,不选。应选B。评析本题为逆向选择题,难度中等。正确解答本题需明确必须选择“不当”的行为。</w:t>
      </w:r>
    </w:p>
    <w:p w:rsidR="00205FE3" w:rsidRPr="00205FE3" w:rsidRDefault="00205FE3" w:rsidP="00205FE3">
      <w:pPr>
        <w:spacing w:line="240" w:lineRule="atLeast"/>
        <w:ind w:left="210" w:hangingChars="100" w:hanging="210"/>
        <w:rPr>
          <w:rFonts w:asciiTheme="minorEastAsia" w:hAnsiTheme="minorEastAsia"/>
          <w:szCs w:val="21"/>
        </w:rPr>
      </w:pPr>
      <w:r w:rsidRPr="00205FE3">
        <w:rPr>
          <w:rFonts w:asciiTheme="minorEastAsia" w:hAnsiTheme="minorEastAsia" w:hint="eastAsia"/>
          <w:szCs w:val="21"/>
        </w:rPr>
        <w:t>5.选 D,解析：人大拥有决定权，人大代表讨论、审议和表决通过法律是人大代表行使审议权和表决权，</w:t>
      </w:r>
      <w:r w:rsidR="00746E83" w:rsidRPr="00205FE3">
        <w:rPr>
          <w:rFonts w:asciiTheme="minorEastAsia" w:hAnsiTheme="minorEastAsia"/>
          <w:szCs w:val="21"/>
        </w:rPr>
        <w:fldChar w:fldCharType="begin"/>
      </w:r>
      <w:r w:rsidRPr="00205FE3">
        <w:rPr>
          <w:rFonts w:asciiTheme="minorEastAsia" w:hAnsiTheme="minorEastAsia" w:hint="eastAsia"/>
          <w:szCs w:val="21"/>
        </w:rPr>
        <w:instrText>= 1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①</w:t>
      </w:r>
      <w:r w:rsidR="00746E83" w:rsidRPr="00205FE3">
        <w:rPr>
          <w:rFonts w:asciiTheme="minorEastAsia" w:hAnsiTheme="minorEastAsia"/>
          <w:szCs w:val="21"/>
        </w:rPr>
        <w:fldChar w:fldCharType="end"/>
      </w:r>
      <w:r w:rsidRPr="00205FE3">
        <w:rPr>
          <w:rFonts w:asciiTheme="minorEastAsia" w:hAnsiTheme="minorEastAsia"/>
          <w:szCs w:val="21"/>
        </w:rPr>
        <w:t>错误。我国法律是人民意志的</w:t>
      </w:r>
      <w:proofErr w:type="gramStart"/>
      <w:r w:rsidRPr="00205FE3">
        <w:rPr>
          <w:rFonts w:asciiTheme="minorEastAsia" w:hAnsiTheme="minorEastAsia"/>
          <w:szCs w:val="21"/>
        </w:rPr>
        <w:t>的</w:t>
      </w:r>
      <w:proofErr w:type="gramEnd"/>
      <w:r w:rsidRPr="00205FE3">
        <w:rPr>
          <w:rFonts w:asciiTheme="minorEastAsia" w:hAnsiTheme="minorEastAsia"/>
          <w:szCs w:val="21"/>
        </w:rPr>
        <w:t>体现，但</w:t>
      </w:r>
      <w:r w:rsidR="00746E83" w:rsidRPr="00205FE3">
        <w:rPr>
          <w:rFonts w:asciiTheme="minorEastAsia" w:hAnsiTheme="minorEastAsia"/>
          <w:szCs w:val="21"/>
        </w:rPr>
        <w:fldChar w:fldCharType="begin"/>
      </w:r>
      <w:r w:rsidRPr="00205FE3">
        <w:rPr>
          <w:rFonts w:asciiTheme="minorEastAsia" w:hAnsiTheme="minorEastAsia" w:hint="eastAsia"/>
          <w:szCs w:val="21"/>
        </w:rPr>
        <w:instrText>= 2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②</w:t>
      </w:r>
      <w:r w:rsidR="00746E83" w:rsidRPr="00205FE3">
        <w:rPr>
          <w:rFonts w:asciiTheme="minorEastAsia" w:hAnsiTheme="minorEastAsia"/>
          <w:szCs w:val="21"/>
        </w:rPr>
        <w:fldChar w:fldCharType="end"/>
      </w:r>
      <w:r w:rsidRPr="00205FE3">
        <w:rPr>
          <w:rFonts w:asciiTheme="minorEastAsia" w:hAnsiTheme="minorEastAsia"/>
          <w:szCs w:val="21"/>
        </w:rPr>
        <w:t>说法太绝对，不选。材料是全国人大拥有立法权的体现，也体现了我国人民代表大会制度实行民主集中制，</w:t>
      </w:r>
      <w:r w:rsidR="00746E83" w:rsidRPr="00205FE3">
        <w:rPr>
          <w:rFonts w:asciiTheme="minorEastAsia" w:hAnsiTheme="minorEastAsia"/>
          <w:szCs w:val="21"/>
        </w:rPr>
        <w:fldChar w:fldCharType="begin"/>
      </w:r>
      <w:r w:rsidRPr="00205FE3">
        <w:rPr>
          <w:rFonts w:asciiTheme="minorEastAsia" w:hAnsiTheme="minorEastAsia" w:hint="eastAsia"/>
          <w:szCs w:val="21"/>
        </w:rPr>
        <w:instrText>= 3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③</w:t>
      </w:r>
      <w:r w:rsidR="00746E83" w:rsidRPr="00205FE3">
        <w:rPr>
          <w:rFonts w:asciiTheme="minorEastAsia" w:hAnsiTheme="minorEastAsia"/>
          <w:szCs w:val="21"/>
        </w:rPr>
        <w:fldChar w:fldCharType="end"/>
      </w:r>
      <w:r w:rsidR="00746E83" w:rsidRPr="00205FE3">
        <w:rPr>
          <w:rFonts w:asciiTheme="minorEastAsia" w:hAnsiTheme="minorEastAsia"/>
          <w:szCs w:val="21"/>
        </w:rPr>
        <w:fldChar w:fldCharType="begin"/>
      </w:r>
      <w:r w:rsidRPr="00205FE3">
        <w:rPr>
          <w:rFonts w:asciiTheme="minorEastAsia" w:hAnsiTheme="minorEastAsia" w:hint="eastAsia"/>
          <w:szCs w:val="21"/>
        </w:rPr>
        <w:instrText>= 4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④</w:t>
      </w:r>
      <w:r w:rsidR="00746E83" w:rsidRPr="00205FE3">
        <w:rPr>
          <w:rFonts w:asciiTheme="minorEastAsia" w:hAnsiTheme="minorEastAsia"/>
          <w:szCs w:val="21"/>
        </w:rPr>
        <w:fldChar w:fldCharType="end"/>
      </w:r>
      <w:r w:rsidRPr="00205FE3">
        <w:rPr>
          <w:rFonts w:asciiTheme="minorEastAsia" w:hAnsiTheme="minorEastAsia"/>
          <w:szCs w:val="21"/>
        </w:rPr>
        <w:t>正确。</w:t>
      </w:r>
    </w:p>
    <w:p w:rsidR="00205FE3" w:rsidRPr="00205FE3" w:rsidRDefault="00205FE3" w:rsidP="00205FE3">
      <w:pPr>
        <w:spacing w:line="240" w:lineRule="atLeast"/>
        <w:ind w:left="210" w:hangingChars="100" w:hanging="210"/>
        <w:rPr>
          <w:rFonts w:asciiTheme="minorEastAsia" w:hAnsiTheme="minorEastAsia"/>
          <w:szCs w:val="21"/>
        </w:rPr>
      </w:pPr>
      <w:r w:rsidRPr="00205FE3">
        <w:rPr>
          <w:rFonts w:asciiTheme="minorEastAsia" w:hAnsiTheme="minorEastAsia" w:hint="eastAsia"/>
          <w:szCs w:val="21"/>
        </w:rPr>
        <w:t>6.选C，解析： 人大是国家的权力机关，环境与资源保护委员会是国</w:t>
      </w:r>
      <w:proofErr w:type="gramStart"/>
      <w:r w:rsidRPr="00205FE3">
        <w:rPr>
          <w:rFonts w:asciiTheme="minorEastAsia" w:hAnsiTheme="minorEastAsia" w:hint="eastAsia"/>
          <w:szCs w:val="21"/>
        </w:rPr>
        <w:t>建环境</w:t>
      </w:r>
      <w:proofErr w:type="gramEnd"/>
      <w:r w:rsidRPr="00205FE3">
        <w:rPr>
          <w:rFonts w:asciiTheme="minorEastAsia" w:hAnsiTheme="minorEastAsia" w:hint="eastAsia"/>
          <w:szCs w:val="21"/>
        </w:rPr>
        <w:t>监督机构，</w:t>
      </w:r>
      <w:r w:rsidR="00746E83" w:rsidRPr="00205FE3">
        <w:rPr>
          <w:rFonts w:asciiTheme="minorEastAsia" w:hAnsiTheme="minorEastAsia"/>
          <w:szCs w:val="21"/>
        </w:rPr>
        <w:fldChar w:fldCharType="begin"/>
      </w:r>
      <w:r w:rsidRPr="00205FE3">
        <w:rPr>
          <w:rFonts w:asciiTheme="minorEastAsia" w:hAnsiTheme="minorEastAsia" w:hint="eastAsia"/>
          <w:szCs w:val="21"/>
        </w:rPr>
        <w:instrText>= 1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①</w:t>
      </w:r>
      <w:r w:rsidR="00746E83" w:rsidRPr="00205FE3">
        <w:rPr>
          <w:rFonts w:asciiTheme="minorEastAsia" w:hAnsiTheme="minorEastAsia"/>
          <w:szCs w:val="21"/>
        </w:rPr>
        <w:fldChar w:fldCharType="end"/>
      </w:r>
      <w:r w:rsidRPr="00205FE3">
        <w:rPr>
          <w:rFonts w:asciiTheme="minorEastAsia" w:hAnsiTheme="minorEastAsia"/>
          <w:szCs w:val="21"/>
        </w:rPr>
        <w:t>错误。处置环境问题的主题是国家机关，人大代表不具有处置环境问题的能力，</w:t>
      </w:r>
      <w:r w:rsidR="00746E83" w:rsidRPr="00205FE3">
        <w:rPr>
          <w:rFonts w:asciiTheme="minorEastAsia" w:hAnsiTheme="minorEastAsia"/>
          <w:szCs w:val="21"/>
        </w:rPr>
        <w:fldChar w:fldCharType="begin"/>
      </w:r>
      <w:r w:rsidRPr="00205FE3">
        <w:rPr>
          <w:rFonts w:asciiTheme="minorEastAsia" w:hAnsiTheme="minorEastAsia" w:hint="eastAsia"/>
          <w:szCs w:val="21"/>
        </w:rPr>
        <w:instrText>= 3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③</w:t>
      </w:r>
      <w:r w:rsidR="00746E83" w:rsidRPr="00205FE3">
        <w:rPr>
          <w:rFonts w:asciiTheme="minorEastAsia" w:hAnsiTheme="minorEastAsia"/>
          <w:szCs w:val="21"/>
        </w:rPr>
        <w:fldChar w:fldCharType="end"/>
      </w:r>
      <w:r w:rsidRPr="00205FE3">
        <w:rPr>
          <w:rFonts w:asciiTheme="minorEastAsia" w:hAnsiTheme="minorEastAsia"/>
          <w:szCs w:val="21"/>
        </w:rPr>
        <w:t>错误。通过该系统，人大代表能够在线查阅政府部门对反映问题的受理、处置和反馈情况，还可查阅国家法律和地方性法规，这有利于畅通人大代表监督环境问题的渠道，也有利于增强人大代表监督环境问题的实效性，</w:t>
      </w:r>
      <w:r w:rsidR="00746E83" w:rsidRPr="00205FE3">
        <w:rPr>
          <w:rFonts w:asciiTheme="minorEastAsia" w:hAnsiTheme="minorEastAsia"/>
          <w:szCs w:val="21"/>
        </w:rPr>
        <w:fldChar w:fldCharType="begin"/>
      </w:r>
      <w:r w:rsidRPr="00205FE3">
        <w:rPr>
          <w:rFonts w:asciiTheme="minorEastAsia" w:hAnsiTheme="minorEastAsia" w:hint="eastAsia"/>
          <w:szCs w:val="21"/>
        </w:rPr>
        <w:instrText>= 2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②</w:t>
      </w:r>
      <w:r w:rsidR="00746E83" w:rsidRPr="00205FE3">
        <w:rPr>
          <w:rFonts w:asciiTheme="minorEastAsia" w:hAnsiTheme="minorEastAsia"/>
          <w:szCs w:val="21"/>
        </w:rPr>
        <w:fldChar w:fldCharType="end"/>
      </w:r>
      <w:r w:rsidR="00746E83" w:rsidRPr="00205FE3">
        <w:rPr>
          <w:rFonts w:asciiTheme="minorEastAsia" w:hAnsiTheme="minorEastAsia"/>
          <w:szCs w:val="21"/>
        </w:rPr>
        <w:fldChar w:fldCharType="begin"/>
      </w:r>
      <w:r w:rsidRPr="00205FE3">
        <w:rPr>
          <w:rFonts w:asciiTheme="minorEastAsia" w:hAnsiTheme="minorEastAsia" w:hint="eastAsia"/>
          <w:szCs w:val="21"/>
        </w:rPr>
        <w:instrText>= 4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④</w:t>
      </w:r>
      <w:r w:rsidR="00746E83" w:rsidRPr="00205FE3">
        <w:rPr>
          <w:rFonts w:asciiTheme="minorEastAsia" w:hAnsiTheme="minorEastAsia"/>
          <w:szCs w:val="21"/>
        </w:rPr>
        <w:fldChar w:fldCharType="end"/>
      </w:r>
      <w:r w:rsidRPr="00205FE3">
        <w:rPr>
          <w:rFonts w:asciiTheme="minorEastAsia" w:hAnsiTheme="minorEastAsia"/>
          <w:szCs w:val="21"/>
        </w:rPr>
        <w:t>正确。</w:t>
      </w:r>
    </w:p>
    <w:p w:rsidR="00205FE3" w:rsidRPr="00205FE3" w:rsidRDefault="00205FE3" w:rsidP="00205FE3">
      <w:pPr>
        <w:spacing w:line="240" w:lineRule="atLeast"/>
        <w:ind w:left="210" w:hangingChars="100" w:hanging="210"/>
        <w:rPr>
          <w:rFonts w:asciiTheme="minorEastAsia" w:hAnsiTheme="minorEastAsia"/>
          <w:szCs w:val="21"/>
        </w:rPr>
      </w:pPr>
      <w:r w:rsidRPr="00205FE3">
        <w:rPr>
          <w:rFonts w:asciiTheme="minorEastAsia" w:hAnsiTheme="minorEastAsia" w:hint="eastAsia"/>
          <w:szCs w:val="21"/>
        </w:rPr>
        <w:t>7.选C，解析：本题中人大常委会对“两高”工作进行专题询问，是在行使监督权而不是立法权，且行使最高立法权的主体应是全国人大，排除</w:t>
      </w:r>
      <w:r w:rsidR="00746E83" w:rsidRPr="00205FE3">
        <w:rPr>
          <w:rFonts w:asciiTheme="minorEastAsia" w:hAnsiTheme="minorEastAsia"/>
          <w:szCs w:val="21"/>
        </w:rPr>
        <w:fldChar w:fldCharType="begin"/>
      </w:r>
      <w:r w:rsidRPr="00205FE3">
        <w:rPr>
          <w:rFonts w:asciiTheme="minorEastAsia" w:hAnsiTheme="minorEastAsia" w:hint="eastAsia"/>
          <w:szCs w:val="21"/>
        </w:rPr>
        <w:instrText>= 1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①</w:t>
      </w:r>
      <w:r w:rsidR="00746E83" w:rsidRPr="00205FE3">
        <w:rPr>
          <w:rFonts w:asciiTheme="minorEastAsia" w:hAnsiTheme="minorEastAsia"/>
          <w:szCs w:val="21"/>
        </w:rPr>
        <w:fldChar w:fldCharType="end"/>
      </w:r>
      <w:r w:rsidRPr="00205FE3">
        <w:rPr>
          <w:rFonts w:asciiTheme="minorEastAsia" w:hAnsiTheme="minorEastAsia"/>
          <w:szCs w:val="21"/>
        </w:rPr>
        <w:t>。人民法院和人民检察院为我国的司法机关，人大常委会通过对</w:t>
      </w:r>
      <w:r w:rsidRPr="00205FE3">
        <w:rPr>
          <w:rFonts w:asciiTheme="minorEastAsia" w:hAnsiTheme="minorEastAsia" w:hint="eastAsia"/>
          <w:szCs w:val="21"/>
        </w:rPr>
        <w:t>“两高”工作进行专题询问，能够加强对司法工作的监督，并推进落实司法责任，促进司法公正，</w:t>
      </w:r>
      <w:r w:rsidR="00746E83" w:rsidRPr="00205FE3">
        <w:rPr>
          <w:rFonts w:asciiTheme="minorEastAsia" w:hAnsiTheme="minorEastAsia"/>
          <w:szCs w:val="21"/>
        </w:rPr>
        <w:fldChar w:fldCharType="begin"/>
      </w:r>
      <w:r w:rsidRPr="00205FE3">
        <w:rPr>
          <w:rFonts w:asciiTheme="minorEastAsia" w:hAnsiTheme="minorEastAsia" w:hint="eastAsia"/>
          <w:szCs w:val="21"/>
        </w:rPr>
        <w:instrText>= 2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②</w:t>
      </w:r>
      <w:r w:rsidR="00746E83" w:rsidRPr="00205FE3">
        <w:rPr>
          <w:rFonts w:asciiTheme="minorEastAsia" w:hAnsiTheme="minorEastAsia"/>
          <w:szCs w:val="21"/>
        </w:rPr>
        <w:fldChar w:fldCharType="end"/>
      </w:r>
      <w:r w:rsidR="00746E83" w:rsidRPr="00205FE3">
        <w:rPr>
          <w:rFonts w:asciiTheme="minorEastAsia" w:hAnsiTheme="minorEastAsia"/>
          <w:szCs w:val="21"/>
        </w:rPr>
        <w:fldChar w:fldCharType="begin"/>
      </w:r>
      <w:r w:rsidRPr="00205FE3">
        <w:rPr>
          <w:rFonts w:asciiTheme="minorEastAsia" w:hAnsiTheme="minorEastAsia" w:hint="eastAsia"/>
          <w:szCs w:val="21"/>
        </w:rPr>
        <w:instrText>= 3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③</w:t>
      </w:r>
      <w:r w:rsidR="00746E83" w:rsidRPr="00205FE3">
        <w:rPr>
          <w:rFonts w:asciiTheme="minorEastAsia" w:hAnsiTheme="minorEastAsia"/>
          <w:szCs w:val="21"/>
        </w:rPr>
        <w:fldChar w:fldCharType="end"/>
      </w:r>
      <w:r w:rsidRPr="00205FE3">
        <w:rPr>
          <w:rFonts w:asciiTheme="minorEastAsia" w:hAnsiTheme="minorEastAsia"/>
          <w:szCs w:val="21"/>
        </w:rPr>
        <w:t>正确。裁决民事纠纷的主体应是人民法院，排除</w:t>
      </w:r>
      <w:r w:rsidR="00746E83" w:rsidRPr="00205FE3">
        <w:rPr>
          <w:rFonts w:asciiTheme="minorEastAsia" w:hAnsiTheme="minorEastAsia"/>
          <w:szCs w:val="21"/>
        </w:rPr>
        <w:fldChar w:fldCharType="begin"/>
      </w:r>
      <w:r w:rsidRPr="00205FE3">
        <w:rPr>
          <w:rFonts w:asciiTheme="minorEastAsia" w:hAnsiTheme="minorEastAsia" w:hint="eastAsia"/>
          <w:szCs w:val="21"/>
        </w:rPr>
        <w:instrText>= 4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④</w:t>
      </w:r>
      <w:r w:rsidR="00746E83" w:rsidRPr="00205FE3">
        <w:rPr>
          <w:rFonts w:asciiTheme="minorEastAsia" w:hAnsiTheme="minorEastAsia"/>
          <w:szCs w:val="21"/>
        </w:rPr>
        <w:fldChar w:fldCharType="end"/>
      </w:r>
      <w:r w:rsidRPr="00205FE3">
        <w:rPr>
          <w:rFonts w:asciiTheme="minorEastAsia" w:hAnsiTheme="minorEastAsia"/>
          <w:szCs w:val="21"/>
        </w:rPr>
        <w:t>。</w:t>
      </w:r>
    </w:p>
    <w:p w:rsidR="00205FE3" w:rsidRPr="00205FE3" w:rsidRDefault="00205FE3" w:rsidP="00205FE3">
      <w:pPr>
        <w:spacing w:line="240" w:lineRule="atLeast"/>
        <w:ind w:left="210" w:hangingChars="100" w:hanging="210"/>
        <w:rPr>
          <w:rFonts w:asciiTheme="minorEastAsia" w:hAnsiTheme="minorEastAsia"/>
          <w:szCs w:val="21"/>
        </w:rPr>
      </w:pPr>
      <w:r w:rsidRPr="00205FE3">
        <w:rPr>
          <w:rFonts w:asciiTheme="minorEastAsia" w:hAnsiTheme="minorEastAsia" w:hint="eastAsia"/>
          <w:szCs w:val="21"/>
        </w:rPr>
        <w:t>8.选D，解析： 人大代表拥有质询权，而公民没有质询权，</w:t>
      </w:r>
      <w:r w:rsidR="00746E83" w:rsidRPr="00205FE3">
        <w:rPr>
          <w:rFonts w:asciiTheme="minorEastAsia" w:hAnsiTheme="minorEastAsia"/>
          <w:szCs w:val="21"/>
        </w:rPr>
        <w:fldChar w:fldCharType="begin"/>
      </w:r>
      <w:r w:rsidRPr="00205FE3">
        <w:rPr>
          <w:rFonts w:asciiTheme="minorEastAsia" w:hAnsiTheme="minorEastAsia" w:hint="eastAsia"/>
          <w:szCs w:val="21"/>
        </w:rPr>
        <w:instrText>= 1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①</w:t>
      </w:r>
      <w:r w:rsidR="00746E83" w:rsidRPr="00205FE3">
        <w:rPr>
          <w:rFonts w:asciiTheme="minorEastAsia" w:hAnsiTheme="minorEastAsia"/>
          <w:szCs w:val="21"/>
        </w:rPr>
        <w:fldChar w:fldCharType="end"/>
      </w:r>
      <w:r w:rsidR="00D06A7A">
        <w:rPr>
          <w:rFonts w:asciiTheme="minorEastAsia" w:hAnsiTheme="minorEastAsia"/>
          <w:szCs w:val="21"/>
        </w:rPr>
        <w:t>说法错误；人大代表的权利包括审议权、表决权、</w:t>
      </w:r>
      <w:r w:rsidR="00D06A7A">
        <w:rPr>
          <w:rFonts w:asciiTheme="minorEastAsia" w:hAnsiTheme="minorEastAsia" w:hint="eastAsia"/>
          <w:szCs w:val="21"/>
        </w:rPr>
        <w:t>提</w:t>
      </w:r>
      <w:r w:rsidRPr="00205FE3">
        <w:rPr>
          <w:rFonts w:asciiTheme="minorEastAsia" w:hAnsiTheme="minorEastAsia"/>
          <w:szCs w:val="21"/>
        </w:rPr>
        <w:t>案权、质询权，没有立法权，</w:t>
      </w:r>
      <w:r w:rsidR="00746E83" w:rsidRPr="00205FE3">
        <w:rPr>
          <w:rFonts w:asciiTheme="minorEastAsia" w:hAnsiTheme="minorEastAsia"/>
          <w:szCs w:val="21"/>
        </w:rPr>
        <w:fldChar w:fldCharType="begin"/>
      </w:r>
      <w:r w:rsidRPr="00205FE3">
        <w:rPr>
          <w:rFonts w:asciiTheme="minorEastAsia" w:hAnsiTheme="minorEastAsia" w:hint="eastAsia"/>
          <w:szCs w:val="21"/>
        </w:rPr>
        <w:instrText>= 2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②</w:t>
      </w:r>
      <w:r w:rsidR="00746E83" w:rsidRPr="00205FE3">
        <w:rPr>
          <w:rFonts w:asciiTheme="minorEastAsia" w:hAnsiTheme="minorEastAsia"/>
          <w:szCs w:val="21"/>
        </w:rPr>
        <w:fldChar w:fldCharType="end"/>
      </w:r>
      <w:r w:rsidRPr="00205FE3">
        <w:rPr>
          <w:rFonts w:asciiTheme="minorEastAsia" w:hAnsiTheme="minorEastAsia"/>
          <w:szCs w:val="21"/>
        </w:rPr>
        <w:t>说法错误。材料反映人大常委会坚持民主集中制，推动立法科学化、民主化，体现了我国人民民主是最真实、最广泛、最管用的民主，</w:t>
      </w:r>
      <w:r w:rsidR="00746E83" w:rsidRPr="00205FE3">
        <w:rPr>
          <w:rFonts w:asciiTheme="minorEastAsia" w:hAnsiTheme="minorEastAsia"/>
          <w:szCs w:val="21"/>
        </w:rPr>
        <w:fldChar w:fldCharType="begin"/>
      </w:r>
      <w:r w:rsidRPr="00205FE3">
        <w:rPr>
          <w:rFonts w:asciiTheme="minorEastAsia" w:hAnsiTheme="minorEastAsia" w:hint="eastAsia"/>
          <w:szCs w:val="21"/>
        </w:rPr>
        <w:instrText>= 3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③</w:t>
      </w:r>
      <w:r w:rsidR="00746E83" w:rsidRPr="00205FE3">
        <w:rPr>
          <w:rFonts w:asciiTheme="minorEastAsia" w:hAnsiTheme="minorEastAsia"/>
          <w:szCs w:val="21"/>
        </w:rPr>
        <w:fldChar w:fldCharType="end"/>
      </w:r>
      <w:r w:rsidR="00746E83" w:rsidRPr="00205FE3">
        <w:rPr>
          <w:rFonts w:asciiTheme="minorEastAsia" w:hAnsiTheme="minorEastAsia"/>
          <w:szCs w:val="21"/>
        </w:rPr>
        <w:fldChar w:fldCharType="begin"/>
      </w:r>
      <w:r w:rsidRPr="00205FE3">
        <w:rPr>
          <w:rFonts w:asciiTheme="minorEastAsia" w:hAnsiTheme="minorEastAsia" w:hint="eastAsia"/>
          <w:szCs w:val="21"/>
        </w:rPr>
        <w:instrText>= 4 \* GB3</w:instrText>
      </w:r>
      <w:r w:rsidR="00746E83" w:rsidRPr="00205FE3">
        <w:rPr>
          <w:rFonts w:asciiTheme="minorEastAsia" w:hAnsiTheme="minorEastAsia"/>
          <w:szCs w:val="21"/>
        </w:rPr>
        <w:fldChar w:fldCharType="separate"/>
      </w:r>
      <w:r w:rsidRPr="00205FE3">
        <w:rPr>
          <w:rFonts w:asciiTheme="minorEastAsia" w:hAnsiTheme="minorEastAsia" w:hint="eastAsia"/>
          <w:noProof/>
          <w:szCs w:val="21"/>
        </w:rPr>
        <w:t>④</w:t>
      </w:r>
      <w:r w:rsidR="00746E83" w:rsidRPr="00205FE3">
        <w:rPr>
          <w:rFonts w:asciiTheme="minorEastAsia" w:hAnsiTheme="minorEastAsia"/>
          <w:szCs w:val="21"/>
        </w:rPr>
        <w:fldChar w:fldCharType="end"/>
      </w:r>
      <w:r w:rsidRPr="00205FE3">
        <w:rPr>
          <w:rFonts w:asciiTheme="minorEastAsia" w:hAnsiTheme="minorEastAsia"/>
          <w:szCs w:val="21"/>
        </w:rPr>
        <w:t>正确且符合题意。</w:t>
      </w:r>
    </w:p>
    <w:p w:rsidR="00205FE3" w:rsidRPr="00205FE3" w:rsidRDefault="00205FE3" w:rsidP="00205FE3">
      <w:pPr>
        <w:spacing w:line="240" w:lineRule="atLeast"/>
        <w:ind w:left="210" w:hangingChars="100" w:hanging="210"/>
        <w:rPr>
          <w:rFonts w:asciiTheme="minorEastAsia" w:hAnsiTheme="minorEastAsia"/>
          <w:szCs w:val="21"/>
        </w:rPr>
      </w:pPr>
      <w:r w:rsidRPr="00205FE3">
        <w:rPr>
          <w:rFonts w:asciiTheme="minorEastAsia" w:hAnsiTheme="minorEastAsia" w:hint="eastAsia"/>
          <w:szCs w:val="21"/>
        </w:rPr>
        <w:t>9.选D，解析： 人大具有决定权，人大常委会在闭会</w:t>
      </w:r>
      <w:proofErr w:type="gramStart"/>
      <w:r w:rsidRPr="00205FE3">
        <w:rPr>
          <w:rFonts w:asciiTheme="minorEastAsia" w:hAnsiTheme="minorEastAsia" w:hint="eastAsia"/>
          <w:szCs w:val="21"/>
        </w:rPr>
        <w:t>期间代</w:t>
      </w:r>
      <w:proofErr w:type="gramEnd"/>
      <w:r w:rsidRPr="00205FE3">
        <w:rPr>
          <w:rFonts w:asciiTheme="minorEastAsia" w:hAnsiTheme="minorEastAsia" w:hint="eastAsia"/>
          <w:szCs w:val="21"/>
        </w:rPr>
        <w:t>行人大权力，北京市人民政府</w:t>
      </w:r>
      <w:r w:rsidRPr="00205FE3">
        <w:rPr>
          <w:rFonts w:asciiTheme="minorEastAsia" w:hAnsiTheme="minorEastAsia" w:hint="eastAsia"/>
          <w:szCs w:val="21"/>
        </w:rPr>
        <w:lastRenderedPageBreak/>
        <w:t>的议案应该提交北京市人大常委会，D。正确，A,B,C,与材料无关。</w:t>
      </w:r>
    </w:p>
    <w:p w:rsidR="00205FE3" w:rsidRPr="00205FE3" w:rsidRDefault="00205FE3" w:rsidP="00205FE3">
      <w:pPr>
        <w:spacing w:line="240" w:lineRule="atLeast"/>
        <w:ind w:left="210" w:hangingChars="100" w:hanging="210"/>
        <w:rPr>
          <w:rFonts w:asciiTheme="minorEastAsia" w:hAnsiTheme="minorEastAsia"/>
          <w:szCs w:val="21"/>
        </w:rPr>
      </w:pPr>
      <w:r w:rsidRPr="00205FE3">
        <w:rPr>
          <w:rFonts w:asciiTheme="minorEastAsia" w:hAnsiTheme="minorEastAsia" w:hint="eastAsia"/>
          <w:szCs w:val="21"/>
        </w:rPr>
        <w:t>10.选A，解析：决定权和立法权是人大的权力，而不是人大代表的权力，排除B、D；人大代表具有质询权，但没有查处违法违规行为的权力，排除C。</w:t>
      </w:r>
    </w:p>
    <w:p w:rsidR="00205FE3" w:rsidRPr="00205FE3" w:rsidRDefault="00205FE3" w:rsidP="00205FE3">
      <w:pPr>
        <w:spacing w:line="240" w:lineRule="atLeast"/>
        <w:rPr>
          <w:rFonts w:ascii="宋体" w:eastAsia="宋体" w:hAnsi="宋体"/>
          <w:b/>
          <w:szCs w:val="21"/>
        </w:rPr>
      </w:pPr>
    </w:p>
    <w:p w:rsidR="00205FE3" w:rsidRPr="00205FE3" w:rsidRDefault="00205FE3" w:rsidP="00205FE3">
      <w:pPr>
        <w:spacing w:line="240" w:lineRule="atLeast"/>
        <w:rPr>
          <w:rFonts w:ascii="宋体" w:eastAsia="宋体" w:hAnsi="宋体"/>
          <w:b/>
          <w:szCs w:val="21"/>
        </w:rPr>
      </w:pPr>
      <w:r w:rsidRPr="00205FE3">
        <w:rPr>
          <w:rFonts w:ascii="宋体" w:eastAsia="宋体" w:hAnsi="宋体" w:hint="eastAsia"/>
          <w:b/>
          <w:szCs w:val="21"/>
        </w:rPr>
        <w:t>（二）非选择题</w:t>
      </w:r>
    </w:p>
    <w:p w:rsidR="005C2521" w:rsidRDefault="00205FE3" w:rsidP="00E71588">
      <w:pPr>
        <w:rPr>
          <w:rFonts w:asciiTheme="minorEastAsia" w:hAnsiTheme="minorEastAsia"/>
          <w:color w:val="000000" w:themeColor="text1"/>
          <w:szCs w:val="21"/>
        </w:rPr>
      </w:pPr>
      <w:r w:rsidRPr="00205FE3">
        <w:rPr>
          <w:rFonts w:ascii="宋体" w:eastAsia="宋体" w:hAnsi="宋体" w:hint="eastAsia"/>
          <w:szCs w:val="21"/>
        </w:rPr>
        <w:t>11.</w:t>
      </w:r>
      <w:r w:rsidR="005C2521" w:rsidRPr="005C2521">
        <w:rPr>
          <w:rFonts w:asciiTheme="minorEastAsia" w:hAnsiTheme="minorEastAsia" w:hint="eastAsia"/>
          <w:color w:val="000000" w:themeColor="text1"/>
          <w:szCs w:val="21"/>
        </w:rPr>
        <w:t xml:space="preserve"> </w:t>
      </w:r>
      <w:r w:rsidR="005C2521">
        <w:rPr>
          <w:rFonts w:asciiTheme="minorEastAsia" w:hAnsiTheme="minorEastAsia" w:hint="eastAsia"/>
          <w:color w:val="000000" w:themeColor="text1"/>
          <w:szCs w:val="21"/>
        </w:rPr>
        <w:t>（12分）</w:t>
      </w:r>
    </w:p>
    <w:p w:rsidR="005C2521" w:rsidRDefault="005C2521" w:rsidP="005C2521">
      <w:pPr>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促进数字经济健康发展，需要政府提供智能、高效的管理与服务，营造良好的政策和制度环境；</w:t>
      </w:r>
    </w:p>
    <w:p w:rsidR="005C2521" w:rsidRDefault="005C2521" w:rsidP="005C2521">
      <w:pPr>
        <w:ind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促进数字经济健康发展，还需要中国共产党发挥总揽全局、协调各方的领导核心作用，制定大政方针，解决信息安全问题；</w:t>
      </w:r>
    </w:p>
    <w:p w:rsidR="005C2521" w:rsidRDefault="005C2521" w:rsidP="005C2521">
      <w:pPr>
        <w:ind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促进数字经济健康发展，需要人大加强法治建设，创造良好的法治环境；</w:t>
      </w:r>
    </w:p>
    <w:p w:rsidR="005C2521" w:rsidRDefault="005C2521" w:rsidP="005C2521">
      <w:pPr>
        <w:ind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促进数字经济健康发展，需要公民、企业等主体遵守相关法律法规，坚持权利与义务相统一，依法维护自身权益的同时，保护其他企业、公民的利益与安全；需要公民增强主人翁意识，参与民主监督和民主立法，积极建言献策。</w:t>
      </w:r>
    </w:p>
    <w:p w:rsidR="00205FE3" w:rsidRDefault="005C2521" w:rsidP="00FC18A0">
      <w:pPr>
        <w:jc w:val="left"/>
        <w:rPr>
          <w:rFonts w:asciiTheme="minorEastAsia" w:hAnsiTheme="minorEastAsia"/>
          <w:color w:val="000000" w:themeColor="text1"/>
          <w:szCs w:val="21"/>
        </w:rPr>
      </w:pPr>
      <w:r>
        <w:rPr>
          <w:rFonts w:asciiTheme="minorEastAsia" w:hAnsiTheme="minorEastAsia" w:hint="eastAsia"/>
          <w:color w:val="000000" w:themeColor="text1"/>
          <w:szCs w:val="21"/>
        </w:rPr>
        <w:t>（其他角度作答，言之成理，酌情给分）</w:t>
      </w:r>
    </w:p>
    <w:p w:rsidR="00FC18A0" w:rsidRPr="00FC18A0" w:rsidRDefault="00FC18A0" w:rsidP="00FC18A0">
      <w:pPr>
        <w:jc w:val="left"/>
        <w:rPr>
          <w:rFonts w:asciiTheme="minorEastAsia" w:hAnsiTheme="minorEastAsia"/>
          <w:color w:val="000000" w:themeColor="text1"/>
          <w:szCs w:val="21"/>
        </w:rPr>
      </w:pPr>
    </w:p>
    <w:p w:rsidR="00205FE3" w:rsidRPr="00205FE3" w:rsidRDefault="00205FE3" w:rsidP="00205FE3">
      <w:pPr>
        <w:spacing w:line="240" w:lineRule="atLeast"/>
        <w:ind w:left="840" w:hangingChars="400" w:hanging="840"/>
        <w:rPr>
          <w:rFonts w:asciiTheme="minorEastAsia" w:hAnsiTheme="minorEastAsia"/>
          <w:color w:val="000000" w:themeColor="text1"/>
          <w:szCs w:val="21"/>
        </w:rPr>
      </w:pPr>
      <w:r w:rsidRPr="00205FE3">
        <w:rPr>
          <w:rFonts w:ascii="宋体" w:eastAsia="宋体" w:hAnsi="宋体" w:hint="eastAsia"/>
          <w:szCs w:val="21"/>
        </w:rPr>
        <w:t>12.</w:t>
      </w:r>
      <w:r w:rsidRPr="00205FE3">
        <w:rPr>
          <w:rFonts w:asciiTheme="minorEastAsia" w:hAnsiTheme="minorEastAsia" w:hint="eastAsia"/>
          <w:color w:val="000000" w:themeColor="text1"/>
          <w:szCs w:val="21"/>
        </w:rPr>
        <w:t>①全国人大充分立法调研，制定、完善相关法律法规，为“众筹”行业发展提供法律依据，填补法律空白，做到有法可依。</w:t>
      </w:r>
    </w:p>
    <w:p w:rsidR="00205FE3" w:rsidRPr="00205FE3" w:rsidRDefault="00205FE3" w:rsidP="00205FE3">
      <w:pPr>
        <w:spacing w:line="240" w:lineRule="atLeast"/>
        <w:ind w:leftChars="200" w:left="840" w:hangingChars="200" w:hanging="420"/>
        <w:rPr>
          <w:rFonts w:asciiTheme="minorEastAsia" w:hAnsiTheme="minorEastAsia"/>
          <w:color w:val="000000" w:themeColor="text1"/>
          <w:szCs w:val="21"/>
        </w:rPr>
      </w:pPr>
      <w:r w:rsidRPr="00205FE3">
        <w:rPr>
          <w:rFonts w:asciiTheme="minorEastAsia" w:hAnsiTheme="minorEastAsia" w:hint="eastAsia"/>
          <w:color w:val="000000" w:themeColor="text1"/>
          <w:szCs w:val="21"/>
        </w:rPr>
        <w:t>②政府履行好经济职能，建立和完善“众筹”行业发展的标准体系，加强市场监管和行政执法，促进“众筹”行业健康发展。</w:t>
      </w:r>
    </w:p>
    <w:p w:rsidR="00205FE3" w:rsidRPr="00205FE3" w:rsidRDefault="00205FE3" w:rsidP="00205FE3">
      <w:pPr>
        <w:spacing w:line="240" w:lineRule="atLeast"/>
        <w:ind w:leftChars="200" w:left="630" w:hangingChars="100" w:hanging="210"/>
        <w:rPr>
          <w:rFonts w:asciiTheme="minorEastAsia" w:hAnsiTheme="minorEastAsia"/>
          <w:color w:val="000000" w:themeColor="text1"/>
          <w:szCs w:val="21"/>
        </w:rPr>
      </w:pPr>
      <w:r w:rsidRPr="00205FE3">
        <w:rPr>
          <w:rFonts w:asciiTheme="minorEastAsia" w:hAnsiTheme="minorEastAsia" w:hint="eastAsia"/>
          <w:color w:val="000000" w:themeColor="text1"/>
          <w:szCs w:val="21"/>
        </w:rPr>
        <w:t>③相关从业者加强行业自律；政府加大知识产权保护力度，完善社会信用体系和失信惩戒制度，提高“众筹”行业违规成本。</w:t>
      </w:r>
    </w:p>
    <w:p w:rsidR="00205FE3" w:rsidRPr="00205FE3" w:rsidRDefault="00205FE3" w:rsidP="00205FE3">
      <w:pPr>
        <w:spacing w:line="240" w:lineRule="atLeast"/>
        <w:ind w:firstLineChars="200" w:firstLine="420"/>
        <w:rPr>
          <w:rFonts w:asciiTheme="minorEastAsia" w:hAnsiTheme="minorEastAsia"/>
          <w:color w:val="000000" w:themeColor="text1"/>
          <w:szCs w:val="21"/>
        </w:rPr>
      </w:pPr>
      <w:r w:rsidRPr="00205FE3">
        <w:rPr>
          <w:rFonts w:asciiTheme="minorEastAsia" w:hAnsiTheme="minorEastAsia" w:hint="eastAsia"/>
          <w:color w:val="000000" w:themeColor="text1"/>
          <w:szCs w:val="21"/>
        </w:rPr>
        <w:t>（其他角度作答，言之成理，酌情给分）</w:t>
      </w:r>
    </w:p>
    <w:p w:rsidR="00205FE3" w:rsidRPr="00205FE3" w:rsidRDefault="00205FE3" w:rsidP="00205FE3">
      <w:pPr>
        <w:spacing w:line="240" w:lineRule="atLeast"/>
        <w:rPr>
          <w:szCs w:val="21"/>
        </w:rPr>
      </w:pPr>
    </w:p>
    <w:p w:rsidR="00205FE3" w:rsidRPr="00205FE3" w:rsidRDefault="00205FE3" w:rsidP="00205FE3">
      <w:pPr>
        <w:spacing w:line="240" w:lineRule="atLeast"/>
        <w:rPr>
          <w:rFonts w:ascii="宋体" w:eastAsia="宋体" w:hAnsi="宋体"/>
          <w:szCs w:val="21"/>
        </w:rPr>
      </w:pPr>
    </w:p>
    <w:p w:rsidR="00205FE3" w:rsidRPr="00205FE3" w:rsidRDefault="00205FE3" w:rsidP="00205FE3">
      <w:pPr>
        <w:spacing w:line="240" w:lineRule="atLeast"/>
        <w:jc w:val="center"/>
        <w:rPr>
          <w:rFonts w:ascii="宋体" w:hAnsi="宋体"/>
          <w:b/>
          <w:color w:val="000000"/>
          <w:szCs w:val="21"/>
        </w:rPr>
      </w:pPr>
    </w:p>
    <w:p w:rsidR="00205FE3" w:rsidRPr="00205FE3" w:rsidRDefault="00205FE3" w:rsidP="00205FE3">
      <w:pPr>
        <w:spacing w:line="240" w:lineRule="atLeast"/>
        <w:jc w:val="center"/>
        <w:rPr>
          <w:rFonts w:ascii="宋体" w:hAnsi="宋体"/>
          <w:b/>
          <w:color w:val="000000"/>
          <w:szCs w:val="21"/>
        </w:rPr>
      </w:pPr>
    </w:p>
    <w:p w:rsidR="00205FE3" w:rsidRPr="00205FE3" w:rsidRDefault="00205FE3" w:rsidP="00205FE3">
      <w:pPr>
        <w:spacing w:line="240" w:lineRule="atLeast"/>
        <w:jc w:val="center"/>
        <w:rPr>
          <w:rFonts w:ascii="宋体" w:hAnsi="宋体"/>
          <w:b/>
          <w:color w:val="000000"/>
          <w:szCs w:val="21"/>
        </w:rPr>
      </w:pPr>
    </w:p>
    <w:p w:rsidR="00205FE3" w:rsidRPr="00205FE3" w:rsidRDefault="00205FE3" w:rsidP="00205FE3">
      <w:pPr>
        <w:spacing w:line="240" w:lineRule="atLeast"/>
        <w:rPr>
          <w:rFonts w:ascii="宋体" w:hAnsi="宋体"/>
          <w:b/>
          <w:color w:val="000000"/>
          <w:szCs w:val="21"/>
        </w:rPr>
      </w:pPr>
    </w:p>
    <w:p w:rsidR="005526BA" w:rsidRPr="00205FE3" w:rsidRDefault="005526BA" w:rsidP="00205FE3">
      <w:pPr>
        <w:rPr>
          <w:rFonts w:ascii="宋体" w:eastAsia="宋体" w:hAnsi="宋体"/>
          <w:szCs w:val="21"/>
        </w:rPr>
      </w:pPr>
    </w:p>
    <w:sectPr w:rsidR="005526BA" w:rsidRPr="00205FE3" w:rsidSect="0074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57FB" w:rsidRDefault="007857FB" w:rsidP="00663B9C">
      <w:r>
        <w:separator/>
      </w:r>
    </w:p>
  </w:endnote>
  <w:endnote w:type="continuationSeparator" w:id="0">
    <w:p w:rsidR="007857FB" w:rsidRDefault="007857FB" w:rsidP="0066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57FB" w:rsidRDefault="007857FB" w:rsidP="00663B9C">
      <w:r>
        <w:separator/>
      </w:r>
    </w:p>
  </w:footnote>
  <w:footnote w:type="continuationSeparator" w:id="0">
    <w:p w:rsidR="007857FB" w:rsidRDefault="007857FB" w:rsidP="00663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7A8818"/>
    <w:multiLevelType w:val="singleLevel"/>
    <w:tmpl w:val="777A8818"/>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FFE1590"/>
    <w:rsid w:val="00205FE3"/>
    <w:rsid w:val="00466334"/>
    <w:rsid w:val="005526BA"/>
    <w:rsid w:val="00562CE0"/>
    <w:rsid w:val="005C2521"/>
    <w:rsid w:val="006318C8"/>
    <w:rsid w:val="00663B9C"/>
    <w:rsid w:val="006C35E3"/>
    <w:rsid w:val="006E2FC4"/>
    <w:rsid w:val="007443D3"/>
    <w:rsid w:val="00746E83"/>
    <w:rsid w:val="007857FB"/>
    <w:rsid w:val="007A3CC7"/>
    <w:rsid w:val="008721F5"/>
    <w:rsid w:val="008B1057"/>
    <w:rsid w:val="0094393B"/>
    <w:rsid w:val="009952D4"/>
    <w:rsid w:val="00AB032E"/>
    <w:rsid w:val="00BB262E"/>
    <w:rsid w:val="00C114FA"/>
    <w:rsid w:val="00C35137"/>
    <w:rsid w:val="00D06A7A"/>
    <w:rsid w:val="00DC300B"/>
    <w:rsid w:val="00E71588"/>
    <w:rsid w:val="00FC18A0"/>
    <w:rsid w:val="07112216"/>
    <w:rsid w:val="15A310CC"/>
    <w:rsid w:val="1FFE1590"/>
    <w:rsid w:val="22894E7C"/>
    <w:rsid w:val="2DBE603D"/>
    <w:rsid w:val="332E4051"/>
    <w:rsid w:val="374D1209"/>
    <w:rsid w:val="43A92250"/>
    <w:rsid w:val="4EE05648"/>
    <w:rsid w:val="58673756"/>
    <w:rsid w:val="5D0E4DF0"/>
    <w:rsid w:val="6C5C5B30"/>
    <w:rsid w:val="74A239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B7ABD"/>
  <w15:docId w15:val="{ADCC3663-C610-4AC1-9E7C-3898E030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43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3D3"/>
    <w:pPr>
      <w:ind w:firstLineChars="200" w:firstLine="420"/>
    </w:pPr>
  </w:style>
  <w:style w:type="paragraph" w:styleId="a4">
    <w:name w:val="header"/>
    <w:basedOn w:val="a"/>
    <w:link w:val="a5"/>
    <w:rsid w:val="00663B9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63B9C"/>
    <w:rPr>
      <w:kern w:val="2"/>
      <w:sz w:val="18"/>
      <w:szCs w:val="18"/>
    </w:rPr>
  </w:style>
  <w:style w:type="paragraph" w:styleId="a6">
    <w:name w:val="footer"/>
    <w:basedOn w:val="a"/>
    <w:link w:val="a7"/>
    <w:rsid w:val="00663B9C"/>
    <w:pPr>
      <w:tabs>
        <w:tab w:val="center" w:pos="4153"/>
        <w:tab w:val="right" w:pos="8306"/>
      </w:tabs>
      <w:snapToGrid w:val="0"/>
      <w:jc w:val="left"/>
    </w:pPr>
    <w:rPr>
      <w:sz w:val="18"/>
      <w:szCs w:val="18"/>
    </w:rPr>
  </w:style>
  <w:style w:type="character" w:customStyle="1" w:styleId="a7">
    <w:name w:val="页脚 字符"/>
    <w:basedOn w:val="a0"/>
    <w:link w:val="a6"/>
    <w:rsid w:val="00663B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61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谢炳月</dc:creator>
  <cp:lastModifiedBy>S Y</cp:lastModifiedBy>
  <cp:revision>13</cp:revision>
  <dcterms:created xsi:type="dcterms:W3CDTF">2020-03-20T13:48:00Z</dcterms:created>
  <dcterms:modified xsi:type="dcterms:W3CDTF">2020-05-04T13:17:00Z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