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B42AC5" w:rsidRPr="00F3661E" w:rsidRDefault="00BD4CF5">
      <w:pPr>
        <w:jc w:val="center"/>
        <w:rPr>
          <w:rFonts w:ascii="宋体" w:eastAsia="宋体" w:hAnsi="宋体"/>
          <w:b/>
          <w:bCs/>
          <w:sz w:val="28"/>
          <w:szCs w:val="28"/>
        </w:rPr>
      </w:pPr>
      <w:r w:rsidRPr="00F3661E">
        <w:rPr>
          <w:rFonts w:ascii="宋体" w:eastAsia="宋体" w:hAnsi="宋体" w:hint="eastAsia"/>
          <w:b/>
          <w:bCs/>
          <w:sz w:val="28"/>
          <w:szCs w:val="28"/>
        </w:rPr>
        <w:t xml:space="preserve">高二年级政治第43课时 </w:t>
      </w:r>
    </w:p>
    <w:p w:rsidR="009F4A16" w:rsidRPr="00F3661E" w:rsidRDefault="00BD4CF5" w:rsidP="009F4A16">
      <w:pPr>
        <w:jc w:val="center"/>
        <w:rPr>
          <w:rFonts w:ascii="宋体" w:eastAsia="宋体" w:hAnsi="宋体"/>
          <w:b/>
          <w:bCs/>
          <w:sz w:val="28"/>
          <w:szCs w:val="28"/>
        </w:rPr>
      </w:pPr>
      <w:r w:rsidRPr="00F3661E">
        <w:rPr>
          <w:rFonts w:ascii="宋体" w:eastAsia="宋体" w:hAnsi="宋体" w:hint="eastAsia"/>
          <w:b/>
          <w:bCs/>
          <w:sz w:val="28"/>
          <w:szCs w:val="28"/>
        </w:rPr>
        <w:t xml:space="preserve">政治生活第五课 </w:t>
      </w:r>
      <w:r w:rsidR="009F4A16" w:rsidRPr="00F3661E">
        <w:rPr>
          <w:rFonts w:ascii="宋体" w:eastAsia="宋体" w:hAnsi="宋体" w:hint="eastAsia"/>
          <w:b/>
          <w:bCs/>
          <w:sz w:val="28"/>
          <w:szCs w:val="28"/>
        </w:rPr>
        <w:t>《我国的人民代表大会制度》复习要点</w:t>
      </w:r>
    </w:p>
    <w:p w:rsidR="00B42AC5" w:rsidRPr="00F3661E" w:rsidRDefault="00BD4CF5" w:rsidP="009F4A16">
      <w:pPr>
        <w:jc w:val="center"/>
        <w:rPr>
          <w:rFonts w:ascii="宋体" w:eastAsia="宋体" w:hAnsi="宋体"/>
          <w:b/>
          <w:bCs/>
          <w:sz w:val="28"/>
          <w:szCs w:val="28"/>
        </w:rPr>
      </w:pPr>
      <w:r w:rsidRPr="00F3661E">
        <w:rPr>
          <w:rFonts w:ascii="宋体" w:eastAsia="宋体" w:hAnsi="宋体" w:hint="eastAsia"/>
          <w:b/>
          <w:bCs/>
          <w:sz w:val="28"/>
          <w:szCs w:val="28"/>
        </w:rPr>
        <w:t>课后巩固</w:t>
      </w:r>
    </w:p>
    <w:p w:rsidR="00B42AC5" w:rsidRPr="00DC27D4" w:rsidRDefault="00BD4CF5" w:rsidP="00DC27D4">
      <w:pPr>
        <w:jc w:val="left"/>
        <w:rPr>
          <w:b/>
          <w:bCs/>
          <w:szCs w:val="21"/>
        </w:rPr>
      </w:pPr>
      <w:r w:rsidRPr="00DC27D4">
        <w:rPr>
          <w:rFonts w:hint="eastAsia"/>
          <w:b/>
          <w:bCs/>
          <w:szCs w:val="21"/>
        </w:rPr>
        <w:t>（一）</w:t>
      </w:r>
      <w:r w:rsidRPr="00DC27D4">
        <w:rPr>
          <w:rFonts w:hint="eastAsia"/>
          <w:b/>
          <w:bCs/>
          <w:szCs w:val="21"/>
        </w:rPr>
        <w:t xml:space="preserve"> </w:t>
      </w:r>
      <w:r w:rsidRPr="00DC27D4">
        <w:rPr>
          <w:rFonts w:hint="eastAsia"/>
          <w:b/>
          <w:bCs/>
          <w:szCs w:val="21"/>
        </w:rPr>
        <w:t>选择题</w:t>
      </w:r>
    </w:p>
    <w:p w:rsidR="00EF0ECF" w:rsidRPr="00DC27D4" w:rsidRDefault="00EF0ECF" w:rsidP="00DC27D4">
      <w:pPr>
        <w:spacing w:line="240" w:lineRule="atLeast"/>
        <w:jc w:val="left"/>
        <w:rPr>
          <w:rFonts w:ascii="宋体" w:eastAsia="宋体" w:hAnsi="宋体"/>
          <w:szCs w:val="21"/>
        </w:rPr>
      </w:pPr>
      <w:r w:rsidRPr="00DC27D4">
        <w:rPr>
          <w:rFonts w:ascii="宋体" w:eastAsia="宋体" w:hAnsi="宋体" w:hint="eastAsia"/>
          <w:szCs w:val="21"/>
        </w:rPr>
        <w:t>1.</w:t>
      </w:r>
      <w:r w:rsidRPr="00DC27D4">
        <w:rPr>
          <w:rFonts w:hint="eastAsia"/>
          <w:szCs w:val="21"/>
        </w:rPr>
        <w:t>（</w:t>
      </w:r>
      <w:r w:rsidRPr="00DC27D4">
        <w:rPr>
          <w:rFonts w:hint="eastAsia"/>
          <w:szCs w:val="21"/>
        </w:rPr>
        <w:t>2019</w:t>
      </w:r>
      <w:proofErr w:type="gramStart"/>
      <w:r w:rsidRPr="00DC27D4">
        <w:rPr>
          <w:rFonts w:hint="eastAsia"/>
          <w:szCs w:val="21"/>
        </w:rPr>
        <w:t>北京文综</w:t>
      </w:r>
      <w:proofErr w:type="gramEnd"/>
      <w:r w:rsidRPr="00DC27D4">
        <w:rPr>
          <w:rFonts w:ascii="宋体" w:eastAsia="宋体" w:hAnsi="宋体" w:hint="eastAsia"/>
          <w:szCs w:val="21"/>
        </w:rPr>
        <w:t>30）“新举措新变化新气象”，某校学生在全国人大相关内容的学习中搜集到以下资料。</w:t>
      </w:r>
    </w:p>
    <w:p w:rsidR="00EF0ECF" w:rsidRPr="00DC27D4" w:rsidRDefault="009A6FE1" w:rsidP="00DC27D4">
      <w:pPr>
        <w:spacing w:line="240" w:lineRule="atLeast"/>
        <w:jc w:val="left"/>
        <w:rPr>
          <w:rFonts w:ascii="宋体" w:eastAsia="宋体" w:hAnsi="宋体"/>
          <w:szCs w:val="21"/>
        </w:rPr>
      </w:pPr>
      <w:r>
        <w:rPr>
          <w:rFonts w:ascii="宋体" w:eastAsia="宋体" w:hAnsi="宋体"/>
          <w:noProof/>
          <w:szCs w:val="21"/>
        </w:rPr>
        <w:pict>
          <v:shapetype id="_x0000_t202" coordsize="21600,21600" o:spt="202" path="m,l,21600r21600,l21600,xe">
            <v:stroke joinstyle="miter"/>
            <v:path gradientshapeok="t" o:connecttype="rect"/>
          </v:shapetype>
          <v:shape id="_x0000_s1026" type="#_x0000_t202" style="position:absolute;margin-left:8.15pt;margin-top:8.25pt;width:385pt;height:77.5pt;z-index:251658240;mso-width-relative:margin;mso-height-relative:margin" strokecolor="white">
            <v:textbox style="mso-next-textbox:#_x0000_s1026">
              <w:txbxContent>
                <w:p w:rsidR="00EF0ECF" w:rsidRPr="006E31E2" w:rsidRDefault="00EF0ECF" w:rsidP="00EF0ECF">
                  <w:pPr>
                    <w:spacing w:line="200" w:lineRule="exact"/>
                    <w:ind w:left="210" w:hangingChars="100" w:hanging="210"/>
                    <w:jc w:val="left"/>
                    <w:rPr>
                      <w:rFonts w:ascii="楷体" w:eastAsia="楷体" w:hAnsi="楷体"/>
                    </w:rPr>
                  </w:pPr>
                  <w:r w:rsidRPr="006E31E2">
                    <w:rPr>
                      <w:rFonts w:ascii="楷体" w:eastAsia="楷体" w:hAnsi="楷体" w:hint="eastAsia"/>
                    </w:rPr>
                    <w:t>◇全国人大常委会在执法检查中引入专业机构作为第三方进行评估，推动人大监督提质增效，增强科学性，使监督更有力度、更具权威性。</w:t>
                  </w:r>
                </w:p>
                <w:p w:rsidR="00EF0ECF" w:rsidRPr="006E31E2" w:rsidRDefault="00EF0ECF" w:rsidP="00EF0ECF">
                  <w:pPr>
                    <w:spacing w:line="200" w:lineRule="exact"/>
                    <w:ind w:left="210" w:hangingChars="100" w:hanging="210"/>
                    <w:jc w:val="left"/>
                    <w:rPr>
                      <w:rFonts w:ascii="楷体" w:eastAsia="楷体" w:hAnsi="楷体"/>
                    </w:rPr>
                  </w:pPr>
                  <w:r w:rsidRPr="006E31E2">
                    <w:rPr>
                      <w:rFonts w:ascii="楷体" w:eastAsia="楷体" w:hAnsi="楷体" w:hint="eastAsia"/>
                    </w:rPr>
                    <w:t>◇全国人大建立预算审查联系代表机制，选取具有财政预算、会计、税收等专业背景，或者有机关、企业、农村等领域工作经历的代表，参加预算编制通报会、预算草案初审会。</w:t>
                  </w:r>
                </w:p>
                <w:p w:rsidR="00EF0ECF" w:rsidRPr="006E31E2" w:rsidRDefault="00EF0ECF" w:rsidP="00EF0ECF">
                  <w:pPr>
                    <w:spacing w:line="200" w:lineRule="exact"/>
                    <w:ind w:left="210" w:hangingChars="100" w:hanging="210"/>
                    <w:jc w:val="left"/>
                    <w:rPr>
                      <w:rFonts w:ascii="楷体" w:eastAsia="楷体" w:hAnsi="楷体"/>
                    </w:rPr>
                  </w:pPr>
                  <w:r w:rsidRPr="006E31E2">
                    <w:rPr>
                      <w:rFonts w:ascii="楷体" w:eastAsia="楷体" w:hAnsi="楷体" w:hint="eastAsia"/>
                    </w:rPr>
                    <w:t>◇全国人大常委会在听取和审议最高人民法院、最高人民检察院专项工作报告之外，首次对“两高”工作开展专题询问。</w:t>
                  </w:r>
                </w:p>
              </w:txbxContent>
            </v:textbox>
          </v:shape>
        </w:pict>
      </w:r>
    </w:p>
    <w:p w:rsidR="00EF0ECF" w:rsidRPr="00DC27D4" w:rsidRDefault="00EF0ECF" w:rsidP="00DC27D4">
      <w:pPr>
        <w:spacing w:line="240" w:lineRule="atLeast"/>
        <w:jc w:val="left"/>
        <w:rPr>
          <w:rFonts w:ascii="宋体" w:eastAsia="宋体" w:hAnsi="宋体"/>
          <w:szCs w:val="21"/>
        </w:rPr>
      </w:pPr>
    </w:p>
    <w:p w:rsidR="00EF0ECF" w:rsidRPr="00DC27D4" w:rsidRDefault="00EF0ECF" w:rsidP="00DC27D4">
      <w:pPr>
        <w:spacing w:line="240" w:lineRule="atLeast"/>
        <w:jc w:val="left"/>
        <w:rPr>
          <w:rFonts w:ascii="宋体" w:eastAsia="宋体" w:hAnsi="宋体"/>
          <w:szCs w:val="21"/>
        </w:rPr>
      </w:pPr>
    </w:p>
    <w:p w:rsidR="00EF0ECF" w:rsidRPr="00DC27D4" w:rsidRDefault="00EF0ECF" w:rsidP="00DC27D4">
      <w:pPr>
        <w:spacing w:line="240" w:lineRule="atLeast"/>
        <w:jc w:val="left"/>
        <w:rPr>
          <w:rFonts w:ascii="宋体" w:eastAsia="宋体" w:hAnsi="宋体"/>
          <w:szCs w:val="21"/>
        </w:rPr>
      </w:pPr>
    </w:p>
    <w:p w:rsidR="00EF0ECF" w:rsidRPr="00DC27D4" w:rsidRDefault="00EF0ECF" w:rsidP="00DC27D4">
      <w:pPr>
        <w:spacing w:line="240" w:lineRule="atLeast"/>
        <w:jc w:val="left"/>
        <w:rPr>
          <w:rFonts w:ascii="宋体" w:eastAsia="宋体" w:hAnsi="宋体"/>
          <w:szCs w:val="21"/>
        </w:rPr>
      </w:pPr>
    </w:p>
    <w:p w:rsidR="00DC27D4" w:rsidRPr="00DC27D4" w:rsidRDefault="00DC27D4" w:rsidP="00DC27D4">
      <w:pPr>
        <w:spacing w:line="240" w:lineRule="atLeast"/>
        <w:jc w:val="left"/>
        <w:rPr>
          <w:rFonts w:ascii="宋体" w:eastAsia="宋体" w:hAnsi="宋体"/>
          <w:szCs w:val="21"/>
        </w:rPr>
      </w:pPr>
    </w:p>
    <w:p w:rsidR="00EF0ECF" w:rsidRPr="00DC27D4" w:rsidRDefault="00EF0ECF" w:rsidP="00DC27D4">
      <w:pPr>
        <w:spacing w:line="240" w:lineRule="atLeast"/>
        <w:jc w:val="left"/>
        <w:rPr>
          <w:rFonts w:ascii="宋体" w:eastAsia="宋体" w:hAnsi="宋体"/>
          <w:szCs w:val="21"/>
        </w:rPr>
      </w:pPr>
      <w:r w:rsidRPr="00DC27D4">
        <w:rPr>
          <w:rFonts w:ascii="宋体" w:eastAsia="宋体" w:hAnsi="宋体" w:hint="eastAsia"/>
          <w:szCs w:val="21"/>
        </w:rPr>
        <w:t>对这些新举措理解正确的是</w:t>
      </w:r>
    </w:p>
    <w:p w:rsidR="00EF0ECF" w:rsidRPr="00DC27D4" w:rsidRDefault="00EF0ECF" w:rsidP="00DC27D4">
      <w:pPr>
        <w:spacing w:line="240" w:lineRule="atLeast"/>
        <w:jc w:val="left"/>
        <w:rPr>
          <w:rFonts w:ascii="宋体" w:eastAsia="宋体" w:hAnsi="宋体"/>
          <w:szCs w:val="21"/>
        </w:rPr>
      </w:pPr>
      <w:r w:rsidRPr="00DC27D4">
        <w:rPr>
          <w:rFonts w:ascii="宋体" w:eastAsia="宋体" w:hAnsi="宋体" w:hint="eastAsia"/>
          <w:szCs w:val="21"/>
        </w:rPr>
        <w:t>①引入第三方评估，使人大立法工作更好地反映民意、集中民智</w:t>
      </w:r>
    </w:p>
    <w:p w:rsidR="00EF0ECF" w:rsidRPr="00DC27D4" w:rsidRDefault="00EF0ECF" w:rsidP="00DC27D4">
      <w:pPr>
        <w:spacing w:line="240" w:lineRule="atLeast"/>
        <w:jc w:val="left"/>
        <w:rPr>
          <w:rFonts w:ascii="宋体" w:eastAsia="宋体" w:hAnsi="宋体"/>
          <w:szCs w:val="21"/>
        </w:rPr>
      </w:pPr>
      <w:r w:rsidRPr="00DC27D4">
        <w:rPr>
          <w:rFonts w:ascii="宋体" w:eastAsia="宋体" w:hAnsi="宋体" w:hint="eastAsia"/>
          <w:szCs w:val="21"/>
        </w:rPr>
        <w:t>②建立预算审查联系代表机制，可以增强监督的针对性、实效性</w:t>
      </w:r>
    </w:p>
    <w:p w:rsidR="00EF0ECF" w:rsidRPr="00DC27D4" w:rsidRDefault="00EF0ECF" w:rsidP="00DC27D4">
      <w:pPr>
        <w:spacing w:line="240" w:lineRule="atLeast"/>
        <w:jc w:val="left"/>
        <w:rPr>
          <w:rFonts w:ascii="宋体" w:eastAsia="宋体" w:hAnsi="宋体"/>
          <w:szCs w:val="21"/>
        </w:rPr>
      </w:pPr>
      <w:r w:rsidRPr="00DC27D4">
        <w:rPr>
          <w:rFonts w:ascii="宋体" w:eastAsia="宋体" w:hAnsi="宋体" w:hint="eastAsia"/>
          <w:szCs w:val="21"/>
        </w:rPr>
        <w:t>③人大行使质询</w:t>
      </w:r>
      <w:proofErr w:type="gramStart"/>
      <w:r w:rsidRPr="00DC27D4">
        <w:rPr>
          <w:rFonts w:ascii="宋体" w:eastAsia="宋体" w:hAnsi="宋体" w:hint="eastAsia"/>
          <w:szCs w:val="21"/>
        </w:rPr>
        <w:t>权开展</w:t>
      </w:r>
      <w:proofErr w:type="gramEnd"/>
      <w:r w:rsidRPr="00DC27D4">
        <w:rPr>
          <w:rFonts w:ascii="宋体" w:eastAsia="宋体" w:hAnsi="宋体" w:hint="eastAsia"/>
          <w:szCs w:val="21"/>
        </w:rPr>
        <w:t>专题询问，有利于加大人大监督工作力度</w:t>
      </w:r>
    </w:p>
    <w:p w:rsidR="00EF0ECF" w:rsidRPr="00DC27D4" w:rsidRDefault="00EF0ECF" w:rsidP="00DC27D4">
      <w:pPr>
        <w:spacing w:line="240" w:lineRule="atLeast"/>
        <w:jc w:val="left"/>
        <w:rPr>
          <w:rFonts w:ascii="宋体" w:eastAsia="宋体" w:hAnsi="宋体"/>
          <w:szCs w:val="21"/>
        </w:rPr>
      </w:pPr>
      <w:r w:rsidRPr="00DC27D4">
        <w:rPr>
          <w:rFonts w:ascii="宋体" w:eastAsia="宋体" w:hAnsi="宋体" w:hint="eastAsia"/>
          <w:szCs w:val="21"/>
        </w:rPr>
        <w:t>④人大创新工作机制，不断提高监督的能力和水平</w:t>
      </w:r>
    </w:p>
    <w:p w:rsidR="00EF0ECF" w:rsidRPr="00DC27D4" w:rsidRDefault="00EF0ECF" w:rsidP="00DC27D4">
      <w:pPr>
        <w:spacing w:line="240" w:lineRule="atLeast"/>
        <w:jc w:val="left"/>
        <w:rPr>
          <w:rFonts w:ascii="宋体" w:eastAsia="宋体" w:hAnsi="宋体"/>
          <w:szCs w:val="21"/>
        </w:rPr>
      </w:pPr>
      <w:r w:rsidRPr="00DC27D4">
        <w:rPr>
          <w:rFonts w:ascii="宋体" w:eastAsia="宋体" w:hAnsi="宋体" w:hint="eastAsia"/>
          <w:szCs w:val="21"/>
        </w:rPr>
        <w:t>A.①②</w:t>
      </w:r>
      <w:r w:rsidR="00DC27D4">
        <w:rPr>
          <w:rFonts w:ascii="宋体" w:eastAsia="宋体" w:hAnsi="宋体" w:hint="eastAsia"/>
          <w:szCs w:val="21"/>
        </w:rPr>
        <w:t xml:space="preserve">                </w:t>
      </w:r>
      <w:r w:rsidRPr="00DC27D4">
        <w:rPr>
          <w:rFonts w:ascii="宋体" w:eastAsia="宋体" w:hAnsi="宋体" w:hint="eastAsia"/>
          <w:szCs w:val="21"/>
        </w:rPr>
        <w:t xml:space="preserve"> B.①③</w:t>
      </w:r>
      <w:r w:rsidR="00DC27D4">
        <w:rPr>
          <w:rFonts w:ascii="宋体" w:eastAsia="宋体" w:hAnsi="宋体" w:hint="eastAsia"/>
          <w:szCs w:val="21"/>
        </w:rPr>
        <w:t xml:space="preserve">            </w:t>
      </w:r>
      <w:r w:rsidRPr="00DC27D4">
        <w:rPr>
          <w:rFonts w:ascii="宋体" w:eastAsia="宋体" w:hAnsi="宋体" w:hint="eastAsia"/>
          <w:szCs w:val="21"/>
        </w:rPr>
        <w:t xml:space="preserve"> C.②④</w:t>
      </w:r>
      <w:r w:rsidR="00DC27D4">
        <w:rPr>
          <w:rFonts w:ascii="宋体" w:eastAsia="宋体" w:hAnsi="宋体" w:hint="eastAsia"/>
          <w:szCs w:val="21"/>
        </w:rPr>
        <w:t xml:space="preserve">             </w:t>
      </w:r>
      <w:r w:rsidRPr="00DC27D4">
        <w:rPr>
          <w:rFonts w:ascii="宋体" w:eastAsia="宋体" w:hAnsi="宋体" w:hint="eastAsia"/>
          <w:szCs w:val="21"/>
        </w:rPr>
        <w:t xml:space="preserve"> D.③④</w:t>
      </w:r>
    </w:p>
    <w:p w:rsidR="00EF0ECF" w:rsidRPr="00DC27D4" w:rsidRDefault="00EF0ECF" w:rsidP="00DC27D4">
      <w:pPr>
        <w:spacing w:line="240" w:lineRule="atLeast"/>
        <w:ind w:left="210" w:hangingChars="100" w:hanging="210"/>
        <w:jc w:val="left"/>
        <w:rPr>
          <w:rFonts w:ascii="宋体" w:eastAsia="宋体" w:hAnsi="宋体"/>
          <w:szCs w:val="21"/>
        </w:rPr>
      </w:pPr>
      <w:r w:rsidRPr="00DC27D4">
        <w:rPr>
          <w:rFonts w:ascii="宋体" w:eastAsia="宋体" w:hAnsi="宋体" w:hint="eastAsia"/>
          <w:szCs w:val="21"/>
        </w:rPr>
        <w:t>2.</w:t>
      </w:r>
      <w:r w:rsidRPr="00DC27D4">
        <w:rPr>
          <w:rFonts w:hint="eastAsia"/>
          <w:szCs w:val="21"/>
        </w:rPr>
        <w:t>（</w:t>
      </w:r>
      <w:r w:rsidRPr="00DC27D4">
        <w:rPr>
          <w:rFonts w:hint="eastAsia"/>
          <w:szCs w:val="21"/>
        </w:rPr>
        <w:t>2017</w:t>
      </w:r>
      <w:proofErr w:type="gramStart"/>
      <w:r w:rsidRPr="00DC27D4">
        <w:rPr>
          <w:rFonts w:hint="eastAsia"/>
          <w:szCs w:val="21"/>
        </w:rPr>
        <w:t>北京文综</w:t>
      </w:r>
      <w:proofErr w:type="gramEnd"/>
      <w:r w:rsidRPr="00DC27D4">
        <w:rPr>
          <w:rFonts w:ascii="宋体" w:eastAsia="宋体" w:hAnsi="宋体" w:hint="eastAsia"/>
          <w:szCs w:val="21"/>
        </w:rPr>
        <w:t>31）“两会”是观察和了解中国的重要窗口,也是中国展示制度自信和道路优势的重要平台。下面是某同学搜集的“两会”资料。</w:t>
      </w:r>
    </w:p>
    <w:p w:rsidR="00EF0ECF" w:rsidRPr="00405BB1" w:rsidRDefault="00EF0ECF" w:rsidP="00DC27D4">
      <w:pPr>
        <w:spacing w:line="240" w:lineRule="atLeast"/>
        <w:jc w:val="left"/>
        <w:rPr>
          <w:rFonts w:ascii="KaiTi" w:eastAsia="KaiTi" w:hAnsi="KaiTi"/>
          <w:szCs w:val="21"/>
        </w:rPr>
      </w:pPr>
      <w:r w:rsidRPr="00405BB1">
        <w:rPr>
          <w:rFonts w:ascii="KaiTi" w:eastAsia="KaiTi" w:hAnsi="KaiTi" w:hint="eastAsia"/>
          <w:szCs w:val="21"/>
        </w:rPr>
        <w:t>各位代表:现在,我代表国务院,向大会报告政府工作,请</w:t>
      </w:r>
      <w:proofErr w:type="gramStart"/>
      <w:r w:rsidRPr="00405BB1">
        <w:rPr>
          <w:rFonts w:ascii="KaiTi" w:eastAsia="KaiTi" w:hAnsi="KaiTi" w:hint="eastAsia"/>
          <w:szCs w:val="21"/>
        </w:rPr>
        <w:t>予审</w:t>
      </w:r>
      <w:proofErr w:type="gramEnd"/>
      <w:r w:rsidRPr="00405BB1">
        <w:rPr>
          <w:rFonts w:ascii="KaiTi" w:eastAsia="KaiTi" w:hAnsi="KaiTi" w:hint="eastAsia"/>
          <w:szCs w:val="21"/>
        </w:rPr>
        <w:t>议,并请全国政协各位委员提出意见。</w:t>
      </w:r>
    </w:p>
    <w:p w:rsidR="00EF0ECF" w:rsidRPr="00DC27D4" w:rsidRDefault="00EF0ECF" w:rsidP="00405BB1">
      <w:pPr>
        <w:spacing w:line="240" w:lineRule="atLeast"/>
        <w:jc w:val="right"/>
        <w:rPr>
          <w:rFonts w:ascii="宋体" w:eastAsia="宋体" w:hAnsi="宋体"/>
          <w:szCs w:val="21"/>
        </w:rPr>
      </w:pPr>
      <w:r w:rsidRPr="00DC27D4">
        <w:rPr>
          <w:rFonts w:ascii="宋体" w:eastAsia="宋体" w:hAnsi="宋体" w:hint="eastAsia"/>
          <w:szCs w:val="21"/>
        </w:rPr>
        <w:t>——摘自2017年《政府工作报告》</w:t>
      </w:r>
    </w:p>
    <w:p w:rsidR="00EF0ECF" w:rsidRPr="00405BB1" w:rsidRDefault="00EF0ECF" w:rsidP="00DC27D4">
      <w:pPr>
        <w:spacing w:line="240" w:lineRule="atLeast"/>
        <w:jc w:val="left"/>
        <w:rPr>
          <w:rFonts w:ascii="KaiTi" w:eastAsia="KaiTi" w:hAnsi="KaiTi"/>
          <w:szCs w:val="21"/>
        </w:rPr>
      </w:pPr>
      <w:r w:rsidRPr="00405BB1">
        <w:rPr>
          <w:rFonts w:ascii="KaiTi" w:eastAsia="KaiTi" w:hAnsi="KaiTi" w:hint="eastAsia"/>
          <w:szCs w:val="21"/>
        </w:rPr>
        <w:t>要勤勉履职尽责,紧扣经济社会发展献计出力,真诚协商、务实监督、深入议政,多建诤言,共谋良策,推动中共中央大政方针落地见效,促进人民福祉不断改善。</w:t>
      </w:r>
    </w:p>
    <w:p w:rsidR="00EF0ECF" w:rsidRPr="00DC27D4" w:rsidRDefault="00EF0ECF" w:rsidP="00405BB1">
      <w:pPr>
        <w:spacing w:line="240" w:lineRule="atLeast"/>
        <w:jc w:val="right"/>
        <w:rPr>
          <w:rFonts w:ascii="宋体" w:eastAsia="宋体" w:hAnsi="宋体"/>
          <w:szCs w:val="21"/>
        </w:rPr>
      </w:pPr>
      <w:r w:rsidRPr="00DC27D4">
        <w:rPr>
          <w:rFonts w:ascii="宋体" w:eastAsia="宋体" w:hAnsi="宋体" w:hint="eastAsia"/>
          <w:szCs w:val="21"/>
        </w:rPr>
        <w:t>——摘自《在全国政协十二届五次会议闭幕会上的讲话》</w:t>
      </w:r>
    </w:p>
    <w:p w:rsidR="00EF0ECF" w:rsidRPr="00405BB1" w:rsidRDefault="00EF0ECF" w:rsidP="00DC27D4">
      <w:pPr>
        <w:spacing w:line="240" w:lineRule="atLeast"/>
        <w:jc w:val="left"/>
        <w:rPr>
          <w:rFonts w:ascii="KaiTi" w:eastAsia="KaiTi" w:hAnsi="KaiTi"/>
          <w:szCs w:val="21"/>
        </w:rPr>
      </w:pPr>
      <w:r w:rsidRPr="00405BB1">
        <w:rPr>
          <w:rFonts w:ascii="KaiTi" w:eastAsia="KaiTi" w:hAnsi="KaiTi" w:hint="eastAsia"/>
          <w:szCs w:val="21"/>
        </w:rPr>
        <w:t>坚决维护党中央权威和集中统一领导,切实把党的路线方针政策和党中央决策部署贯彻落实到实际工作中,不断推进伟大事业、伟大工程、伟大斗争取得新的伟大胜利。</w:t>
      </w:r>
    </w:p>
    <w:p w:rsidR="00DC27D4" w:rsidRDefault="00EF0ECF" w:rsidP="00405BB1">
      <w:pPr>
        <w:spacing w:line="240" w:lineRule="atLeast"/>
        <w:jc w:val="right"/>
        <w:rPr>
          <w:rFonts w:ascii="宋体" w:eastAsia="宋体" w:hAnsi="宋体"/>
          <w:szCs w:val="21"/>
        </w:rPr>
      </w:pPr>
      <w:r w:rsidRPr="00DC27D4">
        <w:rPr>
          <w:rFonts w:ascii="宋体" w:eastAsia="宋体" w:hAnsi="宋体" w:hint="eastAsia"/>
          <w:szCs w:val="21"/>
        </w:rPr>
        <w:t>——摘自《在第十二届全国人民代表大会第五次会议上的讲话》</w:t>
      </w:r>
    </w:p>
    <w:p w:rsidR="00EF0ECF" w:rsidRPr="00DC27D4" w:rsidRDefault="00EF0ECF" w:rsidP="00DC27D4">
      <w:pPr>
        <w:spacing w:line="240" w:lineRule="atLeast"/>
        <w:jc w:val="left"/>
        <w:rPr>
          <w:rFonts w:ascii="宋体" w:eastAsia="宋体" w:hAnsi="宋体"/>
          <w:szCs w:val="21"/>
        </w:rPr>
      </w:pPr>
      <w:r w:rsidRPr="00DC27D4">
        <w:rPr>
          <w:rFonts w:ascii="宋体" w:eastAsia="宋体" w:hAnsi="宋体" w:hint="eastAsia"/>
          <w:szCs w:val="21"/>
        </w:rPr>
        <w:t>下列选项正确的有</w:t>
      </w:r>
    </w:p>
    <w:p w:rsidR="00EF0ECF" w:rsidRPr="00DC27D4" w:rsidRDefault="006272C2" w:rsidP="00DC27D4">
      <w:pPr>
        <w:spacing w:line="240" w:lineRule="atLeast"/>
        <w:jc w:val="left"/>
        <w:rPr>
          <w:rFonts w:ascii="宋体" w:eastAsia="宋体" w:hAnsi="宋体"/>
          <w:szCs w:val="21"/>
        </w:rPr>
      </w:pPr>
      <w:r w:rsidRPr="00DC27D4">
        <w:rPr>
          <w:rFonts w:ascii="宋体" w:eastAsia="宋体" w:hAnsi="宋体"/>
          <w:szCs w:val="21"/>
        </w:rPr>
        <w:fldChar w:fldCharType="begin"/>
      </w:r>
      <w:r w:rsidR="00EF0ECF" w:rsidRPr="00DC27D4">
        <w:rPr>
          <w:rFonts w:ascii="宋体" w:eastAsia="宋体" w:hAnsi="宋体"/>
          <w:szCs w:val="21"/>
        </w:rPr>
        <w:instrText xml:space="preserve"> </w:instrText>
      </w:r>
      <w:r w:rsidR="00EF0ECF" w:rsidRPr="00DC27D4">
        <w:rPr>
          <w:rFonts w:ascii="宋体" w:eastAsia="宋体" w:hAnsi="宋体" w:hint="eastAsia"/>
          <w:szCs w:val="21"/>
        </w:rPr>
        <w:instrText>= 1 \* GB3</w:instrText>
      </w:r>
      <w:r w:rsidR="00EF0ECF" w:rsidRPr="00DC27D4">
        <w:rPr>
          <w:rFonts w:ascii="宋体" w:eastAsia="宋体" w:hAnsi="宋体"/>
          <w:szCs w:val="21"/>
        </w:rPr>
        <w:instrText xml:space="preserve"> </w:instrText>
      </w:r>
      <w:r w:rsidRPr="00DC27D4">
        <w:rPr>
          <w:rFonts w:ascii="宋体" w:eastAsia="宋体" w:hAnsi="宋体"/>
          <w:szCs w:val="21"/>
        </w:rPr>
        <w:fldChar w:fldCharType="separate"/>
      </w:r>
      <w:r w:rsidR="00EF0ECF" w:rsidRPr="00DC27D4">
        <w:rPr>
          <w:rFonts w:ascii="宋体" w:eastAsia="宋体" w:hAnsi="宋体" w:hint="eastAsia"/>
          <w:noProof/>
          <w:szCs w:val="21"/>
        </w:rPr>
        <w:t>①</w:t>
      </w:r>
      <w:r w:rsidRPr="00DC27D4">
        <w:rPr>
          <w:rFonts w:ascii="宋体" w:eastAsia="宋体" w:hAnsi="宋体"/>
          <w:szCs w:val="21"/>
        </w:rPr>
        <w:fldChar w:fldCharType="end"/>
      </w:r>
      <w:r w:rsidR="00EF0ECF" w:rsidRPr="00DC27D4">
        <w:rPr>
          <w:rFonts w:ascii="宋体" w:eastAsia="宋体" w:hAnsi="宋体" w:hint="eastAsia"/>
          <w:szCs w:val="21"/>
        </w:rPr>
        <w:t>人民代表大会和政治协商会议都要坚持中国共产党的领导</w:t>
      </w:r>
    </w:p>
    <w:p w:rsidR="00EF0ECF" w:rsidRPr="00DC27D4" w:rsidRDefault="006272C2" w:rsidP="00DC27D4">
      <w:pPr>
        <w:spacing w:line="240" w:lineRule="atLeast"/>
        <w:jc w:val="left"/>
        <w:rPr>
          <w:rFonts w:ascii="宋体" w:eastAsia="宋体" w:hAnsi="宋体"/>
          <w:szCs w:val="21"/>
        </w:rPr>
      </w:pPr>
      <w:r w:rsidRPr="00DC27D4">
        <w:rPr>
          <w:rFonts w:ascii="宋体" w:eastAsia="宋体" w:hAnsi="宋体"/>
          <w:szCs w:val="21"/>
        </w:rPr>
        <w:fldChar w:fldCharType="begin"/>
      </w:r>
      <w:r w:rsidR="00EF0ECF" w:rsidRPr="00DC27D4">
        <w:rPr>
          <w:rFonts w:ascii="宋体" w:eastAsia="宋体" w:hAnsi="宋体" w:hint="eastAsia"/>
          <w:szCs w:val="21"/>
        </w:rPr>
        <w:instrText>= 2 \* GB3</w:instrText>
      </w:r>
      <w:r w:rsidRPr="00DC27D4">
        <w:rPr>
          <w:rFonts w:ascii="宋体" w:eastAsia="宋体" w:hAnsi="宋体"/>
          <w:szCs w:val="21"/>
        </w:rPr>
        <w:fldChar w:fldCharType="separate"/>
      </w:r>
      <w:r w:rsidR="00EF0ECF" w:rsidRPr="00DC27D4">
        <w:rPr>
          <w:rFonts w:ascii="宋体" w:eastAsia="宋体" w:hAnsi="宋体" w:hint="eastAsia"/>
          <w:noProof/>
          <w:szCs w:val="21"/>
        </w:rPr>
        <w:t>②</w:t>
      </w:r>
      <w:r w:rsidRPr="00DC27D4">
        <w:rPr>
          <w:rFonts w:ascii="宋体" w:eastAsia="宋体" w:hAnsi="宋体"/>
          <w:szCs w:val="21"/>
        </w:rPr>
        <w:fldChar w:fldCharType="end"/>
      </w:r>
      <w:r w:rsidR="00EF0ECF" w:rsidRPr="00DC27D4">
        <w:rPr>
          <w:rFonts w:ascii="宋体" w:eastAsia="宋体" w:hAnsi="宋体" w:hint="eastAsia"/>
          <w:szCs w:val="21"/>
        </w:rPr>
        <w:t>“请</w:t>
      </w:r>
      <w:proofErr w:type="gramStart"/>
      <w:r w:rsidR="00EF0ECF" w:rsidRPr="00DC27D4">
        <w:rPr>
          <w:rFonts w:ascii="宋体" w:eastAsia="宋体" w:hAnsi="宋体" w:hint="eastAsia"/>
          <w:szCs w:val="21"/>
        </w:rPr>
        <w:t>予审</w:t>
      </w:r>
      <w:proofErr w:type="gramEnd"/>
      <w:r w:rsidR="00EF0ECF" w:rsidRPr="00DC27D4">
        <w:rPr>
          <w:rFonts w:ascii="宋体" w:eastAsia="宋体" w:hAnsi="宋体" w:hint="eastAsia"/>
          <w:szCs w:val="21"/>
        </w:rPr>
        <w:t>议”意味着全体与会代表和委员可以对《政府工作报告》进行审议</w:t>
      </w:r>
    </w:p>
    <w:p w:rsidR="00EF0ECF" w:rsidRPr="00DC27D4" w:rsidRDefault="006272C2" w:rsidP="00DC27D4">
      <w:pPr>
        <w:spacing w:line="240" w:lineRule="atLeast"/>
        <w:jc w:val="left"/>
        <w:rPr>
          <w:rFonts w:ascii="宋体" w:eastAsia="宋体" w:hAnsi="宋体"/>
          <w:szCs w:val="21"/>
        </w:rPr>
      </w:pPr>
      <w:r w:rsidRPr="00DC27D4">
        <w:rPr>
          <w:rFonts w:ascii="宋体" w:eastAsia="宋体" w:hAnsi="宋体"/>
          <w:szCs w:val="21"/>
        </w:rPr>
        <w:fldChar w:fldCharType="begin"/>
      </w:r>
      <w:r w:rsidR="00EF0ECF" w:rsidRPr="00DC27D4">
        <w:rPr>
          <w:rFonts w:ascii="宋体" w:eastAsia="宋体" w:hAnsi="宋体" w:hint="eastAsia"/>
          <w:szCs w:val="21"/>
        </w:rPr>
        <w:instrText>= 3 \* GB3</w:instrText>
      </w:r>
      <w:r w:rsidRPr="00DC27D4">
        <w:rPr>
          <w:rFonts w:ascii="宋体" w:eastAsia="宋体" w:hAnsi="宋体"/>
          <w:szCs w:val="21"/>
        </w:rPr>
        <w:fldChar w:fldCharType="separate"/>
      </w:r>
      <w:r w:rsidR="00EF0ECF" w:rsidRPr="00DC27D4">
        <w:rPr>
          <w:rFonts w:ascii="宋体" w:eastAsia="宋体" w:hAnsi="宋体" w:hint="eastAsia"/>
          <w:noProof/>
          <w:szCs w:val="21"/>
        </w:rPr>
        <w:t>③</w:t>
      </w:r>
      <w:r w:rsidRPr="00DC27D4">
        <w:rPr>
          <w:rFonts w:ascii="宋体" w:eastAsia="宋体" w:hAnsi="宋体"/>
          <w:szCs w:val="21"/>
        </w:rPr>
        <w:fldChar w:fldCharType="end"/>
      </w:r>
      <w:r w:rsidR="00EF0ECF" w:rsidRPr="00DC27D4">
        <w:rPr>
          <w:rFonts w:ascii="宋体" w:eastAsia="宋体" w:hAnsi="宋体" w:hint="eastAsia"/>
          <w:szCs w:val="21"/>
        </w:rPr>
        <w:t>政议政、建言献策是人大代表和政协委员的共同职责</w:t>
      </w:r>
    </w:p>
    <w:p w:rsidR="00EF0ECF" w:rsidRPr="00DC27D4" w:rsidRDefault="00EF0ECF" w:rsidP="00DC27D4">
      <w:pPr>
        <w:spacing w:line="240" w:lineRule="atLeast"/>
        <w:jc w:val="left"/>
        <w:rPr>
          <w:rFonts w:ascii="宋体" w:eastAsia="宋体" w:hAnsi="宋体"/>
          <w:szCs w:val="21"/>
        </w:rPr>
      </w:pPr>
      <w:r w:rsidRPr="00DC27D4">
        <w:rPr>
          <w:rFonts w:ascii="宋体" w:eastAsia="宋体" w:hAnsi="宋体" w:hint="eastAsia"/>
          <w:szCs w:val="21"/>
        </w:rPr>
        <w:t>④“两会”同步进行体现了具有中国特色的民意表达互补结构</w:t>
      </w:r>
    </w:p>
    <w:p w:rsidR="00EF0ECF" w:rsidRPr="00DC27D4" w:rsidRDefault="00EF0ECF" w:rsidP="00DC27D4">
      <w:pPr>
        <w:spacing w:line="240" w:lineRule="atLeast"/>
        <w:jc w:val="left"/>
        <w:rPr>
          <w:rFonts w:ascii="宋体" w:eastAsia="宋体" w:hAnsi="宋体"/>
          <w:szCs w:val="21"/>
        </w:rPr>
      </w:pPr>
      <w:r w:rsidRPr="00DC27D4">
        <w:rPr>
          <w:rFonts w:ascii="宋体" w:eastAsia="宋体" w:hAnsi="宋体" w:hint="eastAsia"/>
          <w:szCs w:val="21"/>
        </w:rPr>
        <w:t>A.①③</w:t>
      </w:r>
      <w:r w:rsidRPr="00DC27D4">
        <w:rPr>
          <w:rFonts w:ascii="宋体" w:eastAsia="宋体" w:hAnsi="宋体" w:hint="eastAsia"/>
          <w:szCs w:val="21"/>
        </w:rPr>
        <w:tab/>
        <w:t xml:space="preserve">               B.①④</w:t>
      </w:r>
      <w:r w:rsidR="00DC27D4">
        <w:rPr>
          <w:rFonts w:ascii="宋体" w:eastAsia="宋体" w:hAnsi="宋体" w:hint="eastAsia"/>
          <w:szCs w:val="21"/>
        </w:rPr>
        <w:tab/>
        <w:t xml:space="preserve">          </w:t>
      </w:r>
      <w:r w:rsidRPr="00DC27D4">
        <w:rPr>
          <w:rFonts w:ascii="宋体" w:eastAsia="宋体" w:hAnsi="宋体" w:hint="eastAsia"/>
          <w:szCs w:val="21"/>
        </w:rPr>
        <w:t xml:space="preserve">  C.②③</w:t>
      </w:r>
      <w:r w:rsidR="00DC27D4">
        <w:rPr>
          <w:rFonts w:ascii="宋体" w:eastAsia="宋体" w:hAnsi="宋体" w:hint="eastAsia"/>
          <w:szCs w:val="21"/>
        </w:rPr>
        <w:tab/>
        <w:t xml:space="preserve">             </w:t>
      </w:r>
      <w:r w:rsidRPr="00DC27D4">
        <w:rPr>
          <w:rFonts w:ascii="宋体" w:eastAsia="宋体" w:hAnsi="宋体" w:hint="eastAsia"/>
          <w:szCs w:val="21"/>
        </w:rPr>
        <w:t>D.②④</w:t>
      </w:r>
    </w:p>
    <w:p w:rsidR="00EF0ECF" w:rsidRPr="00DC27D4" w:rsidRDefault="00EF0ECF" w:rsidP="00DC27D4">
      <w:pPr>
        <w:spacing w:line="240" w:lineRule="atLeast"/>
        <w:ind w:left="210" w:hangingChars="100" w:hanging="210"/>
        <w:jc w:val="left"/>
        <w:rPr>
          <w:rFonts w:asciiTheme="minorEastAsia" w:hAnsiTheme="minorEastAsia"/>
          <w:kern w:val="0"/>
          <w:szCs w:val="21"/>
        </w:rPr>
      </w:pPr>
      <w:r w:rsidRPr="00DC27D4">
        <w:rPr>
          <w:rFonts w:ascii="宋体" w:eastAsia="宋体" w:hAnsi="宋体" w:hint="eastAsia"/>
          <w:szCs w:val="21"/>
        </w:rPr>
        <w:t>3.</w:t>
      </w:r>
      <w:r w:rsidRPr="00DC27D4">
        <w:rPr>
          <w:rFonts w:hint="eastAsia"/>
          <w:szCs w:val="21"/>
        </w:rPr>
        <w:t>（</w:t>
      </w:r>
      <w:r w:rsidRPr="00DC27D4">
        <w:rPr>
          <w:rFonts w:hint="eastAsia"/>
          <w:szCs w:val="21"/>
        </w:rPr>
        <w:t>2015</w:t>
      </w:r>
      <w:proofErr w:type="gramStart"/>
      <w:r w:rsidRPr="00DC27D4">
        <w:rPr>
          <w:rFonts w:hint="eastAsia"/>
          <w:szCs w:val="21"/>
        </w:rPr>
        <w:t>北京文综</w:t>
      </w:r>
      <w:proofErr w:type="gramEnd"/>
      <w:r w:rsidRPr="00DC27D4">
        <w:rPr>
          <w:rFonts w:ascii="宋体" w:eastAsia="宋体" w:hAnsi="宋体" w:hint="eastAsia"/>
          <w:szCs w:val="21"/>
        </w:rPr>
        <w:t>30）</w:t>
      </w:r>
      <w:r w:rsidRPr="00DC27D4">
        <w:rPr>
          <w:rFonts w:asciiTheme="minorEastAsia" w:hAnsiTheme="minorEastAsia"/>
          <w:kern w:val="0"/>
          <w:szCs w:val="21"/>
        </w:rPr>
        <w:t>全面推进依法治国是实现国家治理体系和治理能力现代化的必然要求。下列表述符合法治精神的是</w:t>
      </w:r>
    </w:p>
    <w:p w:rsidR="009F4A16" w:rsidRPr="00DC27D4" w:rsidRDefault="00EF0ECF" w:rsidP="00DC27D4">
      <w:pPr>
        <w:widowControl/>
        <w:spacing w:line="240" w:lineRule="atLeast"/>
        <w:jc w:val="left"/>
        <w:rPr>
          <w:rFonts w:asciiTheme="minorEastAsia" w:hAnsiTheme="minorEastAsia"/>
          <w:kern w:val="0"/>
          <w:szCs w:val="21"/>
        </w:rPr>
      </w:pPr>
      <w:r w:rsidRPr="00DC27D4">
        <w:rPr>
          <w:rFonts w:asciiTheme="minorEastAsia" w:hAnsiTheme="minorEastAsia"/>
          <w:kern w:val="0"/>
          <w:szCs w:val="21"/>
        </w:rPr>
        <w:t>①“天下之事无大小皆决于上”</w:t>
      </w:r>
      <w:r w:rsidRPr="00DC27D4">
        <w:rPr>
          <w:rFonts w:asciiTheme="minorEastAsia" w:hAnsiTheme="minorEastAsia"/>
          <w:kern w:val="0"/>
          <w:szCs w:val="21"/>
        </w:rPr>
        <w:tab/>
      </w:r>
      <w:r w:rsidR="009F4A16" w:rsidRPr="00DC27D4">
        <w:rPr>
          <w:rFonts w:asciiTheme="minorEastAsia" w:hAnsiTheme="minorEastAsia"/>
          <w:kern w:val="0"/>
          <w:szCs w:val="21"/>
        </w:rPr>
        <w:t xml:space="preserve">     </w:t>
      </w:r>
    </w:p>
    <w:p w:rsidR="00EF0ECF" w:rsidRPr="00DC27D4" w:rsidRDefault="00EF0ECF" w:rsidP="00DC27D4">
      <w:pPr>
        <w:widowControl/>
        <w:spacing w:line="240" w:lineRule="atLeast"/>
        <w:jc w:val="left"/>
        <w:rPr>
          <w:rFonts w:asciiTheme="minorEastAsia" w:hAnsiTheme="minorEastAsia"/>
          <w:kern w:val="0"/>
          <w:szCs w:val="21"/>
        </w:rPr>
      </w:pPr>
      <w:r w:rsidRPr="00DC27D4">
        <w:rPr>
          <w:rFonts w:asciiTheme="minorEastAsia" w:hAnsiTheme="minorEastAsia"/>
          <w:kern w:val="0"/>
          <w:szCs w:val="21"/>
        </w:rPr>
        <w:t>②“国王创造法律,而非法律创造国王”</w:t>
      </w:r>
    </w:p>
    <w:p w:rsidR="009F4A16" w:rsidRPr="00DC27D4" w:rsidRDefault="00EF0ECF" w:rsidP="00DC27D4">
      <w:pPr>
        <w:widowControl/>
        <w:spacing w:line="240" w:lineRule="atLeast"/>
        <w:jc w:val="left"/>
        <w:rPr>
          <w:rFonts w:asciiTheme="minorEastAsia" w:hAnsiTheme="minorEastAsia"/>
          <w:kern w:val="0"/>
          <w:szCs w:val="21"/>
        </w:rPr>
      </w:pPr>
      <w:r w:rsidRPr="00DC27D4">
        <w:rPr>
          <w:rFonts w:asciiTheme="minorEastAsia" w:hAnsiTheme="minorEastAsia"/>
          <w:kern w:val="0"/>
          <w:szCs w:val="21"/>
        </w:rPr>
        <w:t>③“法律是治国之重器,良法是善治之前提”</w:t>
      </w:r>
      <w:r w:rsidRPr="00DC27D4">
        <w:rPr>
          <w:rFonts w:asciiTheme="minorEastAsia" w:hAnsiTheme="minorEastAsia"/>
          <w:kern w:val="0"/>
          <w:szCs w:val="21"/>
        </w:rPr>
        <w:tab/>
      </w:r>
    </w:p>
    <w:p w:rsidR="00EF0ECF" w:rsidRPr="00DC27D4" w:rsidRDefault="00EF0ECF" w:rsidP="00DC27D4">
      <w:pPr>
        <w:widowControl/>
        <w:spacing w:line="240" w:lineRule="atLeast"/>
        <w:jc w:val="left"/>
        <w:rPr>
          <w:rFonts w:asciiTheme="minorEastAsia" w:hAnsiTheme="minorEastAsia"/>
          <w:kern w:val="0"/>
          <w:szCs w:val="21"/>
        </w:rPr>
      </w:pPr>
      <w:r w:rsidRPr="00DC27D4">
        <w:rPr>
          <w:rFonts w:asciiTheme="minorEastAsia" w:hAnsiTheme="minorEastAsia"/>
          <w:kern w:val="0"/>
          <w:szCs w:val="21"/>
        </w:rPr>
        <w:t>④“一次不公正的审判,其恶果甚至超过十次犯罪”</w:t>
      </w:r>
    </w:p>
    <w:p w:rsidR="00EF0ECF" w:rsidRPr="00DC27D4" w:rsidRDefault="00EF0ECF" w:rsidP="00DC27D4">
      <w:pPr>
        <w:widowControl/>
        <w:spacing w:line="240" w:lineRule="atLeast"/>
        <w:ind w:firstLineChars="100" w:firstLine="210"/>
        <w:jc w:val="left"/>
        <w:rPr>
          <w:rFonts w:asciiTheme="minorEastAsia" w:hAnsiTheme="minorEastAsia"/>
          <w:kern w:val="0"/>
          <w:szCs w:val="21"/>
        </w:rPr>
      </w:pPr>
      <w:r w:rsidRPr="00DC27D4">
        <w:rPr>
          <w:rFonts w:asciiTheme="minorEastAsia" w:hAnsiTheme="minorEastAsia"/>
          <w:kern w:val="0"/>
          <w:szCs w:val="21"/>
        </w:rPr>
        <w:lastRenderedPageBreak/>
        <w:t>A.①②</w:t>
      </w:r>
      <w:r w:rsidRPr="00DC27D4">
        <w:rPr>
          <w:rFonts w:asciiTheme="minorEastAsia" w:hAnsiTheme="minorEastAsia"/>
          <w:kern w:val="0"/>
          <w:szCs w:val="21"/>
        </w:rPr>
        <w:tab/>
        <w:t>B.①③</w:t>
      </w:r>
      <w:r w:rsidRPr="00DC27D4">
        <w:rPr>
          <w:rFonts w:asciiTheme="minorEastAsia" w:hAnsiTheme="minorEastAsia"/>
          <w:kern w:val="0"/>
          <w:szCs w:val="21"/>
        </w:rPr>
        <w:tab/>
        <w:t>C.②④</w:t>
      </w:r>
      <w:r w:rsidRPr="00DC27D4">
        <w:rPr>
          <w:rFonts w:asciiTheme="minorEastAsia" w:hAnsiTheme="minorEastAsia"/>
          <w:kern w:val="0"/>
          <w:szCs w:val="21"/>
        </w:rPr>
        <w:tab/>
        <w:t>D.③④</w:t>
      </w:r>
    </w:p>
    <w:p w:rsidR="00EF0ECF" w:rsidRPr="00DC27D4" w:rsidRDefault="00EF0ECF" w:rsidP="00DC27D4">
      <w:pPr>
        <w:spacing w:line="240" w:lineRule="atLeast"/>
        <w:jc w:val="left"/>
        <w:rPr>
          <w:rFonts w:ascii="宋体" w:eastAsia="宋体" w:hAnsi="宋体"/>
          <w:szCs w:val="21"/>
        </w:rPr>
      </w:pPr>
      <w:r w:rsidRPr="00DC27D4">
        <w:rPr>
          <w:rFonts w:ascii="宋体" w:eastAsia="宋体" w:hAnsi="宋体" w:hint="eastAsia"/>
          <w:szCs w:val="21"/>
        </w:rPr>
        <w:t>4.</w:t>
      </w:r>
      <w:r w:rsidRPr="00DC27D4">
        <w:rPr>
          <w:rFonts w:hint="eastAsia"/>
          <w:szCs w:val="21"/>
        </w:rPr>
        <w:t>（</w:t>
      </w:r>
      <w:r w:rsidRPr="00DC27D4">
        <w:rPr>
          <w:rFonts w:hint="eastAsia"/>
          <w:szCs w:val="21"/>
        </w:rPr>
        <w:t>2014</w:t>
      </w:r>
      <w:proofErr w:type="gramStart"/>
      <w:r w:rsidRPr="00DC27D4">
        <w:rPr>
          <w:rFonts w:hint="eastAsia"/>
          <w:szCs w:val="21"/>
        </w:rPr>
        <w:t>北京文综</w:t>
      </w:r>
      <w:proofErr w:type="gramEnd"/>
      <w:r w:rsidRPr="00DC27D4">
        <w:rPr>
          <w:rFonts w:ascii="宋体" w:eastAsia="宋体" w:hAnsi="宋体" w:hint="eastAsia"/>
          <w:szCs w:val="21"/>
        </w:rPr>
        <w:t>29）在下列“假如我是人大代表”的模拟情境中,“我”的行为不当的是</w:t>
      </w:r>
    </w:p>
    <w:p w:rsidR="00EF0ECF" w:rsidRPr="00DC27D4" w:rsidRDefault="00EF0ECF" w:rsidP="00C33AC2">
      <w:pPr>
        <w:spacing w:line="240" w:lineRule="atLeast"/>
        <w:jc w:val="left"/>
        <w:rPr>
          <w:rFonts w:ascii="宋体" w:eastAsia="宋体" w:hAnsi="宋体"/>
          <w:szCs w:val="21"/>
        </w:rPr>
      </w:pPr>
      <w:r w:rsidRPr="00DC27D4">
        <w:rPr>
          <w:rFonts w:ascii="宋体" w:eastAsia="宋体" w:hAnsi="宋体" w:hint="eastAsia"/>
          <w:szCs w:val="21"/>
        </w:rPr>
        <w:t>A.当我被选为人大代表后,在人大网站专门开设群众信箱征集各方面意见</w:t>
      </w:r>
    </w:p>
    <w:p w:rsidR="00EF0ECF" w:rsidRPr="00DC27D4" w:rsidRDefault="00EF0ECF" w:rsidP="00C33AC2">
      <w:pPr>
        <w:spacing w:line="240" w:lineRule="atLeast"/>
        <w:jc w:val="left"/>
        <w:rPr>
          <w:rFonts w:ascii="宋体" w:eastAsia="宋体" w:hAnsi="宋体"/>
          <w:szCs w:val="21"/>
        </w:rPr>
      </w:pPr>
      <w:r w:rsidRPr="00DC27D4">
        <w:rPr>
          <w:rFonts w:ascii="宋体" w:eastAsia="宋体" w:hAnsi="宋体" w:hint="eastAsia"/>
          <w:szCs w:val="21"/>
        </w:rPr>
        <w:t>B.当我调查到某工厂生产假冒伪劣产品时,立即拿出代表证要求厂家停产整顿</w:t>
      </w:r>
    </w:p>
    <w:p w:rsidR="00EF0ECF" w:rsidRPr="00DC27D4" w:rsidRDefault="00EF0ECF" w:rsidP="00C33AC2">
      <w:pPr>
        <w:spacing w:line="240" w:lineRule="atLeast"/>
        <w:jc w:val="left"/>
        <w:rPr>
          <w:rFonts w:ascii="宋体" w:eastAsia="宋体" w:hAnsi="宋体"/>
          <w:szCs w:val="21"/>
        </w:rPr>
      </w:pPr>
      <w:r w:rsidRPr="00DC27D4">
        <w:rPr>
          <w:rFonts w:ascii="宋体" w:eastAsia="宋体" w:hAnsi="宋体" w:hint="eastAsia"/>
          <w:szCs w:val="21"/>
        </w:rPr>
        <w:t>C.当我调研发现信息网络安全问题日益突出时,在人大会议上联名提出相关议案</w:t>
      </w:r>
    </w:p>
    <w:p w:rsidR="00EF0ECF" w:rsidRPr="00DC27D4" w:rsidRDefault="00EF0ECF" w:rsidP="00C33AC2">
      <w:pPr>
        <w:spacing w:line="240" w:lineRule="atLeast"/>
        <w:jc w:val="left"/>
        <w:rPr>
          <w:rFonts w:ascii="宋体" w:eastAsia="宋体" w:hAnsi="宋体"/>
          <w:szCs w:val="21"/>
        </w:rPr>
      </w:pPr>
      <w:r w:rsidRPr="00DC27D4">
        <w:rPr>
          <w:rFonts w:ascii="宋体" w:eastAsia="宋体" w:hAnsi="宋体" w:hint="eastAsia"/>
          <w:szCs w:val="21"/>
        </w:rPr>
        <w:t>D.当我了解到规划局有法不依、执法不严时,在人大会议上联名向该局提出质询</w:t>
      </w:r>
    </w:p>
    <w:p w:rsidR="00EF0ECF" w:rsidRPr="00DC27D4" w:rsidRDefault="00EF0ECF" w:rsidP="00DC27D4">
      <w:pPr>
        <w:spacing w:line="240" w:lineRule="atLeast"/>
        <w:ind w:left="313" w:hangingChars="149" w:hanging="313"/>
        <w:jc w:val="left"/>
        <w:rPr>
          <w:rFonts w:ascii="宋体" w:hAnsi="宋体"/>
          <w:szCs w:val="21"/>
        </w:rPr>
      </w:pPr>
      <w:r w:rsidRPr="00DC27D4">
        <w:rPr>
          <w:rFonts w:ascii="宋体" w:eastAsia="宋体" w:hAnsi="宋体" w:hint="eastAsia"/>
          <w:szCs w:val="21"/>
        </w:rPr>
        <w:t>5.</w:t>
      </w:r>
      <w:r w:rsidRPr="00DC27D4">
        <w:rPr>
          <w:rFonts w:ascii="宋体" w:hAnsi="宋体" w:hint="eastAsia"/>
          <w:szCs w:val="21"/>
        </w:rPr>
        <w:t>（2019 浙江20）2019年3月，经过代表们广泛的讨论、审议，十三届全国人大二次会议表决通过了《中华人民共和国外商投资法》。由此可见，在我国</w:t>
      </w:r>
    </w:p>
    <w:p w:rsidR="00EF0ECF" w:rsidRPr="00DC27D4" w:rsidRDefault="00EF0ECF" w:rsidP="00C33AC2">
      <w:pPr>
        <w:spacing w:line="240" w:lineRule="atLeast"/>
        <w:jc w:val="left"/>
        <w:rPr>
          <w:rFonts w:ascii="宋体" w:hAnsi="宋体"/>
          <w:szCs w:val="21"/>
        </w:rPr>
      </w:pPr>
      <w:r w:rsidRPr="00DC27D4">
        <w:rPr>
          <w:rFonts w:ascii="宋体" w:hAnsi="宋体" w:hint="eastAsia"/>
          <w:szCs w:val="21"/>
        </w:rPr>
        <w:t>①人大代表享有决定权</w:t>
      </w:r>
      <w:r w:rsidRPr="00DC27D4">
        <w:rPr>
          <w:rFonts w:ascii="宋体" w:hAnsi="宋体" w:hint="eastAsia"/>
          <w:szCs w:val="21"/>
        </w:rPr>
        <w:tab/>
      </w:r>
      <w:r w:rsidRPr="00DC27D4">
        <w:rPr>
          <w:rFonts w:ascii="宋体" w:hAnsi="宋体" w:hint="eastAsia"/>
          <w:szCs w:val="21"/>
        </w:rPr>
        <w:tab/>
      </w:r>
      <w:r w:rsidRPr="00DC27D4">
        <w:rPr>
          <w:rFonts w:ascii="宋体" w:hAnsi="宋体" w:hint="eastAsia"/>
          <w:szCs w:val="21"/>
        </w:rPr>
        <w:tab/>
      </w:r>
      <w:r w:rsidRPr="00DC27D4">
        <w:rPr>
          <w:rFonts w:ascii="宋体" w:hAnsi="宋体" w:hint="eastAsia"/>
          <w:szCs w:val="21"/>
        </w:rPr>
        <w:tab/>
      </w:r>
      <w:r w:rsidRPr="00DC27D4">
        <w:rPr>
          <w:rFonts w:ascii="宋体" w:hAnsi="宋体" w:hint="eastAsia"/>
          <w:szCs w:val="21"/>
        </w:rPr>
        <w:tab/>
      </w:r>
      <w:r w:rsidRPr="00DC27D4">
        <w:rPr>
          <w:rFonts w:ascii="宋体" w:hAnsi="宋体" w:hint="eastAsia"/>
          <w:szCs w:val="21"/>
        </w:rPr>
        <w:tab/>
        <w:t>②人民的意志得到全面体现</w:t>
      </w:r>
    </w:p>
    <w:p w:rsidR="00EF0ECF" w:rsidRPr="00DC27D4" w:rsidRDefault="00EF0ECF" w:rsidP="00C33AC2">
      <w:pPr>
        <w:spacing w:line="240" w:lineRule="atLeast"/>
        <w:jc w:val="left"/>
        <w:rPr>
          <w:rFonts w:ascii="宋体" w:hAnsi="宋体"/>
          <w:szCs w:val="21"/>
        </w:rPr>
      </w:pPr>
      <w:r w:rsidRPr="00DC27D4">
        <w:rPr>
          <w:rFonts w:ascii="宋体" w:hAnsi="宋体" w:hint="eastAsia"/>
          <w:szCs w:val="21"/>
        </w:rPr>
        <w:t>③全国人民代表大会拥有立法权</w:t>
      </w:r>
      <w:r w:rsidRPr="00DC27D4">
        <w:rPr>
          <w:rFonts w:ascii="宋体" w:hAnsi="宋体" w:hint="eastAsia"/>
          <w:szCs w:val="21"/>
        </w:rPr>
        <w:tab/>
      </w:r>
      <w:r w:rsidRPr="00DC27D4">
        <w:rPr>
          <w:rFonts w:ascii="宋体" w:hAnsi="宋体" w:hint="eastAsia"/>
          <w:szCs w:val="21"/>
        </w:rPr>
        <w:tab/>
      </w:r>
      <w:r w:rsidRPr="00DC27D4">
        <w:rPr>
          <w:rFonts w:ascii="宋体" w:hAnsi="宋体" w:hint="eastAsia"/>
          <w:szCs w:val="21"/>
        </w:rPr>
        <w:tab/>
      </w:r>
      <w:r w:rsidRPr="00DC27D4">
        <w:rPr>
          <w:rFonts w:ascii="宋体" w:hAnsi="宋体" w:hint="eastAsia"/>
          <w:szCs w:val="21"/>
        </w:rPr>
        <w:tab/>
        <w:t>④人民代表大会制度实行民主集中制</w:t>
      </w:r>
    </w:p>
    <w:p w:rsidR="00EF0ECF" w:rsidRPr="00DC27D4" w:rsidRDefault="00EF0ECF" w:rsidP="00C33AC2">
      <w:pPr>
        <w:spacing w:line="240" w:lineRule="atLeast"/>
        <w:jc w:val="left"/>
        <w:rPr>
          <w:rFonts w:ascii="宋体" w:hAnsi="宋体"/>
          <w:szCs w:val="21"/>
        </w:rPr>
      </w:pPr>
      <w:r w:rsidRPr="00DC27D4">
        <w:rPr>
          <w:rFonts w:ascii="宋体" w:hAnsi="宋体" w:hint="eastAsia"/>
          <w:szCs w:val="21"/>
        </w:rPr>
        <w:t>A．①②</w:t>
      </w:r>
      <w:r w:rsidRPr="00DC27D4">
        <w:rPr>
          <w:rFonts w:ascii="宋体" w:hAnsi="宋体" w:hint="eastAsia"/>
          <w:szCs w:val="21"/>
        </w:rPr>
        <w:tab/>
        <w:t xml:space="preserve">               B．①③</w:t>
      </w:r>
      <w:r w:rsidRPr="00DC27D4">
        <w:rPr>
          <w:rFonts w:ascii="宋体" w:hAnsi="宋体" w:hint="eastAsia"/>
          <w:szCs w:val="21"/>
        </w:rPr>
        <w:tab/>
        <w:t xml:space="preserve">              C．②④</w:t>
      </w:r>
      <w:r w:rsidRPr="00DC27D4">
        <w:rPr>
          <w:rFonts w:ascii="宋体" w:hAnsi="宋体" w:hint="eastAsia"/>
          <w:szCs w:val="21"/>
        </w:rPr>
        <w:tab/>
        <w:t xml:space="preserve">            D．③④</w:t>
      </w:r>
    </w:p>
    <w:p w:rsidR="00EF0ECF" w:rsidRPr="00DC27D4" w:rsidRDefault="00EF0ECF" w:rsidP="00DC27D4">
      <w:pPr>
        <w:spacing w:line="240" w:lineRule="atLeast"/>
        <w:ind w:left="210" w:hangingChars="100" w:hanging="210"/>
        <w:jc w:val="left"/>
        <w:rPr>
          <w:rFonts w:ascii="宋体" w:eastAsia="宋体" w:hAnsi="宋体"/>
          <w:szCs w:val="21"/>
        </w:rPr>
      </w:pPr>
      <w:r w:rsidRPr="00DC27D4">
        <w:rPr>
          <w:rFonts w:ascii="宋体" w:eastAsia="宋体" w:hAnsi="宋体" w:hint="eastAsia"/>
          <w:szCs w:val="21"/>
        </w:rPr>
        <w:t>6.（2019 全国Ⅲ 19）2018年，某省人大环境与资源保护委员会建立环境资源保护监督系统。通过该系统，人大代表能够在线查阅政府部门对所反映问题的受理、处置和反馈情况，还可查阅国家法律和本省地方性法规。建立环境资源保护监督系统，能够</w:t>
      </w:r>
    </w:p>
    <w:p w:rsidR="00EF0ECF" w:rsidRPr="00DC27D4" w:rsidRDefault="00EF0ECF" w:rsidP="00C33AC2">
      <w:pPr>
        <w:spacing w:line="240" w:lineRule="atLeast"/>
        <w:jc w:val="left"/>
        <w:rPr>
          <w:rFonts w:ascii="宋体" w:eastAsia="宋体" w:hAnsi="宋体"/>
          <w:szCs w:val="21"/>
        </w:rPr>
      </w:pPr>
      <w:r w:rsidRPr="00DC27D4">
        <w:rPr>
          <w:rFonts w:ascii="宋体" w:eastAsia="宋体" w:hAnsi="宋体" w:hint="eastAsia"/>
          <w:szCs w:val="21"/>
        </w:rPr>
        <w:t>①强化人大环境监督机构的职能</w:t>
      </w:r>
      <w:r w:rsidR="006272C2" w:rsidRPr="00DC27D4">
        <w:rPr>
          <w:rFonts w:ascii="宋体" w:eastAsia="宋体" w:hAnsi="宋体"/>
          <w:szCs w:val="21"/>
        </w:rPr>
        <w:fldChar w:fldCharType="begin"/>
      </w:r>
      <w:r w:rsidRPr="00DC27D4">
        <w:rPr>
          <w:rFonts w:ascii="宋体" w:eastAsia="宋体" w:hAnsi="宋体" w:hint="eastAsia"/>
          <w:szCs w:val="21"/>
        </w:rPr>
        <w:instrText>= 2 \* GB3</w:instrText>
      </w:r>
      <w:r w:rsidR="006272C2" w:rsidRPr="00DC27D4">
        <w:rPr>
          <w:rFonts w:ascii="宋体" w:eastAsia="宋体" w:hAnsi="宋体"/>
          <w:szCs w:val="21"/>
        </w:rPr>
        <w:fldChar w:fldCharType="separate"/>
      </w:r>
      <w:r w:rsidRPr="00DC27D4">
        <w:rPr>
          <w:rFonts w:ascii="宋体" w:eastAsia="宋体" w:hAnsi="宋体" w:hint="eastAsia"/>
          <w:noProof/>
          <w:szCs w:val="21"/>
        </w:rPr>
        <w:t>②</w:t>
      </w:r>
      <w:r w:rsidR="006272C2" w:rsidRPr="00DC27D4">
        <w:rPr>
          <w:rFonts w:ascii="宋体" w:eastAsia="宋体" w:hAnsi="宋体"/>
          <w:szCs w:val="21"/>
        </w:rPr>
        <w:fldChar w:fldCharType="end"/>
      </w:r>
      <w:r w:rsidRPr="00DC27D4">
        <w:rPr>
          <w:rFonts w:ascii="宋体" w:eastAsia="宋体" w:hAnsi="宋体" w:hint="eastAsia"/>
          <w:szCs w:val="21"/>
        </w:rPr>
        <w:t>通人大代表监督环境问题的渠道</w:t>
      </w:r>
    </w:p>
    <w:p w:rsidR="00EF0ECF" w:rsidRPr="00DC27D4" w:rsidRDefault="00EF0ECF" w:rsidP="00C33AC2">
      <w:pPr>
        <w:spacing w:line="240" w:lineRule="atLeast"/>
        <w:jc w:val="left"/>
        <w:rPr>
          <w:rFonts w:ascii="宋体" w:eastAsia="宋体" w:hAnsi="宋体"/>
          <w:szCs w:val="21"/>
        </w:rPr>
      </w:pPr>
      <w:r w:rsidRPr="00DC27D4">
        <w:rPr>
          <w:rFonts w:ascii="宋体" w:eastAsia="宋体" w:hAnsi="宋体" w:hint="eastAsia"/>
          <w:szCs w:val="21"/>
        </w:rPr>
        <w:t>③提高人大代表处置环境问题的能力④增强人大代表监督环境问题的时效性</w:t>
      </w:r>
    </w:p>
    <w:p w:rsidR="00EF0ECF" w:rsidRPr="00DC27D4" w:rsidRDefault="00EF0ECF" w:rsidP="00C33AC2">
      <w:pPr>
        <w:spacing w:line="240" w:lineRule="atLeast"/>
        <w:jc w:val="left"/>
        <w:rPr>
          <w:rFonts w:ascii="宋体" w:eastAsia="宋体" w:hAnsi="宋体"/>
          <w:szCs w:val="21"/>
        </w:rPr>
      </w:pPr>
      <w:r w:rsidRPr="00DC27D4">
        <w:rPr>
          <w:rFonts w:ascii="宋体" w:eastAsia="宋体" w:hAnsi="宋体" w:hint="eastAsia"/>
          <w:szCs w:val="21"/>
        </w:rPr>
        <w:t>A.①②                  B.①③                   C.②④               D.③④</w:t>
      </w:r>
    </w:p>
    <w:p w:rsidR="00C33AC2" w:rsidRDefault="00EF0ECF" w:rsidP="00C33AC2">
      <w:pPr>
        <w:spacing w:line="240" w:lineRule="atLeast"/>
        <w:ind w:left="420" w:hangingChars="200" w:hanging="420"/>
        <w:rPr>
          <w:rFonts w:ascii="宋体" w:hAnsi="宋体"/>
          <w:szCs w:val="21"/>
        </w:rPr>
      </w:pPr>
      <w:r w:rsidRPr="00DC27D4">
        <w:rPr>
          <w:rFonts w:ascii="宋体" w:eastAsia="宋体" w:hAnsi="宋体" w:hint="eastAsia"/>
          <w:szCs w:val="21"/>
        </w:rPr>
        <w:t>7.</w:t>
      </w:r>
      <w:r w:rsidRPr="00DC27D4">
        <w:rPr>
          <w:rFonts w:ascii="宋体" w:hAnsi="宋体" w:hint="eastAsia"/>
          <w:szCs w:val="21"/>
        </w:rPr>
        <w:t>（2019 全国Ⅱ16）2018年10月，十三届全国人大常委会围绕人民法院解决“执行难”</w:t>
      </w:r>
    </w:p>
    <w:p w:rsidR="00C33AC2" w:rsidRDefault="00EF0ECF" w:rsidP="00C33AC2">
      <w:pPr>
        <w:spacing w:line="240" w:lineRule="atLeast"/>
        <w:ind w:left="420" w:hangingChars="200" w:hanging="420"/>
        <w:rPr>
          <w:rFonts w:ascii="宋体" w:hAnsi="宋体"/>
          <w:szCs w:val="21"/>
        </w:rPr>
      </w:pPr>
      <w:r w:rsidRPr="00DC27D4">
        <w:rPr>
          <w:rFonts w:ascii="宋体" w:hAnsi="宋体" w:hint="eastAsia"/>
          <w:szCs w:val="21"/>
        </w:rPr>
        <w:t>工作、人民检察院加强对民事诉讼和执行活动法律监督工作首次开展专题询问。最高人民法</w:t>
      </w:r>
    </w:p>
    <w:p w:rsidR="00C33AC2" w:rsidRDefault="00EF0ECF" w:rsidP="00C33AC2">
      <w:pPr>
        <w:spacing w:line="240" w:lineRule="atLeast"/>
        <w:ind w:left="420" w:hangingChars="200" w:hanging="420"/>
        <w:rPr>
          <w:rFonts w:ascii="宋体" w:hAnsi="宋体"/>
          <w:szCs w:val="21"/>
        </w:rPr>
      </w:pPr>
      <w:r w:rsidRPr="00DC27D4">
        <w:rPr>
          <w:rFonts w:ascii="宋体" w:hAnsi="宋体" w:hint="eastAsia"/>
          <w:szCs w:val="21"/>
        </w:rPr>
        <w:t>院院长、最高人民检察院检察长等相关人员到会应询作答。人大常委会对“两高”工作进行</w:t>
      </w:r>
    </w:p>
    <w:p w:rsidR="00EF0ECF" w:rsidRPr="00DC27D4" w:rsidRDefault="00EF0ECF" w:rsidP="00C33AC2">
      <w:pPr>
        <w:spacing w:line="240" w:lineRule="atLeast"/>
        <w:ind w:left="420" w:hangingChars="200" w:hanging="420"/>
        <w:rPr>
          <w:rFonts w:ascii="宋体" w:hAnsi="宋体"/>
          <w:szCs w:val="21"/>
        </w:rPr>
      </w:pPr>
      <w:r w:rsidRPr="00DC27D4">
        <w:rPr>
          <w:rFonts w:ascii="宋体" w:hAnsi="宋体" w:hint="eastAsia"/>
          <w:szCs w:val="21"/>
        </w:rPr>
        <w:t>专题询问是</w:t>
      </w:r>
    </w:p>
    <w:p w:rsidR="00EF0ECF" w:rsidRPr="00DC27D4" w:rsidRDefault="006272C2" w:rsidP="00DC27D4">
      <w:pPr>
        <w:spacing w:line="240" w:lineRule="atLeast"/>
        <w:ind w:left="105" w:hangingChars="50" w:hanging="105"/>
        <w:jc w:val="left"/>
        <w:rPr>
          <w:rFonts w:ascii="宋体" w:hAnsi="宋体"/>
          <w:szCs w:val="21"/>
        </w:rPr>
      </w:pPr>
      <w:r w:rsidRPr="00DC27D4">
        <w:rPr>
          <w:rFonts w:ascii="宋体" w:hAnsi="宋体" w:hint="eastAsia"/>
          <w:szCs w:val="21"/>
        </w:rPr>
        <w:fldChar w:fldCharType="begin"/>
      </w:r>
      <w:r w:rsidR="00EF0ECF" w:rsidRPr="00DC27D4">
        <w:rPr>
          <w:rFonts w:ascii="宋体" w:hAnsi="宋体" w:hint="eastAsia"/>
          <w:szCs w:val="21"/>
        </w:rPr>
        <w:instrText xml:space="preserve"> = 1 \* GB3 </w:instrText>
      </w:r>
      <w:r w:rsidRPr="00DC27D4">
        <w:rPr>
          <w:rFonts w:ascii="宋体" w:hAnsi="宋体" w:hint="eastAsia"/>
          <w:szCs w:val="21"/>
        </w:rPr>
        <w:fldChar w:fldCharType="separate"/>
      </w:r>
      <w:r w:rsidR="00EF0ECF" w:rsidRPr="00DC27D4">
        <w:rPr>
          <w:rFonts w:ascii="宋体" w:hAnsi="宋体" w:hint="eastAsia"/>
          <w:szCs w:val="21"/>
        </w:rPr>
        <w:t>①</w:t>
      </w:r>
      <w:r w:rsidRPr="00DC27D4">
        <w:rPr>
          <w:rFonts w:ascii="宋体" w:hAnsi="宋体" w:hint="eastAsia"/>
          <w:szCs w:val="21"/>
        </w:rPr>
        <w:fldChar w:fldCharType="end"/>
      </w:r>
      <w:r w:rsidR="00EF0ECF" w:rsidRPr="00DC27D4">
        <w:rPr>
          <w:rFonts w:ascii="宋体" w:hAnsi="宋体" w:hint="eastAsia"/>
          <w:szCs w:val="21"/>
        </w:rPr>
        <w:t>行使最高立法权的积极探索</w:t>
      </w:r>
    </w:p>
    <w:p w:rsidR="00EF0ECF" w:rsidRPr="00DC27D4" w:rsidRDefault="006272C2" w:rsidP="00DC27D4">
      <w:pPr>
        <w:spacing w:line="240" w:lineRule="atLeast"/>
        <w:ind w:left="105" w:hangingChars="50" w:hanging="105"/>
        <w:jc w:val="left"/>
        <w:rPr>
          <w:rFonts w:ascii="宋体" w:hAnsi="宋体"/>
          <w:szCs w:val="21"/>
        </w:rPr>
      </w:pPr>
      <w:r w:rsidRPr="00DC27D4">
        <w:rPr>
          <w:rFonts w:ascii="宋体" w:hAnsi="宋体" w:hint="eastAsia"/>
          <w:szCs w:val="21"/>
        </w:rPr>
        <w:fldChar w:fldCharType="begin"/>
      </w:r>
      <w:r w:rsidR="00EF0ECF" w:rsidRPr="00DC27D4">
        <w:rPr>
          <w:rFonts w:ascii="宋体" w:hAnsi="宋体" w:hint="eastAsia"/>
          <w:szCs w:val="21"/>
        </w:rPr>
        <w:instrText xml:space="preserve"> = 2 \* GB3 </w:instrText>
      </w:r>
      <w:r w:rsidRPr="00DC27D4">
        <w:rPr>
          <w:rFonts w:ascii="宋体" w:hAnsi="宋体" w:hint="eastAsia"/>
          <w:szCs w:val="21"/>
        </w:rPr>
        <w:fldChar w:fldCharType="separate"/>
      </w:r>
      <w:r w:rsidR="00EF0ECF" w:rsidRPr="00DC27D4">
        <w:rPr>
          <w:rFonts w:ascii="宋体" w:hAnsi="宋体" w:hint="eastAsia"/>
          <w:szCs w:val="21"/>
        </w:rPr>
        <w:t>②</w:t>
      </w:r>
      <w:r w:rsidRPr="00DC27D4">
        <w:rPr>
          <w:rFonts w:ascii="宋体" w:hAnsi="宋体" w:hint="eastAsia"/>
          <w:szCs w:val="21"/>
        </w:rPr>
        <w:fldChar w:fldCharType="end"/>
      </w:r>
      <w:r w:rsidR="00EF0ECF" w:rsidRPr="00DC27D4">
        <w:rPr>
          <w:rFonts w:ascii="宋体" w:hAnsi="宋体" w:hint="eastAsia"/>
          <w:szCs w:val="21"/>
        </w:rPr>
        <w:t>加强对司法工作监督的重要形式</w:t>
      </w:r>
    </w:p>
    <w:p w:rsidR="00EF0ECF" w:rsidRPr="00DC27D4" w:rsidRDefault="006272C2" w:rsidP="00DC27D4">
      <w:pPr>
        <w:spacing w:line="240" w:lineRule="atLeast"/>
        <w:ind w:left="105" w:hangingChars="50" w:hanging="105"/>
        <w:jc w:val="left"/>
        <w:rPr>
          <w:rFonts w:ascii="宋体" w:hAnsi="宋体"/>
          <w:szCs w:val="21"/>
        </w:rPr>
      </w:pPr>
      <w:r w:rsidRPr="00DC27D4">
        <w:rPr>
          <w:rFonts w:ascii="宋体" w:hAnsi="宋体" w:hint="eastAsia"/>
          <w:szCs w:val="21"/>
        </w:rPr>
        <w:fldChar w:fldCharType="begin"/>
      </w:r>
      <w:r w:rsidR="00EF0ECF" w:rsidRPr="00DC27D4">
        <w:rPr>
          <w:rFonts w:ascii="宋体" w:hAnsi="宋体" w:hint="eastAsia"/>
          <w:szCs w:val="21"/>
        </w:rPr>
        <w:instrText xml:space="preserve"> = 3 \* GB3 </w:instrText>
      </w:r>
      <w:r w:rsidRPr="00DC27D4">
        <w:rPr>
          <w:rFonts w:ascii="宋体" w:hAnsi="宋体" w:hint="eastAsia"/>
          <w:szCs w:val="21"/>
        </w:rPr>
        <w:fldChar w:fldCharType="separate"/>
      </w:r>
      <w:r w:rsidR="00EF0ECF" w:rsidRPr="00DC27D4">
        <w:rPr>
          <w:rFonts w:ascii="宋体" w:hAnsi="宋体" w:hint="eastAsia"/>
          <w:szCs w:val="21"/>
        </w:rPr>
        <w:t>③</w:t>
      </w:r>
      <w:r w:rsidRPr="00DC27D4">
        <w:rPr>
          <w:rFonts w:ascii="宋体" w:hAnsi="宋体" w:hint="eastAsia"/>
          <w:szCs w:val="21"/>
        </w:rPr>
        <w:fldChar w:fldCharType="end"/>
      </w:r>
      <w:r w:rsidR="00EF0ECF" w:rsidRPr="00DC27D4">
        <w:rPr>
          <w:rFonts w:ascii="宋体" w:hAnsi="宋体" w:hint="eastAsia"/>
          <w:szCs w:val="21"/>
        </w:rPr>
        <w:t>推进落实司法责任，促进司法公正的必要举措</w:t>
      </w:r>
    </w:p>
    <w:p w:rsidR="00EF0ECF" w:rsidRPr="00DC27D4" w:rsidRDefault="006272C2" w:rsidP="00DC27D4">
      <w:pPr>
        <w:spacing w:line="240" w:lineRule="atLeast"/>
        <w:ind w:left="105" w:hangingChars="50" w:hanging="105"/>
        <w:jc w:val="left"/>
        <w:rPr>
          <w:rFonts w:ascii="宋体" w:hAnsi="宋体"/>
          <w:szCs w:val="21"/>
        </w:rPr>
      </w:pPr>
      <w:r w:rsidRPr="00DC27D4">
        <w:rPr>
          <w:rFonts w:ascii="宋体" w:hAnsi="宋体" w:hint="eastAsia"/>
          <w:szCs w:val="21"/>
        </w:rPr>
        <w:fldChar w:fldCharType="begin"/>
      </w:r>
      <w:r w:rsidR="00EF0ECF" w:rsidRPr="00DC27D4">
        <w:rPr>
          <w:rFonts w:ascii="宋体" w:hAnsi="宋体" w:hint="eastAsia"/>
          <w:szCs w:val="21"/>
        </w:rPr>
        <w:instrText xml:space="preserve"> = 4 \* GB3 </w:instrText>
      </w:r>
      <w:r w:rsidRPr="00DC27D4">
        <w:rPr>
          <w:rFonts w:ascii="宋体" w:hAnsi="宋体" w:hint="eastAsia"/>
          <w:szCs w:val="21"/>
        </w:rPr>
        <w:fldChar w:fldCharType="separate"/>
      </w:r>
      <w:r w:rsidR="00EF0ECF" w:rsidRPr="00DC27D4">
        <w:rPr>
          <w:rFonts w:ascii="宋体" w:hAnsi="宋体" w:hint="eastAsia"/>
          <w:szCs w:val="21"/>
        </w:rPr>
        <w:t>④</w:t>
      </w:r>
      <w:r w:rsidRPr="00DC27D4">
        <w:rPr>
          <w:rFonts w:ascii="宋体" w:hAnsi="宋体" w:hint="eastAsia"/>
          <w:szCs w:val="21"/>
        </w:rPr>
        <w:fldChar w:fldCharType="end"/>
      </w:r>
      <w:r w:rsidR="00EF0ECF" w:rsidRPr="00DC27D4">
        <w:rPr>
          <w:rFonts w:ascii="宋体" w:hAnsi="宋体" w:hint="eastAsia"/>
          <w:szCs w:val="21"/>
        </w:rPr>
        <w:t>裁决民事纠纷、提高执行效率的工作方式创新</w:t>
      </w:r>
    </w:p>
    <w:p w:rsidR="00EF0ECF" w:rsidRPr="00DC27D4" w:rsidRDefault="00EF0ECF" w:rsidP="00DC27D4">
      <w:pPr>
        <w:spacing w:line="240" w:lineRule="atLeast"/>
        <w:ind w:left="105" w:hangingChars="50" w:hanging="105"/>
        <w:jc w:val="left"/>
        <w:rPr>
          <w:rFonts w:ascii="宋体" w:hAnsi="宋体"/>
          <w:szCs w:val="21"/>
        </w:rPr>
      </w:pPr>
      <w:r w:rsidRPr="00DC27D4">
        <w:rPr>
          <w:rFonts w:ascii="宋体" w:hAnsi="宋体" w:hint="eastAsia"/>
          <w:szCs w:val="21"/>
        </w:rPr>
        <w:t>A．</w:t>
      </w:r>
      <w:r w:rsidR="006272C2" w:rsidRPr="00DC27D4">
        <w:rPr>
          <w:rFonts w:ascii="宋体" w:hAnsi="宋体" w:hint="eastAsia"/>
          <w:szCs w:val="21"/>
        </w:rPr>
        <w:fldChar w:fldCharType="begin"/>
      </w:r>
      <w:r w:rsidRPr="00DC27D4">
        <w:rPr>
          <w:rFonts w:ascii="宋体" w:hAnsi="宋体" w:hint="eastAsia"/>
          <w:szCs w:val="21"/>
        </w:rPr>
        <w:instrText xml:space="preserve"> = 1 \* GB3 </w:instrText>
      </w:r>
      <w:r w:rsidR="006272C2" w:rsidRPr="00DC27D4">
        <w:rPr>
          <w:rFonts w:ascii="宋体" w:hAnsi="宋体" w:hint="eastAsia"/>
          <w:szCs w:val="21"/>
        </w:rPr>
        <w:fldChar w:fldCharType="separate"/>
      </w:r>
      <w:r w:rsidRPr="00DC27D4">
        <w:rPr>
          <w:rFonts w:ascii="宋体" w:hAnsi="宋体" w:hint="eastAsia"/>
          <w:szCs w:val="21"/>
        </w:rPr>
        <w:t>①</w:t>
      </w:r>
      <w:r w:rsidR="006272C2" w:rsidRPr="00DC27D4">
        <w:rPr>
          <w:rFonts w:ascii="宋体" w:hAnsi="宋体" w:hint="eastAsia"/>
          <w:szCs w:val="21"/>
        </w:rPr>
        <w:fldChar w:fldCharType="end"/>
      </w:r>
      <w:r w:rsidR="006272C2" w:rsidRPr="00DC27D4">
        <w:rPr>
          <w:rFonts w:ascii="宋体" w:hAnsi="宋体" w:hint="eastAsia"/>
          <w:szCs w:val="21"/>
        </w:rPr>
        <w:fldChar w:fldCharType="begin"/>
      </w:r>
      <w:r w:rsidRPr="00DC27D4">
        <w:rPr>
          <w:rFonts w:ascii="宋体" w:hAnsi="宋体" w:hint="eastAsia"/>
          <w:szCs w:val="21"/>
        </w:rPr>
        <w:instrText xml:space="preserve"> = 2 \* GB3 </w:instrText>
      </w:r>
      <w:r w:rsidR="006272C2" w:rsidRPr="00DC27D4">
        <w:rPr>
          <w:rFonts w:ascii="宋体" w:hAnsi="宋体" w:hint="eastAsia"/>
          <w:szCs w:val="21"/>
        </w:rPr>
        <w:fldChar w:fldCharType="separate"/>
      </w:r>
      <w:r w:rsidRPr="00DC27D4">
        <w:rPr>
          <w:rFonts w:ascii="宋体" w:hAnsi="宋体" w:hint="eastAsia"/>
          <w:szCs w:val="21"/>
        </w:rPr>
        <w:t>②</w:t>
      </w:r>
      <w:r w:rsidR="006272C2" w:rsidRPr="00DC27D4">
        <w:rPr>
          <w:rFonts w:ascii="宋体" w:hAnsi="宋体" w:hint="eastAsia"/>
          <w:szCs w:val="21"/>
        </w:rPr>
        <w:fldChar w:fldCharType="end"/>
      </w:r>
      <w:r w:rsidRPr="00DC27D4">
        <w:rPr>
          <w:rFonts w:ascii="宋体" w:hAnsi="宋体" w:hint="eastAsia"/>
          <w:szCs w:val="21"/>
        </w:rPr>
        <w:t xml:space="preserve">                   B．</w:t>
      </w:r>
      <w:r w:rsidR="006272C2" w:rsidRPr="00DC27D4">
        <w:rPr>
          <w:rFonts w:ascii="宋体" w:hAnsi="宋体" w:hint="eastAsia"/>
          <w:szCs w:val="21"/>
        </w:rPr>
        <w:fldChar w:fldCharType="begin"/>
      </w:r>
      <w:r w:rsidRPr="00DC27D4">
        <w:rPr>
          <w:rFonts w:ascii="宋体" w:hAnsi="宋体" w:hint="eastAsia"/>
          <w:szCs w:val="21"/>
        </w:rPr>
        <w:instrText xml:space="preserve"> = 1 \* GB3 </w:instrText>
      </w:r>
      <w:r w:rsidR="006272C2" w:rsidRPr="00DC27D4">
        <w:rPr>
          <w:rFonts w:ascii="宋体" w:hAnsi="宋体" w:hint="eastAsia"/>
          <w:szCs w:val="21"/>
        </w:rPr>
        <w:fldChar w:fldCharType="separate"/>
      </w:r>
      <w:r w:rsidRPr="00DC27D4">
        <w:rPr>
          <w:rFonts w:ascii="宋体" w:hAnsi="宋体" w:hint="eastAsia"/>
          <w:szCs w:val="21"/>
        </w:rPr>
        <w:t>①</w:t>
      </w:r>
      <w:r w:rsidR="006272C2" w:rsidRPr="00DC27D4">
        <w:rPr>
          <w:rFonts w:ascii="宋体" w:hAnsi="宋体" w:hint="eastAsia"/>
          <w:szCs w:val="21"/>
        </w:rPr>
        <w:fldChar w:fldCharType="end"/>
      </w:r>
      <w:r w:rsidR="006272C2" w:rsidRPr="00DC27D4">
        <w:rPr>
          <w:rFonts w:ascii="宋体" w:hAnsi="宋体" w:hint="eastAsia"/>
          <w:szCs w:val="21"/>
        </w:rPr>
        <w:fldChar w:fldCharType="begin"/>
      </w:r>
      <w:r w:rsidRPr="00DC27D4">
        <w:rPr>
          <w:rFonts w:ascii="宋体" w:hAnsi="宋体" w:hint="eastAsia"/>
          <w:szCs w:val="21"/>
        </w:rPr>
        <w:instrText xml:space="preserve"> = 4 \* GB3 </w:instrText>
      </w:r>
      <w:r w:rsidR="006272C2" w:rsidRPr="00DC27D4">
        <w:rPr>
          <w:rFonts w:ascii="宋体" w:hAnsi="宋体" w:hint="eastAsia"/>
          <w:szCs w:val="21"/>
        </w:rPr>
        <w:fldChar w:fldCharType="separate"/>
      </w:r>
      <w:r w:rsidRPr="00DC27D4">
        <w:rPr>
          <w:rFonts w:ascii="宋体" w:hAnsi="宋体" w:hint="eastAsia"/>
          <w:szCs w:val="21"/>
        </w:rPr>
        <w:t>④</w:t>
      </w:r>
      <w:r w:rsidR="006272C2" w:rsidRPr="00DC27D4">
        <w:rPr>
          <w:rFonts w:ascii="宋体" w:hAnsi="宋体" w:hint="eastAsia"/>
          <w:szCs w:val="21"/>
        </w:rPr>
        <w:fldChar w:fldCharType="end"/>
      </w:r>
      <w:r w:rsidRPr="00DC27D4">
        <w:rPr>
          <w:rFonts w:ascii="宋体" w:hAnsi="宋体" w:hint="eastAsia"/>
          <w:szCs w:val="21"/>
        </w:rPr>
        <w:t xml:space="preserve">                C．</w:t>
      </w:r>
      <w:r w:rsidR="006272C2" w:rsidRPr="00DC27D4">
        <w:rPr>
          <w:rFonts w:ascii="宋体" w:hAnsi="宋体" w:hint="eastAsia"/>
          <w:szCs w:val="21"/>
        </w:rPr>
        <w:fldChar w:fldCharType="begin"/>
      </w:r>
      <w:r w:rsidRPr="00DC27D4">
        <w:rPr>
          <w:rFonts w:ascii="宋体" w:hAnsi="宋体" w:hint="eastAsia"/>
          <w:szCs w:val="21"/>
        </w:rPr>
        <w:instrText xml:space="preserve"> = 2 \* GB3 </w:instrText>
      </w:r>
      <w:r w:rsidR="006272C2" w:rsidRPr="00DC27D4">
        <w:rPr>
          <w:rFonts w:ascii="宋体" w:hAnsi="宋体" w:hint="eastAsia"/>
          <w:szCs w:val="21"/>
        </w:rPr>
        <w:fldChar w:fldCharType="separate"/>
      </w:r>
      <w:r w:rsidRPr="00DC27D4">
        <w:rPr>
          <w:rFonts w:ascii="宋体" w:hAnsi="宋体" w:hint="eastAsia"/>
          <w:szCs w:val="21"/>
        </w:rPr>
        <w:t>②</w:t>
      </w:r>
      <w:r w:rsidR="006272C2" w:rsidRPr="00DC27D4">
        <w:rPr>
          <w:rFonts w:ascii="宋体" w:hAnsi="宋体" w:hint="eastAsia"/>
          <w:szCs w:val="21"/>
        </w:rPr>
        <w:fldChar w:fldCharType="end"/>
      </w:r>
      <w:r w:rsidR="006272C2" w:rsidRPr="00DC27D4">
        <w:rPr>
          <w:rFonts w:ascii="宋体" w:hAnsi="宋体" w:hint="eastAsia"/>
          <w:szCs w:val="21"/>
        </w:rPr>
        <w:fldChar w:fldCharType="begin"/>
      </w:r>
      <w:r w:rsidRPr="00DC27D4">
        <w:rPr>
          <w:rFonts w:ascii="宋体" w:hAnsi="宋体" w:hint="eastAsia"/>
          <w:szCs w:val="21"/>
        </w:rPr>
        <w:instrText xml:space="preserve"> = 3 \* GB3 </w:instrText>
      </w:r>
      <w:r w:rsidR="006272C2" w:rsidRPr="00DC27D4">
        <w:rPr>
          <w:rFonts w:ascii="宋体" w:hAnsi="宋体" w:hint="eastAsia"/>
          <w:szCs w:val="21"/>
        </w:rPr>
        <w:fldChar w:fldCharType="separate"/>
      </w:r>
      <w:r w:rsidRPr="00DC27D4">
        <w:rPr>
          <w:rFonts w:ascii="宋体" w:hAnsi="宋体" w:hint="eastAsia"/>
          <w:szCs w:val="21"/>
        </w:rPr>
        <w:t>③</w:t>
      </w:r>
      <w:r w:rsidR="006272C2" w:rsidRPr="00DC27D4">
        <w:rPr>
          <w:rFonts w:ascii="宋体" w:hAnsi="宋体" w:hint="eastAsia"/>
          <w:szCs w:val="21"/>
        </w:rPr>
        <w:fldChar w:fldCharType="end"/>
      </w:r>
      <w:r w:rsidRPr="00DC27D4">
        <w:rPr>
          <w:rFonts w:ascii="宋体" w:hAnsi="宋体" w:hint="eastAsia"/>
          <w:szCs w:val="21"/>
        </w:rPr>
        <w:t xml:space="preserve">               D．</w:t>
      </w:r>
      <w:r w:rsidR="006272C2" w:rsidRPr="00DC27D4">
        <w:rPr>
          <w:rFonts w:ascii="宋体" w:hAnsi="宋体" w:hint="eastAsia"/>
          <w:szCs w:val="21"/>
        </w:rPr>
        <w:fldChar w:fldCharType="begin"/>
      </w:r>
      <w:r w:rsidRPr="00DC27D4">
        <w:rPr>
          <w:rFonts w:ascii="宋体" w:hAnsi="宋体" w:hint="eastAsia"/>
          <w:szCs w:val="21"/>
        </w:rPr>
        <w:instrText xml:space="preserve"> = 3 \* GB3 </w:instrText>
      </w:r>
      <w:r w:rsidR="006272C2" w:rsidRPr="00DC27D4">
        <w:rPr>
          <w:rFonts w:ascii="宋体" w:hAnsi="宋体" w:hint="eastAsia"/>
          <w:szCs w:val="21"/>
        </w:rPr>
        <w:fldChar w:fldCharType="separate"/>
      </w:r>
      <w:r w:rsidRPr="00DC27D4">
        <w:rPr>
          <w:rFonts w:ascii="宋体" w:hAnsi="宋体" w:hint="eastAsia"/>
          <w:szCs w:val="21"/>
        </w:rPr>
        <w:t>③</w:t>
      </w:r>
      <w:r w:rsidR="006272C2" w:rsidRPr="00DC27D4">
        <w:rPr>
          <w:rFonts w:ascii="宋体" w:hAnsi="宋体" w:hint="eastAsia"/>
          <w:szCs w:val="21"/>
        </w:rPr>
        <w:fldChar w:fldCharType="end"/>
      </w:r>
      <w:r w:rsidR="006272C2" w:rsidRPr="00DC27D4">
        <w:rPr>
          <w:rFonts w:ascii="宋体" w:hAnsi="宋体" w:hint="eastAsia"/>
          <w:szCs w:val="21"/>
        </w:rPr>
        <w:fldChar w:fldCharType="begin"/>
      </w:r>
      <w:r w:rsidRPr="00DC27D4">
        <w:rPr>
          <w:rFonts w:ascii="宋体" w:hAnsi="宋体" w:hint="eastAsia"/>
          <w:szCs w:val="21"/>
        </w:rPr>
        <w:instrText xml:space="preserve"> = 4 \* GB3 </w:instrText>
      </w:r>
      <w:r w:rsidR="006272C2" w:rsidRPr="00DC27D4">
        <w:rPr>
          <w:rFonts w:ascii="宋体" w:hAnsi="宋体" w:hint="eastAsia"/>
          <w:szCs w:val="21"/>
        </w:rPr>
        <w:fldChar w:fldCharType="separate"/>
      </w:r>
      <w:r w:rsidRPr="00DC27D4">
        <w:rPr>
          <w:rFonts w:ascii="宋体" w:hAnsi="宋体" w:hint="eastAsia"/>
          <w:szCs w:val="21"/>
        </w:rPr>
        <w:t>④</w:t>
      </w:r>
      <w:r w:rsidR="006272C2" w:rsidRPr="00DC27D4">
        <w:rPr>
          <w:rFonts w:ascii="宋体" w:hAnsi="宋体" w:hint="eastAsia"/>
          <w:szCs w:val="21"/>
        </w:rPr>
        <w:fldChar w:fldCharType="end"/>
      </w:r>
    </w:p>
    <w:p w:rsidR="00EF0ECF" w:rsidRPr="00DC27D4" w:rsidRDefault="00EF0ECF" w:rsidP="00DC27D4">
      <w:pPr>
        <w:widowControl/>
        <w:spacing w:line="240" w:lineRule="atLeast"/>
        <w:jc w:val="left"/>
        <w:rPr>
          <w:rFonts w:ascii="宋体" w:eastAsia="宋体" w:hAnsi="宋体" w:cs="宋体"/>
          <w:kern w:val="0"/>
          <w:szCs w:val="21"/>
        </w:rPr>
      </w:pPr>
      <w:r w:rsidRPr="00DC27D4">
        <w:rPr>
          <w:rFonts w:ascii="宋体" w:eastAsia="宋体" w:hAnsi="宋体" w:hint="eastAsia"/>
          <w:szCs w:val="21"/>
        </w:rPr>
        <w:t>8.</w:t>
      </w:r>
      <w:r w:rsidRPr="00DC27D4">
        <w:rPr>
          <w:rFonts w:ascii="宋体" w:eastAsia="宋体" w:hAnsi="宋体" w:cs="宋体"/>
          <w:kern w:val="0"/>
          <w:szCs w:val="21"/>
        </w:rPr>
        <w:t>（</w:t>
      </w:r>
      <w:r w:rsidRPr="00DC27D4">
        <w:rPr>
          <w:rFonts w:ascii="宋体" w:eastAsia="宋体" w:hAnsi="宋体" w:cs="宋体" w:hint="eastAsia"/>
          <w:kern w:val="0"/>
          <w:szCs w:val="21"/>
        </w:rPr>
        <w:t>2019北京海淀期末</w:t>
      </w:r>
      <w:r w:rsidRPr="00DC27D4">
        <w:rPr>
          <w:rFonts w:ascii="宋体" w:eastAsia="宋体" w:hAnsi="宋体" w:cs="宋体"/>
          <w:kern w:val="0"/>
          <w:szCs w:val="21"/>
        </w:rPr>
        <w:t>9）北京市人大常委会将</w:t>
      </w:r>
      <w:r w:rsidRPr="00DC27D4">
        <w:rPr>
          <w:rFonts w:ascii="宋体" w:eastAsia="宋体" w:hAnsi="宋体" w:cs="宋体" w:hint="eastAsia"/>
          <w:kern w:val="0"/>
          <w:szCs w:val="21"/>
        </w:rPr>
        <w:t>《</w:t>
      </w:r>
      <w:r w:rsidRPr="00DC27D4">
        <w:rPr>
          <w:rFonts w:ascii="宋体" w:eastAsia="宋体" w:hAnsi="宋体" w:cs="宋体"/>
          <w:kern w:val="0"/>
          <w:szCs w:val="21"/>
        </w:rPr>
        <w:t>北京市非物质文化遗产条例》列为2018年重要立法项目。市人大常委会充分发挥市、区</w:t>
      </w:r>
      <w:r w:rsidRPr="00DC27D4">
        <w:rPr>
          <w:rFonts w:ascii="宋体" w:eastAsia="宋体" w:hAnsi="宋体" w:cs="宋体" w:hint="eastAsia"/>
          <w:kern w:val="0"/>
          <w:szCs w:val="21"/>
        </w:rPr>
        <w:t>、</w:t>
      </w:r>
      <w:r w:rsidRPr="00DC27D4">
        <w:rPr>
          <w:rFonts w:ascii="宋体" w:eastAsia="宋体" w:hAnsi="宋体" w:cs="宋体"/>
          <w:kern w:val="0"/>
          <w:szCs w:val="21"/>
        </w:rPr>
        <w:t>乡镇三级代表联系机制的作用，267名市人大代表组成84个联系组，深</w:t>
      </w:r>
      <w:r w:rsidRPr="00DC27D4">
        <w:rPr>
          <w:rFonts w:ascii="宋体" w:eastAsia="宋体" w:hAnsi="宋体" w:cs="宋体" w:hint="eastAsia"/>
          <w:kern w:val="0"/>
          <w:szCs w:val="21"/>
        </w:rPr>
        <w:t>入</w:t>
      </w:r>
      <w:r w:rsidRPr="00DC27D4">
        <w:rPr>
          <w:rFonts w:ascii="宋体" w:eastAsia="宋体" w:hAnsi="宋体" w:cs="宋体"/>
          <w:kern w:val="0"/>
          <w:szCs w:val="21"/>
        </w:rPr>
        <w:t>乡镇、街道,社区和村，召开座谈会，听取基层人大代表和群众的意见建议。这体现了</w:t>
      </w:r>
    </w:p>
    <w:p w:rsidR="00EF0ECF" w:rsidRPr="00DC27D4" w:rsidRDefault="00EF0ECF" w:rsidP="00DC27D4">
      <w:pPr>
        <w:widowControl/>
        <w:spacing w:line="240" w:lineRule="atLeast"/>
        <w:jc w:val="left"/>
        <w:rPr>
          <w:rFonts w:ascii="宋体" w:eastAsia="宋体" w:hAnsi="宋体" w:cs="宋体"/>
          <w:kern w:val="0"/>
          <w:szCs w:val="21"/>
        </w:rPr>
      </w:pPr>
      <w:r w:rsidRPr="00DC27D4">
        <w:rPr>
          <w:rFonts w:ascii="宋体" w:eastAsia="宋体" w:hAnsi="宋体" w:cs="宋体"/>
          <w:kern w:val="0"/>
          <w:szCs w:val="21"/>
        </w:rPr>
        <w:t>①人大代表倾听群众呼声，尊重公民的质询权</w:t>
      </w:r>
    </w:p>
    <w:p w:rsidR="00EF0ECF" w:rsidRPr="00DC27D4" w:rsidRDefault="00EF0ECF" w:rsidP="00DC27D4">
      <w:pPr>
        <w:widowControl/>
        <w:spacing w:line="240" w:lineRule="atLeast"/>
        <w:jc w:val="left"/>
        <w:rPr>
          <w:rFonts w:ascii="宋体" w:eastAsia="宋体" w:hAnsi="宋体" w:cs="宋体"/>
          <w:kern w:val="0"/>
          <w:szCs w:val="21"/>
        </w:rPr>
      </w:pPr>
      <w:r w:rsidRPr="00DC27D4">
        <w:rPr>
          <w:rFonts w:ascii="宋体" w:eastAsia="宋体" w:hAnsi="宋体" w:cs="宋体"/>
          <w:kern w:val="0"/>
          <w:szCs w:val="21"/>
        </w:rPr>
        <w:t>②人大代表认真履行职责，积极行使国家立法权</w:t>
      </w:r>
      <w:r w:rsidRPr="00DC27D4">
        <w:rPr>
          <w:rFonts w:ascii="宋体" w:eastAsia="宋体" w:hAnsi="宋体" w:cs="宋体"/>
          <w:kern w:val="0"/>
          <w:szCs w:val="21"/>
        </w:rPr>
        <w:br/>
        <w:t>③人大常委会坚持民主集中制，推动立法科学化、民主化</w:t>
      </w:r>
    </w:p>
    <w:p w:rsidR="00EF0ECF" w:rsidRPr="00DC27D4" w:rsidRDefault="00EF0ECF" w:rsidP="00DC27D4">
      <w:pPr>
        <w:spacing w:line="240" w:lineRule="atLeast"/>
        <w:jc w:val="left"/>
        <w:rPr>
          <w:rFonts w:ascii="宋体" w:eastAsia="宋体" w:hAnsi="宋体"/>
          <w:szCs w:val="21"/>
        </w:rPr>
      </w:pPr>
      <w:r w:rsidRPr="00DC27D4">
        <w:rPr>
          <w:rFonts w:ascii="宋体" w:eastAsia="宋体" w:hAnsi="宋体" w:cs="宋体"/>
          <w:kern w:val="0"/>
          <w:szCs w:val="21"/>
        </w:rPr>
        <w:t>④我国人民民主是最真实,最广泛、最管用的</w:t>
      </w:r>
      <w:r w:rsidRPr="00DC27D4">
        <w:rPr>
          <w:rFonts w:ascii="宋体" w:eastAsia="宋体" w:hAnsi="宋体" w:cs="宋体" w:hint="eastAsia"/>
          <w:kern w:val="0"/>
          <w:szCs w:val="21"/>
        </w:rPr>
        <w:t>民主</w:t>
      </w:r>
      <w:r w:rsidRPr="00DC27D4">
        <w:rPr>
          <w:rFonts w:ascii="宋体" w:eastAsia="宋体" w:hAnsi="宋体" w:cs="宋体"/>
          <w:kern w:val="0"/>
          <w:szCs w:val="21"/>
        </w:rPr>
        <w:br/>
        <w:t>A.①②</w:t>
      </w:r>
      <w:r w:rsidRPr="00DC27D4">
        <w:rPr>
          <w:rFonts w:ascii="宋体" w:eastAsia="宋体" w:hAnsi="宋体" w:cs="宋体" w:hint="eastAsia"/>
          <w:kern w:val="0"/>
          <w:szCs w:val="21"/>
        </w:rPr>
        <w:t xml:space="preserve">                </w:t>
      </w:r>
      <w:r w:rsidRPr="00DC27D4">
        <w:rPr>
          <w:rFonts w:ascii="宋体" w:eastAsia="宋体" w:hAnsi="宋体" w:cs="宋体"/>
          <w:kern w:val="0"/>
          <w:szCs w:val="21"/>
        </w:rPr>
        <w:t>B.①④</w:t>
      </w:r>
      <w:r w:rsidRPr="00DC27D4">
        <w:rPr>
          <w:rFonts w:ascii="宋体" w:eastAsia="宋体" w:hAnsi="宋体" w:cs="宋体" w:hint="eastAsia"/>
          <w:kern w:val="0"/>
          <w:szCs w:val="21"/>
        </w:rPr>
        <w:t xml:space="preserve">                  </w:t>
      </w:r>
      <w:r w:rsidRPr="00DC27D4">
        <w:rPr>
          <w:rFonts w:ascii="宋体" w:eastAsia="宋体" w:hAnsi="宋体" w:cs="宋体"/>
          <w:kern w:val="0"/>
          <w:szCs w:val="21"/>
        </w:rPr>
        <w:t>C.②③</w:t>
      </w:r>
      <w:r w:rsidRPr="00DC27D4">
        <w:rPr>
          <w:rFonts w:ascii="宋体" w:eastAsia="宋体" w:hAnsi="宋体" w:cs="宋体" w:hint="eastAsia"/>
          <w:kern w:val="0"/>
          <w:szCs w:val="21"/>
        </w:rPr>
        <w:t xml:space="preserve">                     </w:t>
      </w:r>
      <w:r w:rsidRPr="00DC27D4">
        <w:rPr>
          <w:rFonts w:ascii="宋体" w:eastAsia="宋体" w:hAnsi="宋体" w:cs="宋体"/>
          <w:kern w:val="0"/>
          <w:szCs w:val="21"/>
        </w:rPr>
        <w:t>D.③④</w:t>
      </w:r>
    </w:p>
    <w:p w:rsidR="00EF0ECF" w:rsidRPr="00DC27D4" w:rsidRDefault="00EF0ECF" w:rsidP="00DC27D4">
      <w:pPr>
        <w:spacing w:line="240" w:lineRule="atLeast"/>
        <w:jc w:val="left"/>
        <w:textAlignment w:val="center"/>
        <w:rPr>
          <w:szCs w:val="21"/>
        </w:rPr>
      </w:pPr>
      <w:r w:rsidRPr="00DC27D4">
        <w:rPr>
          <w:noProof/>
          <w:szCs w:val="21"/>
        </w:rPr>
        <w:drawing>
          <wp:inline distT="0" distB="0" distL="0" distR="0" wp14:anchorId="1E779838" wp14:editId="6D1760E7">
            <wp:extent cx="5604164" cy="1544781"/>
            <wp:effectExtent l="19050" t="0" r="0" b="0"/>
            <wp:docPr id="1" name="图片 100002"/>
            <wp:cNvGraphicFramePr/>
            <a:graphic xmlns:a="http://schemas.openxmlformats.org/drawingml/2006/main">
              <a:graphicData uri="http://schemas.openxmlformats.org/drawingml/2006/picture">
                <pic:pic xmlns:pic="http://schemas.openxmlformats.org/drawingml/2006/picture">
                  <pic:nvPicPr>
                    <pic:cNvPr id="1696799288" name=""/>
                    <pic:cNvPicPr/>
                  </pic:nvPicPr>
                  <pic:blipFill>
                    <a:blip r:embed="rId8"/>
                    <a:stretch>
                      <a:fillRect/>
                    </a:stretch>
                  </pic:blipFill>
                  <pic:spPr>
                    <a:xfrm>
                      <a:off x="0" y="0"/>
                      <a:ext cx="5600700" cy="1543826"/>
                    </a:xfrm>
                    <a:prstGeom prst="rect">
                      <a:avLst/>
                    </a:prstGeom>
                  </pic:spPr>
                </pic:pic>
              </a:graphicData>
            </a:graphic>
          </wp:inline>
        </w:drawing>
      </w:r>
    </w:p>
    <w:p w:rsidR="00EF0ECF" w:rsidRPr="00DC27D4" w:rsidRDefault="00EF0ECF" w:rsidP="00DC27D4">
      <w:pPr>
        <w:spacing w:line="240" w:lineRule="atLeast"/>
        <w:jc w:val="left"/>
        <w:textAlignment w:val="center"/>
        <w:rPr>
          <w:rFonts w:asciiTheme="minorEastAsia" w:hAnsiTheme="minorEastAsia" w:cs="宋体"/>
          <w:szCs w:val="21"/>
        </w:rPr>
      </w:pPr>
      <w:r w:rsidRPr="00DC27D4">
        <w:rPr>
          <w:rFonts w:asciiTheme="minorEastAsia" w:hAnsiTheme="minorEastAsia" w:hint="eastAsia"/>
          <w:szCs w:val="21"/>
        </w:rPr>
        <w:t>9</w:t>
      </w:r>
      <w:r w:rsidRPr="00DC27D4">
        <w:rPr>
          <w:rFonts w:asciiTheme="minorEastAsia" w:hAnsiTheme="minorEastAsia"/>
          <w:szCs w:val="21"/>
        </w:rPr>
        <w:t>．（</w:t>
      </w:r>
      <w:r w:rsidRPr="00DC27D4">
        <w:rPr>
          <w:rFonts w:asciiTheme="minorEastAsia" w:hAnsiTheme="minorEastAsia" w:hint="eastAsia"/>
          <w:szCs w:val="21"/>
        </w:rPr>
        <w:t>2019北京海淀</w:t>
      </w:r>
      <w:proofErr w:type="gramStart"/>
      <w:r w:rsidRPr="00DC27D4">
        <w:rPr>
          <w:rFonts w:asciiTheme="minorEastAsia" w:hAnsiTheme="minorEastAsia" w:hint="eastAsia"/>
          <w:szCs w:val="21"/>
        </w:rPr>
        <w:t>一</w:t>
      </w:r>
      <w:proofErr w:type="gramEnd"/>
      <w:r w:rsidRPr="00DC27D4">
        <w:rPr>
          <w:rFonts w:asciiTheme="minorEastAsia" w:hAnsiTheme="minorEastAsia" w:hint="eastAsia"/>
          <w:szCs w:val="21"/>
        </w:rPr>
        <w:t>模33）</w:t>
      </w:r>
      <w:r w:rsidRPr="00DC27D4">
        <w:rPr>
          <w:rFonts w:asciiTheme="minorEastAsia" w:hAnsiTheme="minorEastAsia" w:cs="宋体"/>
          <w:szCs w:val="21"/>
        </w:rPr>
        <w:t xml:space="preserve">上述议案应提交给（    </w:t>
      </w:r>
      <w:r w:rsidRPr="00DC27D4">
        <w:rPr>
          <w:rFonts w:asciiTheme="minorEastAsia" w:hAnsiTheme="minorEastAsia" w:cs="宋体" w:hint="eastAsia"/>
          <w:szCs w:val="21"/>
        </w:rPr>
        <w:t xml:space="preserve">    </w:t>
      </w:r>
      <w:r w:rsidRPr="00DC27D4">
        <w:rPr>
          <w:rFonts w:asciiTheme="minorEastAsia" w:hAnsiTheme="minorEastAsia" w:cs="宋体"/>
          <w:szCs w:val="21"/>
        </w:rPr>
        <w:t xml:space="preserve">），因为（   </w:t>
      </w:r>
      <w:r w:rsidRPr="00DC27D4">
        <w:rPr>
          <w:rFonts w:asciiTheme="minorEastAsia" w:hAnsiTheme="minorEastAsia" w:cs="宋体" w:hint="eastAsia"/>
          <w:szCs w:val="21"/>
        </w:rPr>
        <w:t xml:space="preserve">     </w:t>
      </w:r>
      <w:r w:rsidRPr="00DC27D4">
        <w:rPr>
          <w:rFonts w:asciiTheme="minorEastAsia" w:hAnsiTheme="minorEastAsia" w:cs="宋体"/>
          <w:szCs w:val="21"/>
        </w:rPr>
        <w:t xml:space="preserve"> ）。</w:t>
      </w:r>
    </w:p>
    <w:p w:rsidR="00EF0ECF" w:rsidRPr="00DC27D4" w:rsidRDefault="00EF0ECF" w:rsidP="00C33AC2">
      <w:pPr>
        <w:spacing w:line="240" w:lineRule="atLeast"/>
        <w:jc w:val="left"/>
        <w:textAlignment w:val="center"/>
        <w:rPr>
          <w:rFonts w:asciiTheme="minorEastAsia" w:hAnsiTheme="minorEastAsia" w:cs="宋体"/>
          <w:szCs w:val="21"/>
        </w:rPr>
      </w:pPr>
      <w:r w:rsidRPr="00DC27D4">
        <w:rPr>
          <w:rFonts w:asciiTheme="minorEastAsia" w:hAnsiTheme="minorEastAsia"/>
          <w:szCs w:val="21"/>
        </w:rPr>
        <w:lastRenderedPageBreak/>
        <w:t>A．</w:t>
      </w:r>
      <w:r w:rsidRPr="00DC27D4">
        <w:rPr>
          <w:rFonts w:asciiTheme="minorEastAsia" w:hAnsiTheme="minorEastAsia" w:cs="宋体"/>
          <w:szCs w:val="21"/>
        </w:rPr>
        <w:t>中共中央、我国作为单一制国家，地方要服从中央</w:t>
      </w:r>
    </w:p>
    <w:p w:rsidR="00EF0ECF" w:rsidRPr="00DC27D4" w:rsidRDefault="00EF0ECF" w:rsidP="00C33AC2">
      <w:pPr>
        <w:spacing w:line="240" w:lineRule="atLeast"/>
        <w:jc w:val="left"/>
        <w:textAlignment w:val="center"/>
        <w:rPr>
          <w:rFonts w:asciiTheme="minorEastAsia" w:hAnsiTheme="minorEastAsia" w:cs="宋体"/>
          <w:szCs w:val="21"/>
        </w:rPr>
      </w:pPr>
      <w:r w:rsidRPr="00DC27D4">
        <w:rPr>
          <w:rFonts w:asciiTheme="minorEastAsia" w:hAnsiTheme="minorEastAsia"/>
          <w:szCs w:val="21"/>
        </w:rPr>
        <w:t>B．</w:t>
      </w:r>
      <w:r w:rsidRPr="00DC27D4">
        <w:rPr>
          <w:rFonts w:asciiTheme="minorEastAsia" w:hAnsiTheme="minorEastAsia" w:cs="宋体"/>
          <w:szCs w:val="21"/>
        </w:rPr>
        <w:t>北京市政协、政协具有政治协商、民主监督和参政议政的职能</w:t>
      </w:r>
    </w:p>
    <w:p w:rsidR="00EF0ECF" w:rsidRPr="00DC27D4" w:rsidRDefault="00EF0ECF" w:rsidP="00C33AC2">
      <w:pPr>
        <w:spacing w:line="240" w:lineRule="atLeast"/>
        <w:jc w:val="left"/>
        <w:textAlignment w:val="center"/>
        <w:rPr>
          <w:rFonts w:asciiTheme="minorEastAsia" w:hAnsiTheme="minorEastAsia" w:cs="宋体"/>
          <w:szCs w:val="21"/>
        </w:rPr>
      </w:pPr>
      <w:r w:rsidRPr="00DC27D4">
        <w:rPr>
          <w:rFonts w:asciiTheme="minorEastAsia" w:hAnsiTheme="minorEastAsia"/>
          <w:szCs w:val="21"/>
        </w:rPr>
        <w:t>C．</w:t>
      </w:r>
      <w:r w:rsidRPr="00DC27D4">
        <w:rPr>
          <w:rFonts w:asciiTheme="minorEastAsia" w:hAnsiTheme="minorEastAsia" w:cs="宋体"/>
          <w:szCs w:val="21"/>
        </w:rPr>
        <w:t>北京市监察委员会、监察机关依法对各级机关及公职人员进行监察</w:t>
      </w:r>
    </w:p>
    <w:p w:rsidR="00EF0ECF" w:rsidRPr="00DC27D4" w:rsidRDefault="00EF0ECF" w:rsidP="00C33AC2">
      <w:pPr>
        <w:spacing w:line="240" w:lineRule="atLeast"/>
        <w:jc w:val="left"/>
        <w:textAlignment w:val="center"/>
        <w:rPr>
          <w:rFonts w:asciiTheme="minorEastAsia" w:hAnsiTheme="minorEastAsia" w:cs="宋体"/>
          <w:szCs w:val="21"/>
        </w:rPr>
      </w:pPr>
      <w:r w:rsidRPr="00DC27D4">
        <w:rPr>
          <w:rFonts w:asciiTheme="minorEastAsia" w:hAnsiTheme="minorEastAsia"/>
          <w:szCs w:val="21"/>
        </w:rPr>
        <w:t>D．</w:t>
      </w:r>
      <w:r w:rsidRPr="00DC27D4">
        <w:rPr>
          <w:rFonts w:asciiTheme="minorEastAsia" w:hAnsiTheme="minorEastAsia" w:cs="宋体"/>
          <w:szCs w:val="21"/>
        </w:rPr>
        <w:t>北京市人大常委会、权力机关依法决定国家和社会或本行政区域内重大事项</w:t>
      </w:r>
    </w:p>
    <w:p w:rsidR="00EF0ECF" w:rsidRPr="00DC27D4" w:rsidRDefault="00EF0ECF" w:rsidP="00DC27D4">
      <w:pPr>
        <w:spacing w:line="240" w:lineRule="atLeast"/>
        <w:jc w:val="left"/>
        <w:rPr>
          <w:rFonts w:asciiTheme="minorEastAsia" w:hAnsiTheme="minorEastAsia"/>
          <w:szCs w:val="21"/>
        </w:rPr>
      </w:pPr>
      <w:r w:rsidRPr="00DC27D4">
        <w:rPr>
          <w:rFonts w:asciiTheme="minorEastAsia" w:hAnsiTheme="minorEastAsia" w:hint="eastAsia"/>
          <w:szCs w:val="21"/>
        </w:rPr>
        <w:t>10.（2019北京</w:t>
      </w:r>
      <w:proofErr w:type="gramStart"/>
      <w:r w:rsidRPr="00DC27D4">
        <w:rPr>
          <w:rFonts w:asciiTheme="minorEastAsia" w:hAnsiTheme="minorEastAsia" w:hint="eastAsia"/>
          <w:szCs w:val="21"/>
        </w:rPr>
        <w:t>海淀二模</w:t>
      </w:r>
      <w:proofErr w:type="gramEnd"/>
      <w:r w:rsidRPr="00DC27D4">
        <w:rPr>
          <w:rFonts w:asciiTheme="minorEastAsia" w:hAnsiTheme="minorEastAsia"/>
          <w:szCs w:val="21"/>
        </w:rPr>
        <w:t>31）人大代表切实提高履职意识，充分发挥代表作用，需要</w:t>
      </w:r>
    </w:p>
    <w:p w:rsidR="00EF0ECF" w:rsidRPr="00DC27D4" w:rsidRDefault="00EF0ECF" w:rsidP="00C33AC2">
      <w:pPr>
        <w:spacing w:line="240" w:lineRule="atLeast"/>
        <w:jc w:val="left"/>
        <w:rPr>
          <w:rFonts w:asciiTheme="minorEastAsia" w:hAnsiTheme="minorEastAsia"/>
          <w:szCs w:val="21"/>
        </w:rPr>
      </w:pPr>
      <w:r w:rsidRPr="00DC27D4">
        <w:rPr>
          <w:rFonts w:asciiTheme="minorEastAsia" w:hAnsiTheme="minorEastAsia"/>
          <w:szCs w:val="21"/>
        </w:rPr>
        <w:t>A．积极行使提案权，推动经济社会发展</w:t>
      </w:r>
    </w:p>
    <w:p w:rsidR="00EF0ECF" w:rsidRPr="00DC27D4" w:rsidRDefault="00EF0ECF" w:rsidP="00C33AC2">
      <w:pPr>
        <w:spacing w:line="240" w:lineRule="atLeast"/>
        <w:jc w:val="left"/>
        <w:rPr>
          <w:rFonts w:asciiTheme="minorEastAsia" w:hAnsiTheme="minorEastAsia"/>
          <w:szCs w:val="21"/>
        </w:rPr>
      </w:pPr>
      <w:r w:rsidRPr="00DC27D4">
        <w:rPr>
          <w:rFonts w:asciiTheme="minorEastAsia" w:hAnsiTheme="minorEastAsia"/>
          <w:szCs w:val="21"/>
        </w:rPr>
        <w:t>B．审慎行使决定权，审议各项议案决定</w:t>
      </w:r>
    </w:p>
    <w:p w:rsidR="00C33AC2" w:rsidRDefault="00EF0ECF" w:rsidP="00DC27D4">
      <w:pPr>
        <w:spacing w:line="240" w:lineRule="atLeast"/>
        <w:jc w:val="left"/>
        <w:rPr>
          <w:rFonts w:asciiTheme="minorEastAsia" w:hAnsiTheme="minorEastAsia"/>
          <w:szCs w:val="21"/>
        </w:rPr>
      </w:pPr>
      <w:r w:rsidRPr="00DC27D4">
        <w:rPr>
          <w:rFonts w:asciiTheme="minorEastAsia" w:hAnsiTheme="minorEastAsia"/>
          <w:szCs w:val="21"/>
        </w:rPr>
        <w:t>C．切实行使质询权，查处违法违规行为</w:t>
      </w:r>
    </w:p>
    <w:p w:rsidR="00EF0ECF" w:rsidRPr="00C33AC2" w:rsidRDefault="00EF0ECF" w:rsidP="00DC27D4">
      <w:pPr>
        <w:spacing w:line="240" w:lineRule="atLeast"/>
        <w:jc w:val="left"/>
        <w:rPr>
          <w:rFonts w:asciiTheme="minorEastAsia" w:hAnsiTheme="minorEastAsia"/>
          <w:szCs w:val="21"/>
        </w:rPr>
      </w:pPr>
      <w:r w:rsidRPr="00DC27D4">
        <w:rPr>
          <w:rFonts w:ascii="宋体" w:hAnsi="宋体"/>
          <w:szCs w:val="21"/>
        </w:rPr>
        <w:t xml:space="preserve">D．认真行使立法权，制定相关法律法规    </w:t>
      </w:r>
    </w:p>
    <w:p w:rsidR="00EF0ECF" w:rsidRPr="00C33AC2" w:rsidRDefault="00EF0ECF" w:rsidP="00DC27D4">
      <w:pPr>
        <w:spacing w:line="240" w:lineRule="atLeast"/>
        <w:jc w:val="left"/>
        <w:rPr>
          <w:rFonts w:ascii="宋体" w:eastAsia="宋体" w:hAnsi="宋体"/>
          <w:b/>
          <w:szCs w:val="21"/>
        </w:rPr>
      </w:pPr>
      <w:r w:rsidRPr="00DC27D4">
        <w:rPr>
          <w:rFonts w:ascii="宋体" w:eastAsia="宋体" w:hAnsi="宋体" w:hint="eastAsia"/>
          <w:b/>
          <w:szCs w:val="21"/>
        </w:rPr>
        <w:t>（二）非选择题</w:t>
      </w:r>
    </w:p>
    <w:p w:rsidR="009A723F" w:rsidRPr="00DC27D4" w:rsidRDefault="009A723F" w:rsidP="00DC27D4">
      <w:pPr>
        <w:jc w:val="left"/>
        <w:rPr>
          <w:rFonts w:ascii="华文楷体" w:eastAsia="华文楷体" w:hAnsi="华文楷体"/>
          <w:color w:val="000000" w:themeColor="text1"/>
          <w:szCs w:val="21"/>
        </w:rPr>
      </w:pPr>
      <w:r w:rsidRPr="00DC27D4">
        <w:rPr>
          <w:rFonts w:asciiTheme="minorEastAsia" w:hAnsiTheme="minorEastAsia" w:hint="eastAsia"/>
          <w:color w:val="000000" w:themeColor="text1"/>
          <w:szCs w:val="21"/>
        </w:rPr>
        <w:t>11.</w:t>
      </w:r>
      <w:r w:rsidRPr="00DC27D4">
        <w:rPr>
          <w:rFonts w:ascii="华文楷体" w:eastAsia="华文楷体" w:hAnsi="华文楷体" w:hint="eastAsia"/>
          <w:color w:val="000000" w:themeColor="text1"/>
          <w:szCs w:val="21"/>
        </w:rPr>
        <w:t>近年来，数字经济的新业态、新模式为经济的可持续发展提供着源源不断的新动能。</w:t>
      </w:r>
    </w:p>
    <w:p w:rsidR="009A723F" w:rsidRPr="00DC27D4" w:rsidRDefault="009A723F" w:rsidP="00DC27D4">
      <w:pPr>
        <w:jc w:val="left"/>
        <w:rPr>
          <w:rFonts w:ascii="华文楷体" w:eastAsia="华文楷体" w:hAnsi="华文楷体"/>
          <w:color w:val="000000" w:themeColor="text1"/>
          <w:szCs w:val="21"/>
        </w:rPr>
      </w:pPr>
      <w:r w:rsidRPr="00DC27D4">
        <w:rPr>
          <w:rFonts w:ascii="华文楷体" w:eastAsia="华文楷体" w:hAnsi="华文楷体" w:hint="eastAsia"/>
          <w:color w:val="000000" w:themeColor="text1"/>
          <w:szCs w:val="21"/>
        </w:rPr>
        <w:t>数字经济迅猛发展的今天，我国商业信息安全形势日益严峻。一方面，在电子商务、互联网金融等领域，个别企业和个人为了商业利益，在互联网空间盗取其他企业的商业数据，泄露其他企业商业机密和客户个人信息，给其他企业、个人甚至国家经济利益造成重大损失。另一方面，企业和用户的数据安全防范意识缺乏，技术手段落后，并且与数据安全相关领域的法律法规滞后。</w:t>
      </w:r>
    </w:p>
    <w:p w:rsidR="009A723F" w:rsidRPr="00DC27D4" w:rsidRDefault="009A723F" w:rsidP="00DC27D4">
      <w:pPr>
        <w:ind w:firstLineChars="200" w:firstLine="420"/>
        <w:jc w:val="left"/>
        <w:rPr>
          <w:rFonts w:asciiTheme="minorEastAsia" w:hAnsiTheme="minorEastAsia"/>
          <w:color w:val="000000" w:themeColor="text1"/>
          <w:szCs w:val="21"/>
        </w:rPr>
      </w:pPr>
      <w:r w:rsidRPr="00DC27D4">
        <w:rPr>
          <w:rFonts w:asciiTheme="minorEastAsia" w:hAnsiTheme="minorEastAsia" w:hint="eastAsia"/>
          <w:color w:val="000000" w:themeColor="text1"/>
          <w:szCs w:val="21"/>
        </w:rPr>
        <w:t>有人说：促进数字经济健康发展，就是要靠政府。请运用《政治生活》相关知识，谈谈你的看法。（12分）</w:t>
      </w:r>
    </w:p>
    <w:p w:rsidR="00EF0ECF" w:rsidRPr="00DC27D4" w:rsidRDefault="00EF0ECF" w:rsidP="00DC27D4">
      <w:pPr>
        <w:spacing w:line="240" w:lineRule="atLeast"/>
        <w:jc w:val="left"/>
        <w:rPr>
          <w:rFonts w:ascii="宋体" w:eastAsia="宋体" w:hAnsi="宋体"/>
          <w:b/>
          <w:szCs w:val="21"/>
        </w:rPr>
      </w:pPr>
    </w:p>
    <w:p w:rsidR="00EF0ECF" w:rsidRPr="00DC27D4" w:rsidRDefault="00EF0ECF" w:rsidP="00DC27D4">
      <w:pPr>
        <w:spacing w:line="240" w:lineRule="atLeast"/>
        <w:jc w:val="left"/>
        <w:rPr>
          <w:rFonts w:ascii="宋体" w:eastAsia="宋体" w:hAnsi="宋体"/>
          <w:b/>
          <w:szCs w:val="21"/>
        </w:rPr>
      </w:pPr>
    </w:p>
    <w:p w:rsidR="00EF0ECF" w:rsidRPr="00DC27D4" w:rsidRDefault="00EF0ECF" w:rsidP="00DC27D4">
      <w:pPr>
        <w:spacing w:line="240" w:lineRule="atLeast"/>
        <w:jc w:val="left"/>
        <w:rPr>
          <w:rFonts w:ascii="宋体" w:eastAsia="宋体" w:hAnsi="宋体"/>
          <w:b/>
          <w:szCs w:val="21"/>
        </w:rPr>
      </w:pPr>
    </w:p>
    <w:p w:rsidR="00EF0ECF" w:rsidRPr="00DC27D4" w:rsidRDefault="00EF0ECF" w:rsidP="00DC27D4">
      <w:pPr>
        <w:spacing w:line="240" w:lineRule="atLeast"/>
        <w:jc w:val="left"/>
        <w:rPr>
          <w:rFonts w:ascii="宋体" w:eastAsia="宋体" w:hAnsi="宋体"/>
          <w:b/>
          <w:szCs w:val="21"/>
        </w:rPr>
      </w:pPr>
    </w:p>
    <w:p w:rsidR="00EF0ECF" w:rsidRPr="00DC27D4" w:rsidRDefault="00EF0ECF" w:rsidP="00DC27D4">
      <w:pPr>
        <w:spacing w:line="240" w:lineRule="atLeast"/>
        <w:jc w:val="left"/>
        <w:rPr>
          <w:rFonts w:ascii="宋体" w:eastAsia="宋体" w:hAnsi="宋体"/>
          <w:b/>
          <w:szCs w:val="21"/>
        </w:rPr>
      </w:pPr>
    </w:p>
    <w:p w:rsidR="00EF0ECF" w:rsidRPr="00DC27D4" w:rsidRDefault="00EF0ECF" w:rsidP="00DC27D4">
      <w:pPr>
        <w:spacing w:line="240" w:lineRule="atLeast"/>
        <w:jc w:val="left"/>
        <w:rPr>
          <w:rFonts w:ascii="宋体" w:eastAsia="宋体" w:hAnsi="宋体"/>
          <w:b/>
          <w:szCs w:val="21"/>
        </w:rPr>
      </w:pPr>
    </w:p>
    <w:p w:rsidR="00EF0ECF" w:rsidRPr="00DC27D4" w:rsidRDefault="00EF0ECF" w:rsidP="00DC27D4">
      <w:pPr>
        <w:spacing w:line="240" w:lineRule="atLeast"/>
        <w:jc w:val="left"/>
        <w:rPr>
          <w:rFonts w:ascii="宋体" w:eastAsia="宋体" w:hAnsi="宋体"/>
          <w:b/>
          <w:szCs w:val="21"/>
        </w:rPr>
      </w:pPr>
      <w:r w:rsidRPr="00DC27D4">
        <w:rPr>
          <w:rFonts w:ascii="宋体" w:eastAsia="宋体" w:hAnsi="宋体"/>
          <w:b/>
          <w:noProof/>
          <w:szCs w:val="21"/>
        </w:rPr>
        <w:drawing>
          <wp:anchor distT="0" distB="0" distL="114300" distR="114300" simplePos="0" relativeHeight="251661312" behindDoc="1" locked="0" layoutInCell="1" allowOverlap="1" wp14:anchorId="34ED5F7A" wp14:editId="117491D5">
            <wp:simplePos x="0" y="0"/>
            <wp:positionH relativeFrom="column">
              <wp:posOffset>4295140</wp:posOffset>
            </wp:positionH>
            <wp:positionV relativeFrom="paragraph">
              <wp:posOffset>23495</wp:posOffset>
            </wp:positionV>
            <wp:extent cx="1732915" cy="1430655"/>
            <wp:effectExtent l="0" t="0" r="0" b="0"/>
            <wp:wrapTight wrapText="bothSides">
              <wp:wrapPolygon edited="0">
                <wp:start x="0" y="0"/>
                <wp:lineTo x="0" y="21284"/>
                <wp:lineTo x="21370" y="21284"/>
                <wp:lineTo x="21370" y="0"/>
                <wp:lineTo x="0" y="0"/>
              </wp:wrapPolygon>
            </wp:wrapTight>
            <wp:docPr id="5" name="图片 4" descr="C:\Users\DELL\Desktop\1111111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ELL\Desktop\111111111.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32915" cy="1430655"/>
                    </a:xfrm>
                    <a:prstGeom prst="rect">
                      <a:avLst/>
                    </a:prstGeom>
                    <a:noFill/>
                    <a:ln>
                      <a:noFill/>
                    </a:ln>
                  </pic:spPr>
                </pic:pic>
              </a:graphicData>
            </a:graphic>
            <wp14:sizeRelH relativeFrom="margin">
              <wp14:pctWidth>0</wp14:pctWidth>
            </wp14:sizeRelH>
          </wp:anchor>
        </w:drawing>
      </w:r>
    </w:p>
    <w:p w:rsidR="00EF0ECF" w:rsidRPr="00DC27D4" w:rsidRDefault="00EF0ECF" w:rsidP="00DC27D4">
      <w:pPr>
        <w:spacing w:line="240" w:lineRule="atLeast"/>
        <w:jc w:val="left"/>
        <w:rPr>
          <w:rFonts w:ascii="宋体" w:eastAsia="宋体" w:hAnsi="宋体"/>
          <w:b/>
          <w:szCs w:val="21"/>
        </w:rPr>
      </w:pPr>
      <w:r w:rsidRPr="00DC27D4">
        <w:rPr>
          <w:rFonts w:ascii="宋体" w:eastAsia="宋体" w:hAnsi="宋体" w:hint="eastAsia"/>
          <w:szCs w:val="21"/>
        </w:rPr>
        <w:t>12.（2018北京朝阳期末</w:t>
      </w:r>
      <w:r w:rsidRPr="00DC27D4">
        <w:rPr>
          <w:rFonts w:asciiTheme="minorEastAsia" w:hAnsiTheme="minorEastAsia" w:cs="Times New Roman" w:hint="eastAsia"/>
          <w:szCs w:val="21"/>
        </w:rPr>
        <w:t>26）</w:t>
      </w:r>
      <w:r w:rsidRPr="00DC27D4">
        <w:rPr>
          <w:rFonts w:ascii="楷体" w:eastAsia="楷体" w:hAnsi="楷体" w:cs="Times New Roman" w:hint="eastAsia"/>
          <w:szCs w:val="21"/>
        </w:rPr>
        <w:t>创意</w:t>
      </w:r>
      <w:proofErr w:type="gramStart"/>
      <w:r w:rsidRPr="00DC27D4">
        <w:rPr>
          <w:rFonts w:ascii="楷体" w:eastAsia="楷体" w:hAnsi="楷体" w:cs="Times New Roman" w:hint="eastAsia"/>
          <w:szCs w:val="21"/>
        </w:rPr>
        <w:t>小达人小明同学</w:t>
      </w:r>
      <w:proofErr w:type="gramEnd"/>
      <w:r w:rsidRPr="00DC27D4">
        <w:rPr>
          <w:rFonts w:ascii="楷体" w:eastAsia="楷体" w:hAnsi="楷体" w:cs="Times New Roman" w:hint="eastAsia"/>
          <w:szCs w:val="21"/>
        </w:rPr>
        <w:t>根据汽车ABS系统的</w:t>
      </w:r>
    </w:p>
    <w:p w:rsidR="00EF0ECF" w:rsidRPr="00DC27D4" w:rsidRDefault="00EF0ECF" w:rsidP="00DC27D4">
      <w:pPr>
        <w:ind w:firstLine="405"/>
        <w:jc w:val="left"/>
        <w:rPr>
          <w:rFonts w:ascii="楷体" w:eastAsia="楷体" w:hAnsi="楷体" w:cs="Times New Roman"/>
          <w:szCs w:val="21"/>
        </w:rPr>
      </w:pPr>
      <w:r w:rsidRPr="00DC27D4">
        <w:rPr>
          <w:rFonts w:ascii="楷体" w:eastAsia="楷体" w:hAnsi="楷体" w:cs="Times New Roman" w:hint="eastAsia"/>
          <w:szCs w:val="21"/>
        </w:rPr>
        <w:t>原理，开发出一套适用于自行车的ABS系统。小明</w:t>
      </w:r>
    </w:p>
    <w:p w:rsidR="00EF0ECF" w:rsidRPr="00DC27D4" w:rsidRDefault="00EF0ECF" w:rsidP="00DC27D4">
      <w:pPr>
        <w:ind w:firstLine="405"/>
        <w:jc w:val="left"/>
        <w:rPr>
          <w:rFonts w:ascii="楷体" w:eastAsia="楷体" w:hAnsi="楷体" w:cs="Times New Roman"/>
          <w:szCs w:val="21"/>
        </w:rPr>
      </w:pPr>
      <w:r w:rsidRPr="00DC27D4">
        <w:rPr>
          <w:rFonts w:ascii="楷体" w:eastAsia="楷体" w:hAnsi="楷体" w:cs="Times New Roman" w:hint="eastAsia"/>
          <w:szCs w:val="21"/>
        </w:rPr>
        <w:t>计划融资把该系统转化为产品卖给共享单车企业，</w:t>
      </w:r>
    </w:p>
    <w:p w:rsidR="00EF0ECF" w:rsidRPr="00DC27D4" w:rsidRDefault="00EF0ECF" w:rsidP="00DC27D4">
      <w:pPr>
        <w:ind w:firstLine="405"/>
        <w:jc w:val="left"/>
        <w:rPr>
          <w:rFonts w:ascii="楷体" w:eastAsia="楷体" w:hAnsi="楷体" w:cs="Times New Roman"/>
          <w:szCs w:val="21"/>
        </w:rPr>
      </w:pPr>
      <w:r w:rsidRPr="00DC27D4">
        <w:rPr>
          <w:rFonts w:ascii="楷体" w:eastAsia="楷体" w:hAnsi="楷体" w:cs="Times New Roman" w:hint="eastAsia"/>
          <w:szCs w:val="21"/>
        </w:rPr>
        <w:t>以提高骑行者的出行安全。</w:t>
      </w:r>
    </w:p>
    <w:p w:rsidR="00EF0ECF" w:rsidRPr="00DC27D4" w:rsidRDefault="00EF0ECF" w:rsidP="00DC27D4">
      <w:pPr>
        <w:ind w:firstLine="405"/>
        <w:jc w:val="left"/>
        <w:rPr>
          <w:rFonts w:ascii="楷体" w:eastAsia="楷体" w:hAnsi="楷体" w:cs="Times New Roman"/>
          <w:szCs w:val="21"/>
        </w:rPr>
      </w:pPr>
      <w:r w:rsidRPr="00DC27D4">
        <w:rPr>
          <w:rFonts w:ascii="宋体" w:eastAsia="宋体" w:hAnsi="宋体" w:cs="Times New Roman" w:hint="eastAsia"/>
          <w:szCs w:val="21"/>
        </w:rPr>
        <w:t>【</w:t>
      </w:r>
      <w:r w:rsidRPr="00DC27D4">
        <w:rPr>
          <w:rFonts w:ascii="黑体" w:eastAsia="黑体" w:hAnsi="黑体" w:cs="Times New Roman" w:hint="eastAsia"/>
          <w:szCs w:val="21"/>
        </w:rPr>
        <w:t>众筹面临问题</w:t>
      </w:r>
      <w:r w:rsidRPr="00DC27D4">
        <w:rPr>
          <w:rFonts w:ascii="宋体" w:eastAsia="宋体" w:hAnsi="宋体" w:cs="Times New Roman" w:hint="eastAsia"/>
          <w:szCs w:val="21"/>
        </w:rPr>
        <w:t>】</w:t>
      </w:r>
      <w:r w:rsidRPr="00DC27D4">
        <w:rPr>
          <w:rFonts w:ascii="华文楷体" w:eastAsia="华文楷体" w:hAnsi="华文楷体" w:cs="Times New Roman" w:hint="eastAsia"/>
          <w:szCs w:val="21"/>
        </w:rPr>
        <w:t>在“众筹”项目启动资金的过程中，小明发现了一些问题。</w:t>
      </w:r>
    </w:p>
    <w:p w:rsidR="00EF0ECF" w:rsidRPr="00DC27D4" w:rsidRDefault="00EF0ECF" w:rsidP="00DC27D4">
      <w:pPr>
        <w:jc w:val="left"/>
        <w:rPr>
          <w:rFonts w:ascii="华文楷体" w:eastAsia="华文楷体" w:hAnsi="华文楷体" w:cs="Times New Roman"/>
          <w:szCs w:val="21"/>
        </w:rPr>
      </w:pPr>
      <w:r w:rsidRPr="00DC27D4">
        <w:rPr>
          <w:rFonts w:asciiTheme="minorEastAsia" w:hAnsiTheme="minorEastAsia" w:cs="Times New Roman" w:hint="eastAsia"/>
          <w:szCs w:val="21"/>
        </w:rPr>
        <w:t>请运用所学《政治生活》知识，完成下表。（6分）</w:t>
      </w:r>
    </w:p>
    <w:tbl>
      <w:tblPr>
        <w:tblStyle w:val="1"/>
        <w:tblW w:w="0" w:type="auto"/>
        <w:jc w:val="center"/>
        <w:tblLook w:val="04A0" w:firstRow="1" w:lastRow="0" w:firstColumn="1" w:lastColumn="0" w:noHBand="0" w:noVBand="1"/>
      </w:tblPr>
      <w:tblGrid>
        <w:gridCol w:w="3877"/>
        <w:gridCol w:w="4645"/>
      </w:tblGrid>
      <w:tr w:rsidR="00EF0ECF" w:rsidRPr="00DC27D4" w:rsidTr="009C1A91">
        <w:trPr>
          <w:jc w:val="center"/>
        </w:trPr>
        <w:tc>
          <w:tcPr>
            <w:tcW w:w="4143" w:type="dxa"/>
          </w:tcPr>
          <w:p w:rsidR="00EF0ECF" w:rsidRPr="003650B6" w:rsidRDefault="00EF0ECF" w:rsidP="003650B6">
            <w:pPr>
              <w:jc w:val="center"/>
              <w:rPr>
                <w:rFonts w:asciiTheme="minorEastAsia" w:hAnsiTheme="minorEastAsia" w:cs="Times New Roman"/>
                <w:b/>
                <w:bCs/>
                <w:szCs w:val="21"/>
              </w:rPr>
            </w:pPr>
            <w:r w:rsidRPr="003650B6">
              <w:rPr>
                <w:rFonts w:asciiTheme="minorEastAsia" w:hAnsiTheme="minorEastAsia" w:cs="Times New Roman" w:hint="eastAsia"/>
                <w:b/>
                <w:bCs/>
                <w:szCs w:val="21"/>
              </w:rPr>
              <w:t>问题</w:t>
            </w:r>
          </w:p>
        </w:tc>
        <w:tc>
          <w:tcPr>
            <w:tcW w:w="4991" w:type="dxa"/>
          </w:tcPr>
          <w:p w:rsidR="00EF0ECF" w:rsidRPr="003650B6" w:rsidRDefault="00EF0ECF" w:rsidP="003650B6">
            <w:pPr>
              <w:ind w:firstLineChars="300" w:firstLine="632"/>
              <w:jc w:val="center"/>
              <w:rPr>
                <w:rFonts w:asciiTheme="minorEastAsia" w:hAnsiTheme="minorEastAsia" w:cs="Times New Roman"/>
                <w:b/>
                <w:bCs/>
                <w:szCs w:val="21"/>
              </w:rPr>
            </w:pPr>
            <w:r w:rsidRPr="003650B6">
              <w:rPr>
                <w:rFonts w:asciiTheme="minorEastAsia" w:hAnsiTheme="minorEastAsia" w:cs="Times New Roman" w:hint="eastAsia"/>
                <w:b/>
                <w:bCs/>
                <w:szCs w:val="21"/>
              </w:rPr>
              <w:t>解决措施</w:t>
            </w:r>
          </w:p>
        </w:tc>
      </w:tr>
      <w:tr w:rsidR="00EF0ECF" w:rsidRPr="00DC27D4" w:rsidTr="009C1A91">
        <w:trPr>
          <w:jc w:val="center"/>
        </w:trPr>
        <w:tc>
          <w:tcPr>
            <w:tcW w:w="4143" w:type="dxa"/>
          </w:tcPr>
          <w:p w:rsidR="00EF0ECF" w:rsidRPr="00DC27D4" w:rsidRDefault="00EF0ECF" w:rsidP="00DC27D4">
            <w:pPr>
              <w:jc w:val="left"/>
              <w:rPr>
                <w:rFonts w:ascii="楷体" w:eastAsia="楷体" w:hAnsi="楷体" w:cs="Times New Roman"/>
                <w:szCs w:val="21"/>
              </w:rPr>
            </w:pPr>
            <w:r w:rsidRPr="00DC27D4">
              <w:rPr>
                <w:rFonts w:ascii="楷体" w:eastAsia="楷体" w:hAnsi="楷体" w:cs="Times New Roman" w:hint="eastAsia"/>
                <w:szCs w:val="21"/>
              </w:rPr>
              <w:t>作为新生事物，“众筹”的发展面临诸多法律空白，以致</w:t>
            </w:r>
            <w:r w:rsidRPr="00DC27D4">
              <w:rPr>
                <w:rFonts w:ascii="楷体" w:eastAsia="楷体" w:hAnsi="楷体" w:cs="Times New Roman"/>
                <w:szCs w:val="21"/>
              </w:rPr>
              <w:t>乱象</w:t>
            </w:r>
            <w:r w:rsidRPr="00DC27D4">
              <w:rPr>
                <w:rFonts w:ascii="楷体" w:eastAsia="楷体" w:hAnsi="楷体" w:cs="Times New Roman" w:hint="eastAsia"/>
                <w:szCs w:val="21"/>
              </w:rPr>
              <w:t>丛生</w:t>
            </w:r>
            <w:r w:rsidRPr="00DC27D4">
              <w:rPr>
                <w:rFonts w:ascii="楷体" w:eastAsia="楷体" w:hAnsi="楷体" w:cs="Times New Roman"/>
                <w:szCs w:val="21"/>
              </w:rPr>
              <w:t>，</w:t>
            </w:r>
            <w:r w:rsidRPr="00DC27D4">
              <w:rPr>
                <w:rFonts w:ascii="楷体" w:eastAsia="楷体" w:hAnsi="楷体" w:cs="Times New Roman" w:hint="eastAsia"/>
                <w:szCs w:val="21"/>
              </w:rPr>
              <w:t>正当权益常受恶意侵害。</w:t>
            </w:r>
          </w:p>
        </w:tc>
        <w:tc>
          <w:tcPr>
            <w:tcW w:w="4991" w:type="dxa"/>
          </w:tcPr>
          <w:p w:rsidR="00EF0ECF" w:rsidRPr="00DC27D4" w:rsidRDefault="00EF0ECF" w:rsidP="00DC27D4">
            <w:pPr>
              <w:numPr>
                <w:ilvl w:val="0"/>
                <w:numId w:val="3"/>
              </w:numPr>
              <w:jc w:val="left"/>
              <w:rPr>
                <w:rFonts w:ascii="华文楷体" w:eastAsia="华文楷体" w:hAnsi="华文楷体" w:cs="Times New Roman"/>
                <w:szCs w:val="21"/>
              </w:rPr>
            </w:pPr>
          </w:p>
        </w:tc>
      </w:tr>
      <w:tr w:rsidR="00EF0ECF" w:rsidRPr="00DC27D4" w:rsidTr="009C1A91">
        <w:trPr>
          <w:jc w:val="center"/>
        </w:trPr>
        <w:tc>
          <w:tcPr>
            <w:tcW w:w="4143" w:type="dxa"/>
          </w:tcPr>
          <w:p w:rsidR="00EF0ECF" w:rsidRPr="00DC27D4" w:rsidRDefault="00EF0ECF" w:rsidP="00DC27D4">
            <w:pPr>
              <w:ind w:firstLineChars="200" w:firstLine="420"/>
              <w:jc w:val="left"/>
              <w:rPr>
                <w:rFonts w:ascii="楷体" w:eastAsia="楷体" w:hAnsi="楷体" w:cs="Times New Roman"/>
                <w:szCs w:val="21"/>
              </w:rPr>
            </w:pPr>
            <w:r w:rsidRPr="00DC27D4">
              <w:rPr>
                <w:rFonts w:ascii="楷体" w:eastAsia="楷体" w:hAnsi="楷体" w:cs="Times New Roman" w:hint="eastAsia"/>
                <w:szCs w:val="21"/>
              </w:rPr>
              <w:t>市场存在不少</w:t>
            </w:r>
            <w:r w:rsidRPr="00DC27D4">
              <w:rPr>
                <w:rFonts w:ascii="楷体" w:eastAsia="楷体" w:hAnsi="楷体" w:cs="Times New Roman"/>
                <w:szCs w:val="21"/>
              </w:rPr>
              <w:t>筹资者</w:t>
            </w:r>
            <w:proofErr w:type="gramStart"/>
            <w:r w:rsidRPr="00DC27D4">
              <w:rPr>
                <w:rFonts w:ascii="楷体" w:eastAsia="楷体" w:hAnsi="楷体" w:cs="Times New Roman" w:hint="eastAsia"/>
                <w:szCs w:val="21"/>
              </w:rPr>
              <w:t>借助</w:t>
            </w:r>
            <w:r w:rsidRPr="00DC27D4">
              <w:rPr>
                <w:rFonts w:ascii="楷体" w:eastAsia="楷体" w:hAnsi="楷体" w:cs="Times New Roman"/>
                <w:szCs w:val="21"/>
              </w:rPr>
              <w:t>众筹平台</w:t>
            </w:r>
            <w:proofErr w:type="gramEnd"/>
            <w:r w:rsidRPr="00DC27D4">
              <w:rPr>
                <w:rFonts w:ascii="楷体" w:eastAsia="楷体" w:hAnsi="楷体" w:cs="Times New Roman" w:hint="eastAsia"/>
                <w:szCs w:val="21"/>
              </w:rPr>
              <w:t>合谋</w:t>
            </w:r>
            <w:r w:rsidRPr="00DC27D4">
              <w:rPr>
                <w:rFonts w:ascii="楷体" w:eastAsia="楷体" w:hAnsi="楷体" w:cs="Times New Roman"/>
                <w:szCs w:val="21"/>
              </w:rPr>
              <w:t>欺诈投资者</w:t>
            </w:r>
            <w:r w:rsidRPr="00DC27D4">
              <w:rPr>
                <w:rFonts w:ascii="楷体" w:eastAsia="楷体" w:hAnsi="楷体" w:cs="Times New Roman" w:hint="eastAsia"/>
                <w:szCs w:val="21"/>
              </w:rPr>
              <w:t>的现象</w:t>
            </w:r>
            <w:r w:rsidRPr="00DC27D4">
              <w:rPr>
                <w:rFonts w:ascii="楷体" w:eastAsia="楷体" w:hAnsi="楷体" w:cs="Times New Roman"/>
                <w:szCs w:val="21"/>
              </w:rPr>
              <w:t>，</w:t>
            </w:r>
            <w:r w:rsidRPr="00DC27D4">
              <w:rPr>
                <w:rFonts w:ascii="楷体" w:eastAsia="楷体" w:hAnsi="楷体" w:cs="Times New Roman" w:hint="eastAsia"/>
                <w:szCs w:val="21"/>
              </w:rPr>
              <w:t>以致正当的“众筹”项目难以获得投资者的信任。</w:t>
            </w:r>
          </w:p>
        </w:tc>
        <w:tc>
          <w:tcPr>
            <w:tcW w:w="4991" w:type="dxa"/>
          </w:tcPr>
          <w:p w:rsidR="00EF0ECF" w:rsidRPr="00DC27D4" w:rsidRDefault="00EF0ECF" w:rsidP="00DC27D4">
            <w:pPr>
              <w:numPr>
                <w:ilvl w:val="0"/>
                <w:numId w:val="3"/>
              </w:numPr>
              <w:jc w:val="left"/>
              <w:rPr>
                <w:rFonts w:ascii="华文楷体" w:eastAsia="华文楷体" w:hAnsi="华文楷体" w:cs="Times New Roman"/>
                <w:szCs w:val="21"/>
              </w:rPr>
            </w:pPr>
          </w:p>
        </w:tc>
      </w:tr>
      <w:tr w:rsidR="00EF0ECF" w:rsidRPr="00DC27D4" w:rsidTr="009C1A91">
        <w:trPr>
          <w:jc w:val="center"/>
        </w:trPr>
        <w:tc>
          <w:tcPr>
            <w:tcW w:w="4143" w:type="dxa"/>
          </w:tcPr>
          <w:p w:rsidR="00EF0ECF" w:rsidRPr="00DC27D4" w:rsidRDefault="00EF0ECF" w:rsidP="00DC27D4">
            <w:pPr>
              <w:ind w:firstLineChars="200" w:firstLine="420"/>
              <w:jc w:val="left"/>
              <w:rPr>
                <w:rFonts w:ascii="楷体" w:eastAsia="楷体" w:hAnsi="楷体" w:cs="Times New Roman"/>
                <w:szCs w:val="21"/>
              </w:rPr>
            </w:pPr>
            <w:r w:rsidRPr="00DC27D4">
              <w:rPr>
                <w:rFonts w:ascii="楷体" w:eastAsia="楷体" w:hAnsi="楷体" w:cs="Times New Roman" w:hint="eastAsia"/>
                <w:szCs w:val="21"/>
              </w:rPr>
              <w:t>有些人</w:t>
            </w:r>
            <w:proofErr w:type="gramStart"/>
            <w:r w:rsidRPr="00DC27D4">
              <w:rPr>
                <w:rFonts w:ascii="楷体" w:eastAsia="楷体" w:hAnsi="楷体" w:cs="Times New Roman" w:hint="eastAsia"/>
                <w:szCs w:val="21"/>
              </w:rPr>
              <w:t>在</w:t>
            </w:r>
            <w:r w:rsidRPr="00DC27D4">
              <w:rPr>
                <w:rFonts w:ascii="楷体" w:eastAsia="楷体" w:hAnsi="楷体" w:cs="Times New Roman"/>
                <w:szCs w:val="21"/>
              </w:rPr>
              <w:t>众筹</w:t>
            </w:r>
            <w:r w:rsidRPr="00DC27D4">
              <w:rPr>
                <w:rFonts w:ascii="楷体" w:eastAsia="楷体" w:hAnsi="楷体" w:cs="Times New Roman" w:hint="eastAsia"/>
                <w:szCs w:val="21"/>
              </w:rPr>
              <w:t>平台</w:t>
            </w:r>
            <w:proofErr w:type="gramEnd"/>
            <w:r w:rsidRPr="00DC27D4">
              <w:rPr>
                <w:rFonts w:ascii="楷体" w:eastAsia="楷体" w:hAnsi="楷体" w:cs="Times New Roman" w:hint="eastAsia"/>
                <w:szCs w:val="21"/>
              </w:rPr>
              <w:t>上肆意</w:t>
            </w:r>
            <w:r w:rsidRPr="00DC27D4">
              <w:rPr>
                <w:rFonts w:ascii="楷体" w:eastAsia="楷体" w:hAnsi="楷体" w:cs="Times New Roman"/>
                <w:szCs w:val="21"/>
              </w:rPr>
              <w:t>剽窃</w:t>
            </w:r>
            <w:r w:rsidRPr="00DC27D4">
              <w:rPr>
                <w:rFonts w:ascii="楷体" w:eastAsia="楷体" w:hAnsi="楷体" w:cs="Times New Roman" w:hint="eastAsia"/>
                <w:szCs w:val="21"/>
              </w:rPr>
              <w:t>别人的劳动成果，严重的甚至导致项目失败。</w:t>
            </w:r>
          </w:p>
        </w:tc>
        <w:tc>
          <w:tcPr>
            <w:tcW w:w="4991" w:type="dxa"/>
          </w:tcPr>
          <w:p w:rsidR="00EF0ECF" w:rsidRPr="00DC27D4" w:rsidRDefault="00EF0ECF" w:rsidP="00DC27D4">
            <w:pPr>
              <w:numPr>
                <w:ilvl w:val="0"/>
                <w:numId w:val="3"/>
              </w:numPr>
              <w:jc w:val="left"/>
              <w:rPr>
                <w:rFonts w:ascii="华文楷体" w:eastAsia="华文楷体" w:hAnsi="华文楷体" w:cs="Times New Roman"/>
                <w:szCs w:val="21"/>
              </w:rPr>
            </w:pPr>
          </w:p>
        </w:tc>
      </w:tr>
    </w:tbl>
    <w:p w:rsidR="00EF0ECF" w:rsidRPr="00DC27D4" w:rsidRDefault="00EF0ECF" w:rsidP="00DC27D4">
      <w:pPr>
        <w:spacing w:line="276" w:lineRule="auto"/>
        <w:jc w:val="left"/>
        <w:rPr>
          <w:rFonts w:ascii="宋体" w:eastAsia="宋体" w:hAnsi="宋体"/>
          <w:b/>
          <w:szCs w:val="21"/>
        </w:rPr>
      </w:pPr>
    </w:p>
    <w:sectPr w:rsidR="00EF0ECF" w:rsidRPr="00DC27D4" w:rsidSect="00B42AC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9A6FE1" w:rsidRDefault="009A6FE1" w:rsidP="00EF0ECF">
      <w:r>
        <w:separator/>
      </w:r>
    </w:p>
  </w:endnote>
  <w:endnote w:type="continuationSeparator" w:id="0">
    <w:p w:rsidR="009A6FE1" w:rsidRDefault="009A6FE1" w:rsidP="00EF0E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NEU-BZ">
    <w:altName w:val="Arial Unicode MS"/>
    <w:charset w:val="86"/>
    <w:family w:val="roman"/>
    <w:pitch w:val="default"/>
    <w:sig w:usb0="00000000" w:usb1="00000000" w:usb2="05000016" w:usb3="00000000" w:csb0="003E0001" w:csb1="00000000"/>
  </w:font>
  <w:font w:name="楷体">
    <w:panose1 w:val="02010609060101010101"/>
    <w:charset w:val="86"/>
    <w:family w:val="modern"/>
    <w:pitch w:val="fixed"/>
    <w:sig w:usb0="800002BF" w:usb1="38CF7CFA" w:usb2="00000016" w:usb3="00000000" w:csb0="00040001" w:csb1="00000000"/>
  </w:font>
  <w:font w:name="KaiTi">
    <w:charset w:val="86"/>
    <w:family w:val="modern"/>
    <w:pitch w:val="fixed"/>
    <w:sig w:usb0="800002BF" w:usb1="38CF7CFA" w:usb2="00000016" w:usb3="00000000" w:csb0="00040001" w:csb1="00000000"/>
  </w:font>
  <w:font w:name="华文楷体">
    <w:panose1 w:val="02010600040101010101"/>
    <w:charset w:val="86"/>
    <w:family w:val="auto"/>
    <w:pitch w:val="variable"/>
    <w:sig w:usb0="00000287" w:usb1="080F0000" w:usb2="00000010" w:usb3="00000000" w:csb0="0004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9A6FE1" w:rsidRDefault="009A6FE1" w:rsidP="00EF0ECF">
      <w:r>
        <w:separator/>
      </w:r>
    </w:p>
  </w:footnote>
  <w:footnote w:type="continuationSeparator" w:id="0">
    <w:p w:rsidR="009A6FE1" w:rsidRDefault="009A6FE1" w:rsidP="00EF0E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ABBCD74C"/>
    <w:multiLevelType w:val="singleLevel"/>
    <w:tmpl w:val="ABBCD74C"/>
    <w:lvl w:ilvl="0">
      <w:start w:val="3"/>
      <w:numFmt w:val="decimal"/>
      <w:suff w:val="nothing"/>
      <w:lvlText w:val="（%1）"/>
      <w:lvlJc w:val="left"/>
    </w:lvl>
  </w:abstractNum>
  <w:abstractNum w:abstractNumId="1" w15:restartNumberingAfterBreak="0">
    <w:nsid w:val="C700BF1A"/>
    <w:multiLevelType w:val="singleLevel"/>
    <w:tmpl w:val="C700BF1A"/>
    <w:lvl w:ilvl="0">
      <w:start w:val="12"/>
      <w:numFmt w:val="decimal"/>
      <w:lvlText w:val="%1."/>
      <w:lvlJc w:val="left"/>
      <w:pPr>
        <w:tabs>
          <w:tab w:val="left" w:pos="312"/>
        </w:tabs>
      </w:pPr>
    </w:lvl>
  </w:abstractNum>
  <w:abstractNum w:abstractNumId="2" w15:restartNumberingAfterBreak="0">
    <w:nsid w:val="7C7857EF"/>
    <w:multiLevelType w:val="hybridMultilevel"/>
    <w:tmpl w:val="1BDE52B2"/>
    <w:lvl w:ilvl="0" w:tplc="8AE29664">
      <w:start w:val="1"/>
      <w:numFmt w:val="decimalEnclosedCircle"/>
      <w:lvlText w:val="%1"/>
      <w:lvlJc w:val="left"/>
      <w:pPr>
        <w:ind w:left="360" w:hanging="360"/>
      </w:pPr>
      <w:rPr>
        <w:rFonts w:ascii="黑体" w:eastAsia="黑体" w:hAnsi="黑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6D803832"/>
    <w:rsid w:val="000221C3"/>
    <w:rsid w:val="000337A7"/>
    <w:rsid w:val="000539FF"/>
    <w:rsid w:val="0014733D"/>
    <w:rsid w:val="00193A09"/>
    <w:rsid w:val="002140D9"/>
    <w:rsid w:val="00231DFD"/>
    <w:rsid w:val="0031595B"/>
    <w:rsid w:val="00352F38"/>
    <w:rsid w:val="003650B6"/>
    <w:rsid w:val="00405BB1"/>
    <w:rsid w:val="0041243F"/>
    <w:rsid w:val="005E6CC6"/>
    <w:rsid w:val="006272C2"/>
    <w:rsid w:val="00634A63"/>
    <w:rsid w:val="006D3DCC"/>
    <w:rsid w:val="0077689D"/>
    <w:rsid w:val="009A6FE1"/>
    <w:rsid w:val="009A723F"/>
    <w:rsid w:val="009F4A16"/>
    <w:rsid w:val="00B06B98"/>
    <w:rsid w:val="00B42AC5"/>
    <w:rsid w:val="00BD4CF5"/>
    <w:rsid w:val="00C33AC2"/>
    <w:rsid w:val="00D03489"/>
    <w:rsid w:val="00D3559E"/>
    <w:rsid w:val="00D61CE0"/>
    <w:rsid w:val="00DC27D4"/>
    <w:rsid w:val="00EC0B82"/>
    <w:rsid w:val="00ED3F97"/>
    <w:rsid w:val="00EF0ECF"/>
    <w:rsid w:val="00F3661E"/>
    <w:rsid w:val="02CE056D"/>
    <w:rsid w:val="08065FC1"/>
    <w:rsid w:val="0B1962FC"/>
    <w:rsid w:val="16FC2B8B"/>
    <w:rsid w:val="18477FC6"/>
    <w:rsid w:val="1C622E43"/>
    <w:rsid w:val="230D7D80"/>
    <w:rsid w:val="24AC5361"/>
    <w:rsid w:val="2AB10046"/>
    <w:rsid w:val="2E820D83"/>
    <w:rsid w:val="33FE00B5"/>
    <w:rsid w:val="35040F7D"/>
    <w:rsid w:val="3584150F"/>
    <w:rsid w:val="3AD343C6"/>
    <w:rsid w:val="3C7C79BC"/>
    <w:rsid w:val="40B27F2B"/>
    <w:rsid w:val="444E06C6"/>
    <w:rsid w:val="47E045C7"/>
    <w:rsid w:val="57C57FED"/>
    <w:rsid w:val="59CF26C0"/>
    <w:rsid w:val="5DAE651C"/>
    <w:rsid w:val="603D5823"/>
    <w:rsid w:val="62BD0D52"/>
    <w:rsid w:val="64B0654E"/>
    <w:rsid w:val="664C7597"/>
    <w:rsid w:val="68767C26"/>
    <w:rsid w:val="6D80383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553D0F87-2DCB-4AE1-AD9D-A0228E85B3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NEU-BZ"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iPriority="59" w:unhideWhenUsed="1"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B42AC5"/>
    <w:pPr>
      <w:widowControl w:val="0"/>
      <w:jc w:val="both"/>
    </w:pPr>
    <w:rPr>
      <w:rFonts w:hAnsiTheme="minorHAns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B42AC5"/>
    <w:pPr>
      <w:tabs>
        <w:tab w:val="center" w:pos="4153"/>
        <w:tab w:val="right" w:pos="8306"/>
      </w:tabs>
      <w:snapToGrid w:val="0"/>
      <w:jc w:val="left"/>
    </w:pPr>
    <w:rPr>
      <w:sz w:val="18"/>
      <w:szCs w:val="18"/>
    </w:rPr>
  </w:style>
  <w:style w:type="paragraph" w:styleId="a5">
    <w:name w:val="header"/>
    <w:basedOn w:val="a"/>
    <w:link w:val="a6"/>
    <w:rsid w:val="00B42AC5"/>
    <w:pPr>
      <w:pBdr>
        <w:bottom w:val="single" w:sz="6" w:space="1" w:color="auto"/>
      </w:pBdr>
      <w:tabs>
        <w:tab w:val="center" w:pos="4153"/>
        <w:tab w:val="right" w:pos="8306"/>
      </w:tabs>
      <w:snapToGrid w:val="0"/>
      <w:jc w:val="center"/>
    </w:pPr>
    <w:rPr>
      <w:sz w:val="18"/>
      <w:szCs w:val="18"/>
    </w:rPr>
  </w:style>
  <w:style w:type="table" w:styleId="a7">
    <w:name w:val="Table Grid"/>
    <w:basedOn w:val="a1"/>
    <w:uiPriority w:val="59"/>
    <w:qFormat/>
    <w:rsid w:val="00B42AC5"/>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a6">
    <w:name w:val="页眉 字符"/>
    <w:basedOn w:val="a0"/>
    <w:link w:val="a5"/>
    <w:rsid w:val="00B42AC5"/>
    <w:rPr>
      <w:rFonts w:hAnsiTheme="minorHAnsi"/>
      <w:kern w:val="2"/>
      <w:sz w:val="18"/>
      <w:szCs w:val="18"/>
    </w:rPr>
  </w:style>
  <w:style w:type="character" w:customStyle="1" w:styleId="a4">
    <w:name w:val="页脚 字符"/>
    <w:basedOn w:val="a0"/>
    <w:link w:val="a3"/>
    <w:rsid w:val="00B42AC5"/>
    <w:rPr>
      <w:rFonts w:hAnsiTheme="minorHAnsi"/>
      <w:kern w:val="2"/>
      <w:sz w:val="18"/>
      <w:szCs w:val="18"/>
    </w:rPr>
  </w:style>
  <w:style w:type="paragraph" w:styleId="a8">
    <w:name w:val="Balloon Text"/>
    <w:basedOn w:val="a"/>
    <w:link w:val="a9"/>
    <w:rsid w:val="00EF0ECF"/>
    <w:rPr>
      <w:sz w:val="18"/>
      <w:szCs w:val="18"/>
    </w:rPr>
  </w:style>
  <w:style w:type="character" w:customStyle="1" w:styleId="a9">
    <w:name w:val="批注框文本 字符"/>
    <w:basedOn w:val="a0"/>
    <w:link w:val="a8"/>
    <w:rsid w:val="00EF0ECF"/>
    <w:rPr>
      <w:rFonts w:hAnsiTheme="minorHAnsi"/>
      <w:kern w:val="2"/>
      <w:sz w:val="18"/>
      <w:szCs w:val="18"/>
    </w:rPr>
  </w:style>
  <w:style w:type="paragraph" w:styleId="aa">
    <w:name w:val="List Paragraph"/>
    <w:basedOn w:val="a"/>
    <w:uiPriority w:val="34"/>
    <w:unhideWhenUsed/>
    <w:qFormat/>
    <w:rsid w:val="00EF0ECF"/>
    <w:pPr>
      <w:ind w:firstLineChars="200" w:firstLine="420"/>
    </w:pPr>
  </w:style>
  <w:style w:type="table" w:customStyle="1" w:styleId="1">
    <w:name w:val="网格型1"/>
    <w:basedOn w:val="a1"/>
    <w:next w:val="a7"/>
    <w:uiPriority w:val="59"/>
    <w:qFormat/>
    <w:rsid w:val="00EF0ECF"/>
    <w:rPr>
      <w:rFonts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3</Pages>
  <Words>492</Words>
  <Characters>2810</Characters>
  <Application>Microsoft Office Word</Application>
  <DocSecurity>0</DocSecurity>
  <Lines>23</Lines>
  <Paragraphs>6</Paragraphs>
  <ScaleCrop>false</ScaleCrop>
  <Company>Microsoft</Company>
  <LinksUpToDate>false</LinksUpToDate>
  <CharactersWithSpaces>3296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谢炳月</dc:creator>
  <cp:lastModifiedBy>S Y</cp:lastModifiedBy>
  <cp:revision>19</cp:revision>
  <dcterms:created xsi:type="dcterms:W3CDTF">2020-03-20T13:50:00Z</dcterms:created>
  <dcterms:modified xsi:type="dcterms:W3CDTF">2020-05-04T12:41:00Z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