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1E4" w:rsidRDefault="00EC5AA2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高二年级政治第</w:t>
      </w:r>
      <w:r>
        <w:rPr>
          <w:rFonts w:ascii="宋体" w:eastAsia="宋体" w:hAnsi="宋体" w:hint="eastAsia"/>
          <w:b/>
          <w:bCs/>
          <w:sz w:val="28"/>
          <w:szCs w:val="28"/>
        </w:rPr>
        <w:t>41</w:t>
      </w:r>
      <w:r>
        <w:rPr>
          <w:rFonts w:ascii="宋体" w:eastAsia="宋体" w:hAnsi="宋体"/>
          <w:b/>
          <w:bCs/>
          <w:sz w:val="28"/>
          <w:szCs w:val="28"/>
        </w:rPr>
        <w:t>课时</w:t>
      </w:r>
      <w:r>
        <w:rPr>
          <w:rFonts w:ascii="宋体" w:eastAsia="宋体" w:hAnsi="宋体" w:hint="eastAsia"/>
          <w:b/>
          <w:bCs/>
          <w:sz w:val="28"/>
          <w:szCs w:val="28"/>
        </w:rPr>
        <w:t>政治生活《第二单元阶段检测</w:t>
      </w:r>
      <w:r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C651E4" w:rsidRDefault="00EC5AA2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:rsidR="00C651E4" w:rsidRDefault="00EC5AA2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一、学习目标</w:t>
      </w:r>
    </w:p>
    <w:p w:rsidR="00C651E4" w:rsidRDefault="00EC5AA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知识：</w:t>
      </w:r>
      <w:r>
        <w:rPr>
          <w:rFonts w:ascii="宋体" w:eastAsia="宋体" w:hAnsi="宋体" w:hint="eastAsia"/>
          <w:sz w:val="24"/>
          <w:szCs w:val="24"/>
        </w:rPr>
        <w:t>了解政府的性质、宗旨、原则、职能、依法行政、公民与政府的关系等重难点，建构单元知识间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内在逻辑。</w:t>
      </w:r>
    </w:p>
    <w:p w:rsidR="00C651E4" w:rsidRDefault="00EC5AA2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能力：</w:t>
      </w:r>
      <w:r>
        <w:rPr>
          <w:rFonts w:ascii="宋体" w:eastAsia="宋体" w:hAnsi="宋体" w:hint="eastAsia"/>
          <w:sz w:val="24"/>
          <w:szCs w:val="24"/>
        </w:rPr>
        <w:t>在系统掌握本专题知识的基础上，注意本专题与其他专题的结合。</w:t>
      </w:r>
      <w:r>
        <w:rPr>
          <w:rFonts w:ascii="宋体" w:eastAsia="宋体" w:hAnsi="宋体" w:hint="eastAsia"/>
          <w:sz w:val="24"/>
          <w:szCs w:val="24"/>
        </w:rPr>
        <w:t>能够</w:t>
      </w:r>
      <w:r>
        <w:rPr>
          <w:rFonts w:ascii="宋体" w:eastAsia="宋体" w:hAnsi="宋体" w:hint="eastAsia"/>
          <w:sz w:val="24"/>
          <w:szCs w:val="24"/>
        </w:rPr>
        <w:t>理解和运用知识，</w:t>
      </w:r>
      <w:r>
        <w:rPr>
          <w:rFonts w:ascii="宋体" w:eastAsia="宋体" w:hAnsi="宋体" w:hint="eastAsia"/>
          <w:sz w:val="24"/>
          <w:szCs w:val="24"/>
        </w:rPr>
        <w:t>提高反思与评价、探究与建构、推理与论证、分析与综合、辨识与判断</w:t>
      </w:r>
      <w:r w:rsidR="00672732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思想政治学科关键能力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651E4" w:rsidRDefault="00EC5AA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素养：</w:t>
      </w:r>
      <w:r>
        <w:rPr>
          <w:rFonts w:ascii="宋体" w:eastAsia="宋体" w:hAnsi="宋体" w:hint="eastAsia"/>
          <w:sz w:val="24"/>
          <w:szCs w:val="24"/>
        </w:rPr>
        <w:t>在分析和解决问题过程中培养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政治认同、</w:t>
      </w:r>
      <w:r>
        <w:rPr>
          <w:rFonts w:ascii="宋体" w:eastAsia="宋体" w:hAnsi="宋体" w:hint="eastAsia"/>
          <w:sz w:val="24"/>
          <w:szCs w:val="24"/>
        </w:rPr>
        <w:t>法治意识、科学精神和公共参与的学科核心素养。</w:t>
      </w:r>
    </w:p>
    <w:p w:rsidR="00C651E4" w:rsidRDefault="00C651E4">
      <w:pPr>
        <w:rPr>
          <w:rFonts w:ascii="宋体" w:eastAsia="宋体" w:hAnsi="宋体"/>
          <w:sz w:val="24"/>
          <w:szCs w:val="24"/>
        </w:rPr>
      </w:pPr>
    </w:p>
    <w:p w:rsidR="00C651E4" w:rsidRDefault="00EC5AA2">
      <w:pPr>
        <w:numPr>
          <w:ilvl w:val="0"/>
          <w:numId w:val="1"/>
        </w:numPr>
        <w:rPr>
          <w:rFonts w:ascii="宋体" w:eastAsia="宋体" w:hAnsi="宋体"/>
          <w:b/>
          <w:bCs/>
          <w:color w:val="0000FF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学习方法</w:t>
      </w:r>
    </w:p>
    <w:p w:rsidR="00C651E4" w:rsidRDefault="00EC5AA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1.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归因分析法。通过分析材料，分析问题的成因。</w:t>
      </w:r>
    </w:p>
    <w:p w:rsidR="00C651E4" w:rsidRDefault="00EC5A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分析</w:t>
      </w:r>
      <w:r>
        <w:rPr>
          <w:rFonts w:ascii="宋体" w:eastAsia="宋体" w:hAnsi="宋体"/>
          <w:sz w:val="24"/>
          <w:szCs w:val="24"/>
        </w:rPr>
        <w:t>题干材料，提取试题的关键信息，弄清试题立意，根据试题立意和设问具体要求解答试题。</w:t>
      </w:r>
    </w:p>
    <w:p w:rsidR="00C651E4" w:rsidRDefault="00EC5A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理论联系实际，将所学知识运用到实际生活中，分析和解决实际问题。</w:t>
      </w:r>
    </w:p>
    <w:p w:rsidR="00C651E4" w:rsidRDefault="00C651E4">
      <w:pPr>
        <w:rPr>
          <w:rFonts w:ascii="宋体" w:eastAsia="宋体" w:hAnsi="宋体"/>
          <w:sz w:val="24"/>
          <w:szCs w:val="24"/>
        </w:rPr>
      </w:pPr>
    </w:p>
    <w:p w:rsidR="00C651E4" w:rsidRDefault="00EC5AA2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三、学习任务</w:t>
      </w:r>
    </w:p>
    <w:p w:rsidR="00C651E4" w:rsidRDefault="00EC5AA2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60</w:t>
      </w:r>
      <w:r>
        <w:rPr>
          <w:rFonts w:ascii="宋体" w:eastAsia="宋体" w:hAnsi="宋体"/>
          <w:sz w:val="24"/>
          <w:szCs w:val="24"/>
        </w:rPr>
        <w:t>分钟内，按照考试的形式，独立完成《第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单元检测试题</w:t>
      </w:r>
      <w:r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/>
          <w:sz w:val="24"/>
          <w:szCs w:val="24"/>
        </w:rPr>
        <w:t>。</w:t>
      </w:r>
    </w:p>
    <w:p w:rsidR="00C651E4" w:rsidRDefault="00C651E4">
      <w:pPr>
        <w:rPr>
          <w:rFonts w:ascii="宋体" w:eastAsia="宋体" w:hAnsi="宋体"/>
        </w:rPr>
      </w:pPr>
    </w:p>
    <w:sectPr w:rsidR="00C6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83AE1"/>
    <w:multiLevelType w:val="singleLevel"/>
    <w:tmpl w:val="30683A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1609A5"/>
    <w:rsid w:val="0030464A"/>
    <w:rsid w:val="00442741"/>
    <w:rsid w:val="00672732"/>
    <w:rsid w:val="006832F7"/>
    <w:rsid w:val="006B5ACC"/>
    <w:rsid w:val="007C551D"/>
    <w:rsid w:val="008760A7"/>
    <w:rsid w:val="00914036"/>
    <w:rsid w:val="009B4B87"/>
    <w:rsid w:val="009F5227"/>
    <w:rsid w:val="00A80156"/>
    <w:rsid w:val="00B905DA"/>
    <w:rsid w:val="00C651E4"/>
    <w:rsid w:val="00CE3B25"/>
    <w:rsid w:val="00EA562C"/>
    <w:rsid w:val="00EC5AA2"/>
    <w:rsid w:val="00F47B0F"/>
    <w:rsid w:val="04531ADF"/>
    <w:rsid w:val="05ED6CBA"/>
    <w:rsid w:val="07014B0D"/>
    <w:rsid w:val="098D377F"/>
    <w:rsid w:val="0D6730A7"/>
    <w:rsid w:val="0E192934"/>
    <w:rsid w:val="105C551B"/>
    <w:rsid w:val="12487B95"/>
    <w:rsid w:val="13A26DE8"/>
    <w:rsid w:val="1B31509E"/>
    <w:rsid w:val="2CDD3CCE"/>
    <w:rsid w:val="32300018"/>
    <w:rsid w:val="32942E2D"/>
    <w:rsid w:val="335F5832"/>
    <w:rsid w:val="3976082B"/>
    <w:rsid w:val="398735EC"/>
    <w:rsid w:val="3DB674F2"/>
    <w:rsid w:val="4B6C757C"/>
    <w:rsid w:val="57990908"/>
    <w:rsid w:val="5B1F7915"/>
    <w:rsid w:val="671457D9"/>
    <w:rsid w:val="673E6EBE"/>
    <w:rsid w:val="69D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2506"/>
  <w15:docId w15:val="{1A68AE42-F6F2-49D1-9AED-B2013DA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S Y</cp:lastModifiedBy>
  <cp:revision>16</cp:revision>
  <dcterms:created xsi:type="dcterms:W3CDTF">2020-04-10T03:01:00Z</dcterms:created>
  <dcterms:modified xsi:type="dcterms:W3CDTF">2020-05-02T07:56:00Z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