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高二年级物理42课时 光学探秘之单元复习1《光的折射 全反射复习 》 </w:t>
      </w:r>
    </w:p>
    <w:p>
      <w:pPr>
        <w:jc w:val="center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课后作业</w:t>
      </w:r>
    </w:p>
    <w:p>
      <w:pPr>
        <w:pStyle w:val="2"/>
        <w:snapToGrid w:val="0"/>
        <w:spacing w:line="400" w:lineRule="atLeast"/>
        <w:rPr>
          <w:rFonts w:ascii="Times New Roman" w:hAnsi="Times New Roman" w:cs="Times New Roman"/>
        </w:rPr>
      </w:pPr>
    </w:p>
    <w:p>
      <w:pPr>
        <w:pStyle w:val="6"/>
      </w:pPr>
      <w:r>
        <w:t>1. 对于红、蓝两种单色光，下列说法正确的是</w:t>
      </w:r>
      <w:r>
        <w:rPr>
          <w:u w:val="single"/>
        </w:rPr>
        <w:t xml:space="preserve">                </w:t>
      </w:r>
    </w:p>
    <w:p>
      <w:pPr>
        <w:pStyle w:val="8"/>
      </w:pPr>
      <w:r>
        <w:tab/>
      </w:r>
      <w:r>
        <w:t>A. 在水中红光的传播速度较大</w:t>
      </w:r>
      <w:r>
        <w:tab/>
      </w:r>
      <w:r>
        <w:t>B. 在水中蓝光的传播速度较大</w:t>
      </w:r>
    </w:p>
    <w:p>
      <w:pPr>
        <w:pStyle w:val="8"/>
      </w:pPr>
      <w:r>
        <w:tab/>
      </w:r>
      <w:r>
        <w:t>C. 在真空中红光的传播速度较大</w:t>
      </w:r>
      <w:r>
        <w:tab/>
      </w:r>
      <w:r>
        <w:t>D. 在真空中蓝光的传播速度较大</w:t>
      </w:r>
    </w:p>
    <w:p>
      <w:pPr>
        <w:pStyle w:val="10"/>
      </w:pPr>
      <w:r>
        <w:t xml:space="preserve">  </w:t>
      </w:r>
    </w:p>
    <w:p>
      <w:pPr>
        <w:pStyle w:val="6"/>
      </w:pPr>
      <w:r>
        <w:t>2. 光线在玻璃和空气的分界面上发生全反射的条件是</w:t>
      </w:r>
      <w:r>
        <w:rPr>
          <w:u w:val="single"/>
        </w:rPr>
        <w:t xml:space="preserve">                </w:t>
      </w:r>
    </w:p>
    <w:p>
      <w:pPr>
        <w:pStyle w:val="11"/>
      </w:pPr>
      <w:r>
        <w:tab/>
      </w:r>
      <w:r>
        <w:t>A. 光从玻璃射到分界面上，入射角足够小</w:t>
      </w:r>
    </w:p>
    <w:p>
      <w:pPr>
        <w:pStyle w:val="11"/>
      </w:pPr>
      <w:r>
        <w:tab/>
      </w:r>
      <w:r>
        <w:t>B. 光从玻璃射到分界面上，入射角足够大</w:t>
      </w:r>
    </w:p>
    <w:p>
      <w:pPr>
        <w:pStyle w:val="11"/>
      </w:pPr>
      <w:r>
        <w:tab/>
      </w:r>
      <w:r>
        <w:t>C. 光从空气射到分界面上，入射角足够小</w:t>
      </w:r>
    </w:p>
    <w:p>
      <w:pPr>
        <w:pStyle w:val="11"/>
      </w:pPr>
      <w:r>
        <w:tab/>
      </w:r>
      <w:r>
        <w:t>D. 光从空气射到分界面上，入射角足够大</w:t>
      </w:r>
    </w:p>
    <w:p>
      <w:pPr>
        <w:pStyle w:val="10"/>
      </w:pPr>
      <w:r>
        <w:t xml:space="preserve">  </w:t>
      </w:r>
    </w:p>
    <w:p>
      <w:pPr>
        <w:pStyle w:val="6"/>
      </w:pPr>
      <w:r>
        <w:t xml:space="preserve">3. 一束光由真空入射到平面玻璃上，当其折射角为 </w:t>
      </w:r>
      <w:r>
        <w:drawing>
          <wp:inline distT="0" distB="0" distL="114300" distR="114300">
            <wp:extent cx="209550" cy="108585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056" cy="1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时，反射光和折射光恰好是振动方向互相垂直的偏振光。因此，可以推断出玻璃的折射率为</w:t>
      </w:r>
      <w:r>
        <w:rPr>
          <w:u w:val="single"/>
        </w:rPr>
        <w:t xml:space="preserve">                </w:t>
      </w:r>
    </w:p>
    <w:p>
      <w:pPr>
        <w:pStyle w:val="9"/>
      </w:pPr>
      <w:r>
        <w:tab/>
      </w:r>
      <w:r>
        <w:t xml:space="preserve">A.  </w:t>
      </w:r>
      <w:r>
        <w:rPr>
          <w:position w:val="-2"/>
        </w:rPr>
        <w:drawing>
          <wp:inline distT="0" distB="0" distL="114300" distR="114300">
            <wp:extent cx="211455" cy="151765"/>
            <wp:effectExtent l="0" t="0" r="444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482" cy="15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 xml:space="preserve">B.  </w:t>
      </w:r>
      <w:r>
        <w:rPr>
          <w:position w:val="-2"/>
        </w:rPr>
        <w:drawing>
          <wp:inline distT="0" distB="0" distL="114300" distR="114300">
            <wp:extent cx="211455" cy="151765"/>
            <wp:effectExtent l="0" t="0" r="444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482" cy="15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 xml:space="preserve">C.  </w:t>
      </w:r>
      <w:r>
        <w:rPr>
          <w:position w:val="-17"/>
        </w:rPr>
        <w:drawing>
          <wp:inline distT="0" distB="0" distL="114300" distR="114300">
            <wp:extent cx="211455" cy="34925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482" cy="3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 xml:space="preserve">D.  </w:t>
      </w:r>
      <w:r>
        <w:rPr>
          <w:position w:val="-17"/>
        </w:rPr>
        <w:drawing>
          <wp:inline distT="0" distB="0" distL="114300" distR="114300">
            <wp:extent cx="211455" cy="34925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482" cy="3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10"/>
      </w:pPr>
      <w:r>
        <w:t xml:space="preserve">  </w:t>
      </w:r>
    </w:p>
    <w:p>
      <w:pPr>
        <w:pStyle w:val="6"/>
      </w:pPr>
      <w:r>
        <w:t xml:space="preserve">4. 光在真空中的传播速度为 </w:t>
      </w:r>
      <w:r>
        <w:drawing>
          <wp:inline distT="0" distB="0" distL="114300" distR="114300">
            <wp:extent cx="64135" cy="69215"/>
            <wp:effectExtent l="0" t="0" r="12065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66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，在水中的传播速度为 </w:t>
      </w:r>
      <w:r>
        <w:drawing>
          <wp:inline distT="0" distB="0" distL="114300" distR="114300">
            <wp:extent cx="73660" cy="69215"/>
            <wp:effectExtent l="0" t="0" r="254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920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。在平静的湖面上，距水面深 </w:t>
      </w:r>
      <w:r>
        <w:drawing>
          <wp:inline distT="0" distB="0" distL="114300" distR="114300">
            <wp:extent cx="83820" cy="108585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942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处有一个点光源，在水面上某些区域内，光能从水面射出，这个区域的面积为</w:t>
      </w:r>
      <w:r>
        <w:rPr>
          <w:u w:val="single"/>
        </w:rPr>
        <w:t xml:space="preserve">                </w:t>
      </w:r>
    </w:p>
    <w:p>
      <w:pPr>
        <w:pStyle w:val="9"/>
      </w:pPr>
      <w:r>
        <w:tab/>
      </w:r>
      <w:r>
        <w:t xml:space="preserve">A. </w:t>
      </w:r>
      <w:r>
        <w:rPr>
          <w:position w:val="-17"/>
        </w:rPr>
        <w:drawing>
          <wp:inline distT="0" distB="0" distL="114300" distR="114300">
            <wp:extent cx="469265" cy="3473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855" cy="34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position w:val="-17"/>
          <w:lang w:val="en-US" w:eastAsia="zh-CN"/>
        </w:rPr>
        <w:t xml:space="preserve">  </w:t>
      </w:r>
      <w:r>
        <w:t xml:space="preserve">B. </w:t>
      </w:r>
      <w:r>
        <w:rPr>
          <w:position w:val="-17"/>
        </w:rPr>
        <w:drawing>
          <wp:inline distT="0" distB="0" distL="114300" distR="114300">
            <wp:extent cx="410210" cy="3473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0748" cy="34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position w:val="-17"/>
          <w:lang w:val="en-US" w:eastAsia="zh-CN"/>
        </w:rPr>
        <w:t xml:space="preserve">  </w:t>
      </w:r>
      <w:r>
        <w:t xml:space="preserve">C. </w:t>
      </w:r>
      <w:r>
        <w:rPr>
          <w:position w:val="-22"/>
        </w:rPr>
        <w:drawing>
          <wp:inline distT="0" distB="0" distL="114300" distR="114300">
            <wp:extent cx="605155" cy="3816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5443" cy="381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 xml:space="preserve">D. </w:t>
      </w:r>
      <w:r>
        <w:rPr>
          <w:position w:val="-17"/>
        </w:rPr>
        <w:drawing>
          <wp:inline distT="0" distB="0" distL="114300" distR="114300">
            <wp:extent cx="843915" cy="3473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44028" cy="34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</w:pPr>
      <w:r>
        <w:t xml:space="preserve">  </w:t>
      </w:r>
    </w:p>
    <w:p>
      <w:pPr>
        <w:pStyle w:val="6"/>
      </w:pPr>
      <w:r>
        <w:t xml:space="preserve">5. 空气中两条光线 </w:t>
      </w:r>
      <w:r>
        <w:drawing>
          <wp:inline distT="0" distB="0" distL="114300" distR="114300">
            <wp:extent cx="80010" cy="69215"/>
            <wp:effectExtent l="0" t="0" r="889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和 </w:t>
      </w:r>
      <w:r>
        <w:drawing>
          <wp:inline distT="0" distB="0" distL="114300" distR="114300">
            <wp:extent cx="75565" cy="108585"/>
            <wp:effectExtent l="0" t="0" r="635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从方框左侧入射，分别从方框下方和上方射出，其框外光线如图所示。方框内有两个折射率 </w:t>
      </w:r>
      <w:r>
        <w:drawing>
          <wp:inline distT="0" distB="0" distL="114300" distR="114300">
            <wp:extent cx="486410" cy="104140"/>
            <wp:effectExtent l="0" t="0" r="0" b="1079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668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的玻璃全反射棱镜。选项图给出了两棱镜四种放置方式的示意图，其中能产生图示效果的是</w:t>
      </w:r>
      <w:r>
        <w:rPr>
          <w:u w:val="single"/>
        </w:rPr>
        <w:t xml:space="preserve">                </w:t>
      </w:r>
    </w:p>
    <w:p>
      <w:pPr>
        <w:pStyle w:val="6"/>
      </w:pPr>
      <w:r>
        <w:tab/>
      </w:r>
      <w:r>
        <w:rPr>
          <w:position w:val="-72"/>
        </w:rPr>
        <w:drawing>
          <wp:inline distT="0" distB="0" distL="114300" distR="114300">
            <wp:extent cx="923925" cy="1042670"/>
            <wp:effectExtent l="0" t="0" r="3175" b="1143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4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</w:pPr>
      <w:r>
        <w:tab/>
      </w:r>
      <w:r>
        <w:t xml:space="preserve">A. </w:t>
      </w:r>
      <w:r>
        <w:rPr>
          <w:position w:val="-65"/>
        </w:rPr>
        <w:drawing>
          <wp:inline distT="0" distB="0" distL="114300" distR="114300">
            <wp:extent cx="1019175" cy="955040"/>
            <wp:effectExtent l="0" t="0" r="9525" b="1016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5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 xml:space="preserve">B. </w:t>
      </w:r>
      <w:r>
        <w:rPr>
          <w:position w:val="-65"/>
        </w:rPr>
        <w:drawing>
          <wp:inline distT="0" distB="0" distL="114300" distR="114300">
            <wp:extent cx="1019175" cy="954405"/>
            <wp:effectExtent l="0" t="0" r="9525" b="1079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5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</w:pPr>
      <w:r>
        <w:tab/>
      </w:r>
      <w:r>
        <w:t xml:space="preserve">C. </w:t>
      </w:r>
      <w:r>
        <w:rPr>
          <w:position w:val="-65"/>
        </w:rPr>
        <w:drawing>
          <wp:inline distT="0" distB="0" distL="114300" distR="114300">
            <wp:extent cx="1009650" cy="952500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5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 xml:space="preserve">D. </w:t>
      </w:r>
      <w:r>
        <w:rPr>
          <w:position w:val="-65"/>
        </w:rPr>
        <w:drawing>
          <wp:inline distT="0" distB="0" distL="114300" distR="114300">
            <wp:extent cx="1028700" cy="955040"/>
            <wp:effectExtent l="0" t="0" r="0" b="1016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5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</w:pPr>
      <w:r>
        <w:t xml:space="preserve">  </w:t>
      </w:r>
    </w:p>
    <w:p>
      <w:pPr>
        <w:pStyle w:val="6"/>
      </w:pPr>
      <w:r>
        <w:t>6. 如图所示，一个小的光源S发出白光，经三棱镜分光。若人沿着折射光线的反方向观察，通过棱镜可以看到</w:t>
      </w:r>
      <w:r>
        <w:rPr>
          <w:u w:val="single"/>
        </w:rPr>
        <w:t xml:space="preserve">                </w:t>
      </w:r>
    </w:p>
    <w:p>
      <w:pPr>
        <w:pStyle w:val="6"/>
      </w:pPr>
      <w:r>
        <w:tab/>
      </w:r>
      <w:r>
        <w:rPr>
          <w:position w:val="-62"/>
        </w:rPr>
        <w:drawing>
          <wp:inline distT="0" distB="0" distL="114300" distR="114300">
            <wp:extent cx="1143000" cy="918210"/>
            <wp:effectExtent l="0" t="0" r="0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1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</w:pPr>
      <w:r>
        <w:tab/>
      </w:r>
      <w:r>
        <w:t>A. 白光点</w:t>
      </w:r>
      <w:r>
        <w:tab/>
      </w:r>
      <w:r>
        <w:rPr>
          <w:rFonts w:hint="eastAsia"/>
          <w:lang w:val="en-US" w:eastAsia="zh-CN"/>
        </w:rPr>
        <w:t xml:space="preserve">                     </w:t>
      </w:r>
      <w:r>
        <w:t>B. 光点上部红色，下部紫色</w:t>
      </w:r>
    </w:p>
    <w:p>
      <w:pPr>
        <w:pStyle w:val="8"/>
      </w:pPr>
      <w:r>
        <w:tab/>
      </w:r>
      <w:r>
        <w:t>C. 光点上部紫色，下部红色</w:t>
      </w:r>
      <w:r>
        <w:tab/>
      </w:r>
      <w:r>
        <w:t>D. 看不到光源的像</w:t>
      </w:r>
    </w:p>
    <w:p>
      <w:pPr>
        <w:pStyle w:val="10"/>
      </w:pPr>
      <w:r>
        <w:t xml:space="preserve">  </w:t>
      </w:r>
    </w:p>
    <w:p>
      <w:pPr>
        <w:pStyle w:val="6"/>
      </w:pPr>
      <w:r>
        <w:t xml:space="preserve">7. 主截面为等边三角形的三棱镜，临界角为 </w:t>
      </w:r>
      <w:r>
        <w:drawing>
          <wp:inline distT="0" distB="0" distL="114300" distR="114300">
            <wp:extent cx="209550" cy="108585"/>
            <wp:effectExtent l="0" t="0" r="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0056" cy="10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，光线从它的一面垂直入射，在图所示的 </w:t>
      </w:r>
      <w:r>
        <w:drawing>
          <wp:inline distT="0" distB="0" distL="114300" distR="114300">
            <wp:extent cx="80010" cy="69215"/>
            <wp:effectExtent l="0" t="0" r="889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， </w:t>
      </w:r>
      <w:r>
        <w:drawing>
          <wp:inline distT="0" distB="0" distL="114300" distR="114300">
            <wp:extent cx="75565" cy="108585"/>
            <wp:effectExtent l="0" t="0" r="635" b="508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， </w:t>
      </w:r>
      <w:r>
        <w:drawing>
          <wp:inline distT="0" distB="0" distL="114300" distR="114300">
            <wp:extent cx="64135" cy="69215"/>
            <wp:effectExtent l="0" t="0" r="12065" b="825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66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三条出射光线中正确的是</w:t>
      </w:r>
      <w:r>
        <w:rPr>
          <w:u w:val="single"/>
        </w:rPr>
        <w:t xml:space="preserve">                </w:t>
      </w:r>
    </w:p>
    <w:p>
      <w:pPr>
        <w:pStyle w:val="6"/>
      </w:pPr>
      <w:r>
        <w:tab/>
      </w:r>
      <w:r>
        <w:rPr>
          <w:position w:val="-72"/>
        </w:rPr>
        <w:drawing>
          <wp:inline distT="0" distB="0" distL="114300" distR="114300">
            <wp:extent cx="1143000" cy="1050290"/>
            <wp:effectExtent l="0" t="0" r="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</w:pPr>
      <w:r>
        <w:tab/>
      </w:r>
      <w:r>
        <w:t xml:space="preserve">A.  </w:t>
      </w:r>
      <w:r>
        <w:drawing>
          <wp:inline distT="0" distB="0" distL="114300" distR="114300">
            <wp:extent cx="80010" cy="69215"/>
            <wp:effectExtent l="0" t="0" r="8890" b="825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138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t xml:space="preserve">B.  </w:t>
      </w:r>
      <w:r>
        <w:drawing>
          <wp:inline distT="0" distB="0" distL="114300" distR="114300">
            <wp:extent cx="75565" cy="108585"/>
            <wp:effectExtent l="0" t="0" r="635" b="508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t xml:space="preserve">C.  </w:t>
      </w:r>
      <w:r>
        <w:drawing>
          <wp:inline distT="0" distB="0" distL="114300" distR="114300">
            <wp:extent cx="64135" cy="69215"/>
            <wp:effectExtent l="0" t="0" r="12065" b="825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66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t>D. 都不正确</w:t>
      </w:r>
    </w:p>
    <w:p>
      <w:pPr>
        <w:pStyle w:val="10"/>
      </w:pPr>
      <w:r>
        <w:t xml:space="preserve">  </w:t>
      </w:r>
    </w:p>
    <w:p>
      <w:pPr>
        <w:pStyle w:val="6"/>
      </w:pPr>
      <w:r>
        <w:t>8. 如图所示，让光沿着半圆形玻璃砖的半径射到它的平直的边上，在这个边与空气的界面上会发生反射和折射。逐渐增大入射角，观察反射光线和折射光线的变化。关于该实验现象，下列说法正确的是</w:t>
      </w:r>
      <w:r>
        <w:rPr>
          <w:u w:val="single"/>
        </w:rPr>
        <w:t xml:space="preserve">                </w:t>
      </w:r>
    </w:p>
    <w:p>
      <w:pPr>
        <w:pStyle w:val="6"/>
      </w:pPr>
      <w:r>
        <w:tab/>
      </w:r>
      <w:r>
        <w:rPr>
          <w:position w:val="-100"/>
        </w:rPr>
        <w:drawing>
          <wp:inline distT="0" distB="0" distL="114300" distR="114300">
            <wp:extent cx="1914525" cy="140208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0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</w:pPr>
      <w:r>
        <w:tab/>
      </w:r>
      <w:r>
        <w:t>A. 反射光线和折射光线都沿顺时针方向转动</w:t>
      </w:r>
    </w:p>
    <w:p>
      <w:pPr>
        <w:pStyle w:val="11"/>
      </w:pPr>
      <w:r>
        <w:tab/>
      </w:r>
      <w:r>
        <w:t>B. 反射光线和折射光线转过的角度相同</w:t>
      </w:r>
    </w:p>
    <w:p>
      <w:pPr>
        <w:pStyle w:val="11"/>
      </w:pPr>
      <w:r>
        <w:tab/>
      </w:r>
      <w:r>
        <w:t>C. 在还未发生全反射过程中，反射光越来越强</w:t>
      </w:r>
    </w:p>
    <w:p>
      <w:pPr>
        <w:pStyle w:val="11"/>
      </w:pPr>
      <w:r>
        <w:tab/>
      </w:r>
      <w:r>
        <w:t>D. 最终反射光完全消失</w:t>
      </w:r>
    </w:p>
    <w:p/>
    <w:p/>
    <w:p/>
    <w:p/>
    <w:p/>
    <w:p/>
    <w:p>
      <w:pPr>
        <w:pStyle w:val="12"/>
      </w:pPr>
      <w:r>
        <w:rPr>
          <w:rFonts w:hint="eastAsia"/>
          <w:lang w:val="en-US" w:eastAsia="zh-CN"/>
        </w:rPr>
        <w:t>9</w:t>
      </w:r>
      <w:r>
        <w:t xml:space="preserve">. 如图所示，设有一圆柱形容器高 </w:t>
      </w:r>
      <w:r>
        <w:drawing>
          <wp:inline distT="0" distB="0" distL="114300" distR="114300">
            <wp:extent cx="399415" cy="104140"/>
            <wp:effectExtent l="0" t="0" r="0" b="1079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948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，底面直径 </w:t>
      </w:r>
      <w:r>
        <w:drawing>
          <wp:inline distT="0" distB="0" distL="114300" distR="114300">
            <wp:extent cx="399415" cy="104140"/>
            <wp:effectExtent l="0" t="0" r="0" b="1079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948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，人眼在容器旁边某处向内观察，能看到的最深点 </w:t>
      </w:r>
      <w:r>
        <w:drawing>
          <wp:inline distT="0" distB="0" distL="114300" distR="114300">
            <wp:extent cx="104140" cy="104140"/>
            <wp:effectExtent l="0" t="0" r="10160" b="1079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460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的深度是 </w:t>
      </w:r>
      <w:r>
        <w:drawing>
          <wp:inline distT="0" distB="0" distL="114300" distR="114300">
            <wp:extent cx="591820" cy="104140"/>
            <wp:effectExtent l="0" t="0" r="0" b="1079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242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；若在该容器内注满某种液体，则人恰好可看到容器的底部 </w:t>
      </w:r>
      <w:r>
        <w:rPr>
          <w:position w:val="-5"/>
        </w:rPr>
        <w:drawing>
          <wp:inline distT="0" distB="0" distL="114300" distR="114300">
            <wp:extent cx="131445" cy="136525"/>
            <wp:effectExtent l="0" t="0" r="8255" b="254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1930" cy="13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，那么注入液体的折射率为</w:t>
      </w:r>
      <w:r>
        <w:rPr>
          <w:u w:val="single"/>
        </w:rPr>
        <w:t xml:space="preserve">                </w:t>
      </w:r>
      <w:r>
        <w:t>。</w:t>
      </w:r>
    </w:p>
    <w:p>
      <w:pPr>
        <w:pStyle w:val="12"/>
      </w:pPr>
      <w:r>
        <w:tab/>
      </w:r>
      <w:r>
        <w:rPr>
          <w:position w:val="-54"/>
        </w:rPr>
        <w:drawing>
          <wp:inline distT="0" distB="0" distL="114300" distR="114300">
            <wp:extent cx="1323975" cy="813435"/>
            <wp:effectExtent l="0" t="0" r="9525" b="1206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1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</w:pPr>
      <w:r>
        <w:t xml:space="preserve">  </w:t>
      </w:r>
    </w:p>
    <w:p>
      <w:pPr>
        <w:pStyle w:val="12"/>
      </w:pPr>
      <w:r>
        <w:rPr>
          <w:rFonts w:hint="eastAsia"/>
          <w:lang w:val="en-US" w:eastAsia="zh-CN"/>
        </w:rPr>
        <w:t>10</w:t>
      </w:r>
      <w:r>
        <w:t xml:space="preserve">. 某同学由于没有量角器，他在完成了光路图以后，以 </w:t>
      </w:r>
      <w:r>
        <w:drawing>
          <wp:inline distT="0" distB="0" distL="114300" distR="114300">
            <wp:extent cx="117475" cy="104140"/>
            <wp:effectExtent l="0" t="0" r="10160" b="1079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7482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点为圆心、 </w:t>
      </w:r>
      <w:r>
        <w:drawing>
          <wp:inline distT="0" distB="0" distL="114300" distR="114300">
            <wp:extent cx="591820" cy="104140"/>
            <wp:effectExtent l="0" t="0" r="0" b="1079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242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为半径画圆，分别交 </w:t>
      </w:r>
      <w:r>
        <w:drawing>
          <wp:inline distT="0" distB="0" distL="114300" distR="114300">
            <wp:extent cx="226060" cy="104140"/>
            <wp:effectExtent l="0" t="0" r="0" b="1079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2622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于 </w:t>
      </w:r>
      <w:r>
        <w:drawing>
          <wp:inline distT="0" distB="0" distL="114300" distR="114300">
            <wp:extent cx="114300" cy="104140"/>
            <wp:effectExtent l="0" t="0" r="0" b="1079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1477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点，交 </w:t>
      </w:r>
      <w:r>
        <w:drawing>
          <wp:inline distT="0" distB="0" distL="114300" distR="114300">
            <wp:extent cx="287655" cy="112395"/>
            <wp:effectExtent l="0" t="0" r="0" b="1905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87853" cy="11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连线的延长线于 </w:t>
      </w:r>
      <w:r>
        <w:drawing>
          <wp:inline distT="0" distB="0" distL="114300" distR="114300">
            <wp:extent cx="101600" cy="104140"/>
            <wp:effectExtent l="0" t="0" r="0" b="10795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186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点，过 </w:t>
      </w:r>
      <w:r>
        <w:drawing>
          <wp:inline distT="0" distB="0" distL="114300" distR="114300">
            <wp:extent cx="114300" cy="104140"/>
            <wp:effectExtent l="0" t="0" r="0" b="1079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1477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点作法线 </w:t>
      </w:r>
      <w:r>
        <w:drawing>
          <wp:inline distT="0" distB="0" distL="114300" distR="114300">
            <wp:extent cx="313690" cy="112395"/>
            <wp:effectExtent l="0" t="0" r="0" b="190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14261" cy="11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的垂线 </w:t>
      </w:r>
      <w:r>
        <w:drawing>
          <wp:inline distT="0" distB="0" distL="114300" distR="114300">
            <wp:extent cx="226060" cy="104140"/>
            <wp:effectExtent l="0" t="0" r="0" b="1016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2666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交 </w:t>
      </w:r>
      <w:r>
        <w:drawing>
          <wp:inline distT="0" distB="0" distL="114300" distR="114300">
            <wp:extent cx="313690" cy="112395"/>
            <wp:effectExtent l="0" t="0" r="0" b="190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14261" cy="11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于点 </w:t>
      </w:r>
      <w:r>
        <w:drawing>
          <wp:inline distT="0" distB="0" distL="114300" distR="114300">
            <wp:extent cx="111760" cy="104140"/>
            <wp:effectExtent l="0" t="0" r="2540" b="1079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1188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，过 </w:t>
      </w:r>
      <w:r>
        <w:drawing>
          <wp:inline distT="0" distB="0" distL="114300" distR="114300">
            <wp:extent cx="101600" cy="104140"/>
            <wp:effectExtent l="0" t="0" r="0" b="1079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186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点作 </w:t>
      </w:r>
      <w:r>
        <w:drawing>
          <wp:inline distT="0" distB="0" distL="114300" distR="114300">
            <wp:extent cx="313690" cy="112395"/>
            <wp:effectExtent l="0" t="0" r="0" b="190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14261" cy="11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的垂线 </w:t>
      </w:r>
      <w:r>
        <w:drawing>
          <wp:inline distT="0" distB="0" distL="114300" distR="114300">
            <wp:extent cx="230505" cy="104140"/>
            <wp:effectExtent l="0" t="0" r="0" b="1016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30612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交 </w:t>
      </w:r>
      <w:r>
        <w:drawing>
          <wp:inline distT="0" distB="0" distL="114300" distR="114300">
            <wp:extent cx="313690" cy="112395"/>
            <wp:effectExtent l="0" t="0" r="0" b="1905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14261" cy="11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于 </w:t>
      </w:r>
      <w:r>
        <w:drawing>
          <wp:inline distT="0" distB="0" distL="114300" distR="114300">
            <wp:extent cx="124460" cy="104140"/>
            <wp:effectExtent l="0" t="0" r="0" b="10795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494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点，如图所示。用刻度尺量得 </w:t>
      </w:r>
      <w:r>
        <w:drawing>
          <wp:inline distT="0" distB="0" distL="114300" distR="114300">
            <wp:extent cx="963295" cy="104140"/>
            <wp:effectExtent l="0" t="0" r="0" b="1079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63302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、 </w:t>
      </w:r>
      <w:r>
        <w:drawing>
          <wp:inline distT="0" distB="0" distL="114300" distR="114300">
            <wp:extent cx="970915" cy="104140"/>
            <wp:effectExtent l="0" t="0" r="0" b="10795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714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，由此可得出玻璃的折射率 </w:t>
      </w:r>
      <w:r>
        <w:drawing>
          <wp:inline distT="0" distB="0" distL="114300" distR="114300">
            <wp:extent cx="251460" cy="69215"/>
            <wp:effectExtent l="0" t="0" r="0" b="8255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51533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u w:val="single"/>
        </w:rPr>
        <w:t xml:space="preserve">                </w:t>
      </w:r>
      <w:r>
        <w:t>。</w:t>
      </w:r>
    </w:p>
    <w:p>
      <w:pPr>
        <w:pStyle w:val="12"/>
      </w:pPr>
      <w:r>
        <w:tab/>
      </w:r>
      <w:r>
        <w:rPr>
          <w:position w:val="-122"/>
        </w:rPr>
        <w:drawing>
          <wp:inline distT="0" distB="0" distL="114300" distR="114300">
            <wp:extent cx="1428750" cy="1683385"/>
            <wp:effectExtent l="0" t="0" r="6350" b="5715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68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12"/>
      </w:pPr>
      <w:r>
        <w:rPr>
          <w:rFonts w:hint="eastAsia"/>
          <w:lang w:val="en-US" w:eastAsia="zh-CN"/>
        </w:rPr>
        <w:t>11</w:t>
      </w:r>
      <w:r>
        <w:t xml:space="preserve">. 一束红光从空气垂直于玻璃三棱镜的 </w:t>
      </w:r>
      <w:r>
        <w:drawing>
          <wp:inline distT="0" distB="0" distL="114300" distR="114300">
            <wp:extent cx="222250" cy="104140"/>
            <wp:effectExtent l="0" t="0" r="6350" b="10795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2285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面入射，从 </w:t>
      </w:r>
      <w:r>
        <w:drawing>
          <wp:inline distT="0" distB="0" distL="114300" distR="114300">
            <wp:extent cx="216535" cy="104140"/>
            <wp:effectExtent l="0" t="0" r="12065" b="10795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1664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面射出的方向如图所示。已知该束红光在空气中的传播速度为 </w:t>
      </w:r>
      <w:r>
        <w:drawing>
          <wp:inline distT="0" distB="0" distL="114300" distR="114300">
            <wp:extent cx="64135" cy="69215"/>
            <wp:effectExtent l="0" t="0" r="12065" b="8255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66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，求：</w:t>
      </w:r>
    </w:p>
    <w:p>
      <w:pPr>
        <w:pStyle w:val="12"/>
      </w:pPr>
      <w:r>
        <w:tab/>
      </w:r>
      <w:r>
        <w:rPr>
          <w:position w:val="-66"/>
        </w:rPr>
        <w:drawing>
          <wp:inline distT="0" distB="0" distL="114300" distR="114300">
            <wp:extent cx="1399540" cy="965200"/>
            <wp:effectExtent l="0" t="0" r="1016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400174" cy="96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</w:pPr>
      <w:r>
        <w:t>（1）玻璃对红光的折射率；</w:t>
      </w:r>
    </w:p>
    <w:p>
      <w:pPr>
        <w:pStyle w:val="13"/>
      </w:pPr>
      <w:r>
        <w:t>（2）红光在玻璃中的传播速度。</w:t>
      </w:r>
    </w:p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C3009"/>
    <w:rsid w:val="07745E46"/>
    <w:rsid w:val="16A45BD2"/>
    <w:rsid w:val="1E6472F6"/>
    <w:rsid w:val="35711D42"/>
    <w:rsid w:val="4C125F1A"/>
    <w:rsid w:val="7A6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customStyle="1" w:styleId="6">
    <w:name w:val="ItemQDescSpecialMathIndent1"/>
    <w:basedOn w:val="7"/>
    <w:qFormat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7">
    <w:name w:val="ItemStem"/>
    <w:qFormat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8">
    <w:name w:val="OptWithTabs2SpecialMathIndent1"/>
    <w:basedOn w:val="9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9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10">
    <w:name w:val="LinespaceMathQuestion"/>
    <w:basedOn w:val="1"/>
    <w:next w:val="1"/>
    <w:qFormat/>
    <w:uiPriority w:val="0"/>
    <w:pPr>
      <w:tabs>
        <w:tab w:val="left" w:pos="195"/>
      </w:tabs>
      <w:spacing w:line="16" w:lineRule="exact"/>
      <w:ind w:left="93" w:hanging="93" w:hangingChars="93"/>
    </w:pPr>
  </w:style>
  <w:style w:type="paragraph" w:customStyle="1" w:styleId="11">
    <w:name w:val="OptWithTabs1SpecialMathIndent1"/>
    <w:basedOn w:val="8"/>
    <w:next w:val="1"/>
    <w:qFormat/>
    <w:uiPriority w:val="0"/>
    <w:pPr>
      <w:tabs>
        <w:tab w:val="clear" w:pos="5055"/>
      </w:tabs>
    </w:pPr>
  </w:style>
  <w:style w:type="paragraph" w:customStyle="1" w:styleId="12">
    <w:name w:val="ItemQDescSpecialMathIndent2"/>
    <w:basedOn w:val="7"/>
    <w:qFormat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13">
    <w:name w:val="ItemQDescSpecialMathIndent2Indent1"/>
    <w:basedOn w:val="7"/>
    <w:qFormat/>
    <w:uiPriority w:val="0"/>
    <w:pPr>
      <w:tabs>
        <w:tab w:val="left" w:pos="895"/>
      </w:tabs>
      <w:ind w:left="446" w:leftChars="286" w:hanging="160" w:hangingChars="160"/>
    </w:pPr>
  </w:style>
  <w:style w:type="paragraph" w:customStyle="1" w:styleId="14">
    <w:name w:val="ItemAnswer"/>
    <w:basedOn w:val="1"/>
    <w:qFormat/>
    <w:uiPriority w:val="0"/>
    <w:pPr>
      <w:spacing w:line="312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3" Type="http://schemas.openxmlformats.org/officeDocument/2006/relationships/fontTable" Target="fontTable.xml"/><Relationship Id="rId52" Type="http://schemas.openxmlformats.org/officeDocument/2006/relationships/customXml" Target="../customXml/item1.xml"/><Relationship Id="rId51" Type="http://schemas.openxmlformats.org/officeDocument/2006/relationships/image" Target="media/image48.png"/><Relationship Id="rId50" Type="http://schemas.openxmlformats.org/officeDocument/2006/relationships/image" Target="media/image47.emf"/><Relationship Id="rId5" Type="http://schemas.openxmlformats.org/officeDocument/2006/relationships/image" Target="media/image2.emf"/><Relationship Id="rId49" Type="http://schemas.openxmlformats.org/officeDocument/2006/relationships/image" Target="media/image46.emf"/><Relationship Id="rId48" Type="http://schemas.openxmlformats.org/officeDocument/2006/relationships/image" Target="media/image45.png"/><Relationship Id="rId47" Type="http://schemas.openxmlformats.org/officeDocument/2006/relationships/image" Target="media/image44.emf"/><Relationship Id="rId46" Type="http://schemas.openxmlformats.org/officeDocument/2006/relationships/image" Target="media/image43.emf"/><Relationship Id="rId45" Type="http://schemas.openxmlformats.org/officeDocument/2006/relationships/image" Target="media/image42.emf"/><Relationship Id="rId44" Type="http://schemas.openxmlformats.org/officeDocument/2006/relationships/image" Target="media/image41.emf"/><Relationship Id="rId43" Type="http://schemas.openxmlformats.org/officeDocument/2006/relationships/image" Target="media/image40.emf"/><Relationship Id="rId42" Type="http://schemas.openxmlformats.org/officeDocument/2006/relationships/image" Target="media/image39.emf"/><Relationship Id="rId41" Type="http://schemas.openxmlformats.org/officeDocument/2006/relationships/image" Target="media/image38.emf"/><Relationship Id="rId40" Type="http://schemas.openxmlformats.org/officeDocument/2006/relationships/image" Target="media/image37.emf"/><Relationship Id="rId4" Type="http://schemas.openxmlformats.org/officeDocument/2006/relationships/image" Target="media/image1.emf"/><Relationship Id="rId39" Type="http://schemas.openxmlformats.org/officeDocument/2006/relationships/image" Target="media/image36.emf"/><Relationship Id="rId38" Type="http://schemas.openxmlformats.org/officeDocument/2006/relationships/image" Target="media/image35.emf"/><Relationship Id="rId37" Type="http://schemas.openxmlformats.org/officeDocument/2006/relationships/image" Target="media/image34.emf"/><Relationship Id="rId36" Type="http://schemas.openxmlformats.org/officeDocument/2006/relationships/image" Target="media/image33.emf"/><Relationship Id="rId35" Type="http://schemas.openxmlformats.org/officeDocument/2006/relationships/image" Target="media/image32.emf"/><Relationship Id="rId34" Type="http://schemas.openxmlformats.org/officeDocument/2006/relationships/image" Target="media/image31.emf"/><Relationship Id="rId33" Type="http://schemas.openxmlformats.org/officeDocument/2006/relationships/image" Target="media/image30.png"/><Relationship Id="rId32" Type="http://schemas.openxmlformats.org/officeDocument/2006/relationships/image" Target="media/image29.emf"/><Relationship Id="rId31" Type="http://schemas.openxmlformats.org/officeDocument/2006/relationships/image" Target="media/image28.emf"/><Relationship Id="rId30" Type="http://schemas.openxmlformats.org/officeDocument/2006/relationships/image" Target="media/image27.emf"/><Relationship Id="rId3" Type="http://schemas.openxmlformats.org/officeDocument/2006/relationships/theme" Target="theme/theme1.xml"/><Relationship Id="rId29" Type="http://schemas.openxmlformats.org/officeDocument/2006/relationships/image" Target="media/image26.emf"/><Relationship Id="rId28" Type="http://schemas.openxmlformats.org/officeDocument/2006/relationships/image" Target="media/image25.emf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emf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emf"/><Relationship Id="rId17" Type="http://schemas.openxmlformats.org/officeDocument/2006/relationships/image" Target="media/image14.emf"/><Relationship Id="rId16" Type="http://schemas.openxmlformats.org/officeDocument/2006/relationships/image" Target="media/image13.emf"/><Relationship Id="rId15" Type="http://schemas.openxmlformats.org/officeDocument/2006/relationships/image" Target="media/image12.emf"/><Relationship Id="rId14" Type="http://schemas.openxmlformats.org/officeDocument/2006/relationships/image" Target="media/image11.emf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2020-04-22T12:01:00Z</dcterms:created>
  <dc:creator>cjl</dc:creator>
  <cp:lastModifiedBy>张成</cp:lastModifiedBy>
  <dcterms:modified xsi:type="dcterms:W3CDTF">2020-04-22T13:35:28Z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