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0" w:leftChars="0" w:firstLine="562" w:firstLineChars="200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初二专题《统计图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像</w:t>
      </w:r>
      <w:r>
        <w:rPr>
          <w:rFonts w:hint="eastAsia" w:ascii="黑体" w:hAnsi="黑体" w:eastAsia="黑体"/>
          <w:b/>
          <w:bCs/>
          <w:sz w:val="28"/>
          <w:szCs w:val="28"/>
        </w:rPr>
        <w:t>之结构图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</w:rPr>
        <w:t>指南</w:t>
      </w:r>
    </w:p>
    <w:p>
      <w:pPr>
        <w:spacing w:line="440" w:lineRule="exact"/>
        <w:jc w:val="left"/>
        <w:rPr>
          <w:rFonts w:ascii="黑体" w:hAnsi="黑体" w:eastAsia="黑体"/>
          <w:b/>
          <w:bCs/>
          <w:sz w:val="22"/>
        </w:rPr>
      </w:pPr>
      <w:r>
        <w:rPr>
          <w:rFonts w:hint="eastAsia" w:ascii="黑体" w:hAnsi="黑体" w:eastAsia="黑体"/>
          <w:b/>
          <w:bCs/>
          <w:sz w:val="22"/>
        </w:rPr>
        <w:t>学习目标：</w:t>
      </w:r>
    </w:p>
    <w:p>
      <w:pPr>
        <w:pStyle w:val="12"/>
        <w:widowControl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能够说出坐标图的含义，并准确识别横纵坐标的名称、单位和数据。</w:t>
      </w:r>
    </w:p>
    <w:p>
      <w:pPr>
        <w:pStyle w:val="12"/>
        <w:widowControl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能够根据图像信息结合文字资料进行答题。</w:t>
      </w:r>
    </w:p>
    <w:p>
      <w:pPr>
        <w:spacing w:line="440" w:lineRule="exact"/>
        <w:rPr>
          <w:rFonts w:ascii="楷体" w:hAnsi="楷体" w:eastAsia="楷体" w:cs="宋体"/>
          <w:b/>
          <w:szCs w:val="21"/>
        </w:rPr>
      </w:pPr>
      <w:r>
        <w:rPr>
          <w:rFonts w:hint="eastAsia" w:ascii="楷体" w:hAnsi="楷体" w:eastAsia="楷体" w:cs="宋体"/>
          <w:b/>
          <w:szCs w:val="21"/>
        </w:rPr>
        <w:t>观看微课完成任务一和任务二。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379730</wp:posOffset>
            </wp:positionV>
            <wp:extent cx="2753995" cy="1942465"/>
            <wp:effectExtent l="0" t="0" r="8255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【任务一】</w:t>
      </w:r>
      <w:r>
        <w:rPr>
          <w:rFonts w:hint="eastAsia" w:ascii="宋体" w:hAnsi="宋体" w:eastAsia="宋体"/>
          <w:b/>
          <w:bCs/>
          <w:szCs w:val="21"/>
        </w:rPr>
        <w:t>尝试说出图</w:t>
      </w:r>
      <w:r>
        <w:rPr>
          <w:rFonts w:ascii="宋体" w:hAnsi="宋体" w:eastAsia="宋体"/>
          <w:b/>
          <w:bCs/>
          <w:szCs w:val="21"/>
        </w:rPr>
        <w:t>2-11</w:t>
      </w:r>
      <w:r>
        <w:rPr>
          <w:rFonts w:hint="eastAsia" w:ascii="宋体" w:hAnsi="宋体" w:eastAsia="宋体"/>
          <w:b/>
          <w:bCs/>
          <w:szCs w:val="21"/>
        </w:rPr>
        <w:t>的意义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Cs w:val="21"/>
        </w:rPr>
        <w:t>图</w:t>
      </w:r>
      <w:r>
        <w:rPr>
          <w:rFonts w:ascii="宋体" w:hAnsi="宋体" w:eastAsia="宋体" w:cs="宋体"/>
          <w:b w:val="0"/>
          <w:bCs w:val="0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</w:rPr>
        <w:t>-</w:t>
      </w:r>
      <w:r>
        <w:rPr>
          <w:rFonts w:ascii="宋体" w:hAnsi="宋体" w:eastAsia="宋体" w:cs="宋体"/>
          <w:b w:val="0"/>
          <w:bCs w:val="0"/>
          <w:szCs w:val="21"/>
        </w:rPr>
        <w:t>11</w:t>
      </w:r>
      <w:r>
        <w:rPr>
          <w:rFonts w:hint="eastAsia" w:ascii="宋体" w:hAnsi="宋体" w:eastAsia="宋体" w:cs="宋体"/>
          <w:b w:val="0"/>
          <w:bCs w:val="0"/>
          <w:szCs w:val="21"/>
        </w:rPr>
        <w:t>：_</w:t>
      </w:r>
      <w:r>
        <w:rPr>
          <w:rFonts w:ascii="宋体" w:hAnsi="宋体" w:eastAsia="宋体" w:cs="宋体"/>
          <w:b w:val="0"/>
          <w:bCs w:val="0"/>
          <w:szCs w:val="21"/>
        </w:rPr>
        <w:t>________________________________________</w:t>
      </w:r>
    </w:p>
    <w:bookmarkEnd w:id="0"/>
    <w:p>
      <w:pPr>
        <w:widowControl/>
        <w:spacing w:line="440" w:lineRule="exact"/>
        <w:rPr>
          <w:rFonts w:ascii="楷体" w:hAnsi="楷体" w:eastAsia="楷体" w:cs="宋体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【任务二】课堂练习</w:t>
      </w:r>
      <w:r>
        <w:rPr>
          <w:rFonts w:ascii="楷体" w:hAnsi="楷体" w:eastAsia="楷体" w:cs="宋体"/>
          <w:b/>
          <w:bCs/>
          <w:szCs w:val="21"/>
        </w:rPr>
        <w:t xml:space="preserve"> [2019</w:t>
      </w:r>
      <w:r>
        <w:rPr>
          <w:rFonts w:hint="eastAsia" w:ascii="楷体" w:hAnsi="楷体" w:eastAsia="楷体" w:cs="宋体"/>
          <w:b/>
          <w:bCs/>
          <w:szCs w:val="21"/>
        </w:rPr>
        <w:t>，海淀一模，</w:t>
      </w:r>
      <w:r>
        <w:rPr>
          <w:rFonts w:ascii="楷体" w:hAnsi="楷体" w:eastAsia="楷体" w:cs="宋体"/>
          <w:b/>
          <w:bCs/>
          <w:szCs w:val="21"/>
        </w:rPr>
        <w:t>9]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楷体" w:hAnsi="楷体" w:eastAsia="楷体" w:cs="宋体"/>
          <w:b w:val="0"/>
          <w:bCs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2598420</wp:posOffset>
            </wp:positionH>
            <wp:positionV relativeFrom="paragraph">
              <wp:posOffset>45720</wp:posOffset>
            </wp:positionV>
            <wp:extent cx="3188970" cy="1525270"/>
            <wp:effectExtent l="0" t="0" r="0" b="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 w:val="0"/>
          <w:bCs w:val="0"/>
          <w:szCs w:val="21"/>
        </w:rPr>
        <w:t>9.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我国人口　　　　　　    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>A.</w:t>
      </w:r>
      <w:r>
        <w:rPr>
          <w:rFonts w:hint="eastAsia" w:ascii="宋体" w:hAnsi="宋体" w:eastAsia="宋体" w:cs="宋体"/>
          <w:b w:val="0"/>
          <w:bCs w:val="0"/>
          <w:szCs w:val="21"/>
        </w:rPr>
        <w:t>自然增长率</w:t>
      </w:r>
      <w:r>
        <w:rPr>
          <w:rFonts w:ascii="宋体" w:hAnsi="宋体" w:eastAsia="宋体" w:cs="宋体"/>
          <w:b w:val="0"/>
          <w:bCs w:val="0"/>
          <w:szCs w:val="21"/>
        </w:rPr>
        <w:t>1982</w:t>
      </w:r>
      <w:r>
        <w:rPr>
          <w:rFonts w:hint="eastAsia" w:ascii="宋体" w:hAnsi="宋体" w:eastAsia="宋体" w:cs="宋体"/>
          <w:b w:val="0"/>
          <w:bCs w:val="0"/>
          <w:szCs w:val="21"/>
        </w:rPr>
        <w:t>年以后降到</w:t>
      </w:r>
      <w:r>
        <w:rPr>
          <w:rFonts w:ascii="宋体" w:hAnsi="宋体" w:eastAsia="宋体" w:cs="宋体"/>
          <w:b w:val="0"/>
          <w:bCs w:val="0"/>
          <w:szCs w:val="21"/>
        </w:rPr>
        <w:t>10‰</w:t>
      </w:r>
      <w:r>
        <w:rPr>
          <w:rFonts w:hint="eastAsia" w:ascii="宋体" w:hAnsi="宋体" w:eastAsia="宋体" w:cs="宋体"/>
          <w:b w:val="0"/>
          <w:bCs w:val="0"/>
          <w:szCs w:val="21"/>
        </w:rPr>
        <w:t>以下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>B.</w:t>
      </w:r>
      <w:r>
        <w:rPr>
          <w:rFonts w:hint="eastAsia" w:ascii="宋体" w:hAnsi="宋体" w:eastAsia="宋体" w:cs="宋体"/>
          <w:b w:val="0"/>
          <w:bCs w:val="0"/>
          <w:szCs w:val="21"/>
        </w:rPr>
        <w:t>增长速度整体波动下降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>C.</w:t>
      </w:r>
      <w:r>
        <w:rPr>
          <w:rFonts w:hint="eastAsia" w:ascii="宋体" w:hAnsi="宋体" w:eastAsia="宋体" w:cs="宋体"/>
          <w:b w:val="0"/>
          <w:bCs w:val="0"/>
          <w:szCs w:val="21"/>
        </w:rPr>
        <w:t>近十年总量保持稳定　　　</w:t>
      </w:r>
      <w:r>
        <w:rPr>
          <w:rFonts w:hint="eastAsia" w:ascii="宋体" w:hAnsi="宋体" w:eastAsia="宋体" w:cs="宋体"/>
          <w:b w:val="0"/>
          <w:bCs w:val="0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>D.</w:t>
      </w:r>
      <w:r>
        <w:rPr>
          <w:rFonts w:hint="eastAsia" w:ascii="宋体" w:hAnsi="宋体" w:eastAsia="宋体" w:cs="宋体"/>
          <w:b w:val="0"/>
          <w:bCs w:val="0"/>
          <w:szCs w:val="21"/>
        </w:rPr>
        <w:t>总量逐年下降</w:t>
      </w:r>
    </w:p>
    <w:p>
      <w:pPr>
        <w:widowControl/>
        <w:spacing w:line="440" w:lineRule="exact"/>
      </w:pPr>
      <w:r>
        <w:rPr>
          <w:rFonts w:hint="eastAsia" w:ascii="宋体" w:hAnsi="宋体" w:eastAsia="宋体" w:cs="宋体"/>
          <w:b/>
          <w:bCs/>
          <w:szCs w:val="21"/>
        </w:rPr>
        <w:t>【任务三</w:t>
      </w:r>
      <w:r>
        <w:rPr>
          <w:rFonts w:ascii="宋体" w:hAnsi="宋体" w:eastAsia="宋体" w:cs="宋体"/>
          <w:b/>
          <w:bCs/>
          <w:szCs w:val="21"/>
        </w:rPr>
        <w:t>】</w:t>
      </w:r>
      <w:r>
        <w:rPr>
          <w:rFonts w:hint="eastAsia" w:ascii="宋体" w:hAnsi="宋体" w:eastAsia="宋体" w:cs="宋体"/>
          <w:b/>
          <w:bCs/>
          <w:szCs w:val="21"/>
        </w:rPr>
        <w:t>课堂练习</w:t>
      </w:r>
      <w:r>
        <w:rPr>
          <w:rFonts w:ascii="楷体" w:hAnsi="楷体" w:eastAsia="楷体" w:cs="宋体"/>
          <w:b/>
          <w:bCs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4242435" cy="1527175"/>
            <wp:effectExtent l="0" t="0" r="5715" b="0"/>
            <wp:wrapTopAndBottom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宋体"/>
          <w:b/>
          <w:bCs/>
          <w:szCs w:val="21"/>
        </w:rPr>
        <w:t>[</w:t>
      </w:r>
      <w:r>
        <w:rPr>
          <w:rFonts w:ascii="楷体" w:hAnsi="楷体" w:eastAsia="楷体" w:cs="宋体"/>
          <w:b/>
          <w:bCs/>
          <w:szCs w:val="21"/>
        </w:rPr>
        <w:t>2019</w:t>
      </w:r>
      <w:r>
        <w:rPr>
          <w:rFonts w:hint="eastAsia" w:ascii="楷体" w:hAnsi="楷体" w:eastAsia="楷体" w:cs="宋体"/>
          <w:b/>
          <w:bCs/>
          <w:szCs w:val="21"/>
        </w:rPr>
        <w:t>，海淀二模，</w:t>
      </w:r>
      <w:r>
        <w:rPr>
          <w:rFonts w:ascii="楷体" w:hAnsi="楷体" w:eastAsia="楷体" w:cs="宋体"/>
          <w:b/>
          <w:bCs/>
          <w:szCs w:val="21"/>
        </w:rPr>
        <w:t>37]</w:t>
      </w:r>
      <w:r>
        <w:t xml:space="preserve"> </w:t>
      </w:r>
    </w:p>
    <w:p>
      <w:pPr>
        <w:widowControl/>
        <w:spacing w:line="38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37.甲、乙、丙三地的共同之处是</w:t>
      </w:r>
    </w:p>
    <w:p>
      <w:pPr>
        <w:widowControl/>
        <w:numPr>
          <w:ilvl w:val="0"/>
          <w:numId w:val="2"/>
        </w:numPr>
        <w:spacing w:line="38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降水量少的季节气温高</w:t>
      </w:r>
    </w:p>
    <w:p>
      <w:pPr>
        <w:widowControl/>
        <w:numPr>
          <w:ilvl w:val="0"/>
          <w:numId w:val="2"/>
        </w:numPr>
        <w:spacing w:line="38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年降水量相等</w:t>
      </w:r>
    </w:p>
    <w:p>
      <w:pPr>
        <w:widowControl/>
        <w:numPr>
          <w:ilvl w:val="0"/>
          <w:numId w:val="2"/>
        </w:numPr>
        <w:spacing w:line="38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气温年较差均大于10℃</w:t>
      </w:r>
    </w:p>
    <w:p>
      <w:pPr>
        <w:widowControl/>
        <w:numPr>
          <w:ilvl w:val="0"/>
          <w:numId w:val="2"/>
        </w:numPr>
        <w:spacing w:line="440" w:lineRule="exact"/>
        <w:rPr>
          <w:rFonts w:ascii="楷体" w:hAnsi="楷体" w:eastAsia="楷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均位于南半球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 w:ascii="黑体" w:hAnsi="黑体" w:eastAsia="黑体"/>
        <w:b/>
        <w:sz w:val="21"/>
        <w:szCs w:val="21"/>
      </w:rPr>
      <w:t>指南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42FD"/>
    <w:multiLevelType w:val="multilevel"/>
    <w:tmpl w:val="476942FD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2433796"/>
    <w:multiLevelType w:val="multilevel"/>
    <w:tmpl w:val="724337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42EE9"/>
    <w:rsid w:val="00093A78"/>
    <w:rsid w:val="00095CB8"/>
    <w:rsid w:val="000A6FE0"/>
    <w:rsid w:val="000B3E08"/>
    <w:rsid w:val="000D132C"/>
    <w:rsid w:val="000F1627"/>
    <w:rsid w:val="00107964"/>
    <w:rsid w:val="0017247C"/>
    <w:rsid w:val="00175B13"/>
    <w:rsid w:val="0018173F"/>
    <w:rsid w:val="00182FDE"/>
    <w:rsid w:val="00193428"/>
    <w:rsid w:val="001A2236"/>
    <w:rsid w:val="00206E83"/>
    <w:rsid w:val="00207001"/>
    <w:rsid w:val="00213613"/>
    <w:rsid w:val="00227D9A"/>
    <w:rsid w:val="0026144D"/>
    <w:rsid w:val="00265F2A"/>
    <w:rsid w:val="00303030"/>
    <w:rsid w:val="003678F2"/>
    <w:rsid w:val="003769D4"/>
    <w:rsid w:val="00384598"/>
    <w:rsid w:val="003C4EA0"/>
    <w:rsid w:val="003F6D85"/>
    <w:rsid w:val="004379E9"/>
    <w:rsid w:val="00496A66"/>
    <w:rsid w:val="00497214"/>
    <w:rsid w:val="004A7DB8"/>
    <w:rsid w:val="004D6D7D"/>
    <w:rsid w:val="005114C7"/>
    <w:rsid w:val="00512887"/>
    <w:rsid w:val="005434A0"/>
    <w:rsid w:val="005461D3"/>
    <w:rsid w:val="00554F44"/>
    <w:rsid w:val="005628B8"/>
    <w:rsid w:val="00597328"/>
    <w:rsid w:val="00615A44"/>
    <w:rsid w:val="00630A42"/>
    <w:rsid w:val="006B3564"/>
    <w:rsid w:val="006D536B"/>
    <w:rsid w:val="006F5CF7"/>
    <w:rsid w:val="00774E53"/>
    <w:rsid w:val="0079337D"/>
    <w:rsid w:val="007F0E1B"/>
    <w:rsid w:val="008020A2"/>
    <w:rsid w:val="00803D39"/>
    <w:rsid w:val="00803EFE"/>
    <w:rsid w:val="00837F9F"/>
    <w:rsid w:val="008417A1"/>
    <w:rsid w:val="008578EA"/>
    <w:rsid w:val="00896EF2"/>
    <w:rsid w:val="008A3CFA"/>
    <w:rsid w:val="008A493F"/>
    <w:rsid w:val="008D7652"/>
    <w:rsid w:val="008E7D5A"/>
    <w:rsid w:val="008F65DB"/>
    <w:rsid w:val="00911DAD"/>
    <w:rsid w:val="00941C3C"/>
    <w:rsid w:val="00944EDC"/>
    <w:rsid w:val="00962D0B"/>
    <w:rsid w:val="0099562A"/>
    <w:rsid w:val="009C41ED"/>
    <w:rsid w:val="009E1125"/>
    <w:rsid w:val="00A51022"/>
    <w:rsid w:val="00A7071B"/>
    <w:rsid w:val="00A76B1C"/>
    <w:rsid w:val="00A86D17"/>
    <w:rsid w:val="00A96743"/>
    <w:rsid w:val="00AC54F6"/>
    <w:rsid w:val="00AE4FC7"/>
    <w:rsid w:val="00AF199E"/>
    <w:rsid w:val="00B31BAB"/>
    <w:rsid w:val="00B3586A"/>
    <w:rsid w:val="00B42642"/>
    <w:rsid w:val="00B72F81"/>
    <w:rsid w:val="00B81229"/>
    <w:rsid w:val="00BA6C6A"/>
    <w:rsid w:val="00BD6EB8"/>
    <w:rsid w:val="00BF7855"/>
    <w:rsid w:val="00C00024"/>
    <w:rsid w:val="00C01F0D"/>
    <w:rsid w:val="00C51C79"/>
    <w:rsid w:val="00C7526C"/>
    <w:rsid w:val="00C85F20"/>
    <w:rsid w:val="00CA2FBC"/>
    <w:rsid w:val="00CA3CFB"/>
    <w:rsid w:val="00CC5FF2"/>
    <w:rsid w:val="00CD43DF"/>
    <w:rsid w:val="00D0740F"/>
    <w:rsid w:val="00D114C9"/>
    <w:rsid w:val="00D253B6"/>
    <w:rsid w:val="00D45F76"/>
    <w:rsid w:val="00D63064"/>
    <w:rsid w:val="00D71DC3"/>
    <w:rsid w:val="00DC0B95"/>
    <w:rsid w:val="00DC5270"/>
    <w:rsid w:val="00E60840"/>
    <w:rsid w:val="00EA1BF7"/>
    <w:rsid w:val="00EA330E"/>
    <w:rsid w:val="00EB3493"/>
    <w:rsid w:val="00F12A4F"/>
    <w:rsid w:val="00F224C3"/>
    <w:rsid w:val="00F2366F"/>
    <w:rsid w:val="00F55B3F"/>
    <w:rsid w:val="00FD4D62"/>
    <w:rsid w:val="0F28387E"/>
    <w:rsid w:val="25111D1E"/>
    <w:rsid w:val="314033A8"/>
    <w:rsid w:val="5069167C"/>
    <w:rsid w:val="51C42847"/>
    <w:rsid w:val="571043FE"/>
    <w:rsid w:val="69D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5C056-F5DB-4875-B51A-39AE2B7651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554</TotalTime>
  <ScaleCrop>false</ScaleCrop>
  <LinksUpToDate>false</LinksUpToDate>
  <CharactersWithSpaces>359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cp:lastPrinted>2020-02-16T23:53:00Z</cp:lastPrinted>
  <dcterms:modified xsi:type="dcterms:W3CDTF">2020-05-05T02:55:59Z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