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EF" w:rsidRDefault="00001084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第</w:t>
      </w:r>
      <w:r>
        <w:rPr>
          <w:sz w:val="28"/>
          <w:szCs w:val="36"/>
        </w:rPr>
        <w:t>3</w:t>
      </w:r>
      <w:r>
        <w:rPr>
          <w:sz w:val="28"/>
          <w:szCs w:val="36"/>
        </w:rPr>
        <w:t>课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>与世界紧相连</w:t>
      </w:r>
    </w:p>
    <w:p w:rsidR="00F621EF" w:rsidRDefault="00001084">
      <w:pPr>
        <w:spacing w:line="36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作业答案</w:t>
      </w:r>
    </w:p>
    <w:p w:rsidR="00F621EF" w:rsidRDefault="00001084">
      <w:pPr>
        <w:numPr>
          <w:ilvl w:val="0"/>
          <w:numId w:val="1"/>
        </w:numPr>
      </w:pPr>
      <w:r>
        <w:t>C</w:t>
      </w:r>
    </w:p>
    <w:p w:rsidR="00F621EF" w:rsidRDefault="00001084">
      <w:pPr>
        <w:numPr>
          <w:ilvl w:val="0"/>
          <w:numId w:val="1"/>
        </w:numPr>
      </w:pPr>
      <w:r>
        <w:t>A</w:t>
      </w:r>
    </w:p>
    <w:p w:rsidR="00F621EF" w:rsidRDefault="00001084">
      <w:pPr>
        <w:numPr>
          <w:ilvl w:val="0"/>
          <w:numId w:val="1"/>
        </w:numPr>
      </w:pPr>
      <w:r>
        <w:t>A</w:t>
      </w:r>
    </w:p>
    <w:p w:rsidR="00F621EF" w:rsidRDefault="00001084">
      <w:pPr>
        <w:numPr>
          <w:ilvl w:val="0"/>
          <w:numId w:val="1"/>
        </w:numPr>
      </w:pPr>
      <w:r>
        <w:t>B</w:t>
      </w:r>
    </w:p>
    <w:p w:rsidR="00F621EF" w:rsidRDefault="00001084">
      <w:pPr>
        <w:numPr>
          <w:ilvl w:val="0"/>
          <w:numId w:val="1"/>
        </w:numPr>
        <w:rPr>
          <w:rFonts w:hint="eastAsia"/>
        </w:rPr>
      </w:pPr>
      <w:r>
        <w:t>具体略，结合时事，深度理解中国责任与中国担当。</w:t>
      </w:r>
    </w:p>
    <w:p w:rsidR="00001084" w:rsidRDefault="00001084" w:rsidP="00001084">
      <w:pPr>
        <w:rPr>
          <w:rFonts w:hint="eastAsia"/>
        </w:rPr>
      </w:pPr>
    </w:p>
    <w:p w:rsidR="00001084" w:rsidRDefault="00001084" w:rsidP="00001084">
      <w:pPr>
        <w:rPr>
          <w:rFonts w:hint="eastAsia"/>
        </w:rPr>
      </w:pPr>
    </w:p>
    <w:p w:rsidR="00001084" w:rsidRDefault="00001084" w:rsidP="00001084">
      <w:pPr>
        <w:rPr>
          <w:rFonts w:hint="eastAsia"/>
        </w:rPr>
      </w:pPr>
    </w:p>
    <w:p w:rsidR="00001084" w:rsidRDefault="00001084" w:rsidP="00001084">
      <w:pPr>
        <w:pStyle w:val="a3"/>
        <w:widowControl/>
        <w:spacing w:before="225" w:beforeAutospacing="0" w:after="225" w:afterAutospacing="0" w:line="27" w:lineRule="atLeast"/>
        <w:ind w:firstLineChars="100" w:firstLine="296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第4课</w:t>
      </w:r>
      <w:r>
        <w:rPr>
          <w:rFonts w:hint="eastAsia"/>
          <w:sz w:val="28"/>
          <w:szCs w:val="28"/>
          <w:lang w:bidi="ar"/>
        </w:rPr>
        <w:t>《与世界共发展 》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课时作业  答案</w:t>
      </w:r>
    </w:p>
    <w:p w:rsidR="00001084" w:rsidRDefault="00001084" w:rsidP="00001084">
      <w:pPr>
        <w:pStyle w:val="a3"/>
        <w:widowControl/>
        <w:spacing w:before="225" w:beforeAutospacing="0" w:after="225" w:afterAutospacing="0" w:line="27" w:lineRule="atLeast"/>
        <w:ind w:firstLineChars="100" w:firstLine="256"/>
        <w:rPr>
          <w:rFonts w:ascii="宋体" w:eastAsia="宋体" w:hAnsi="宋体" w:cs="宋体" w:hint="eastAsia"/>
          <w:spacing w:val="8"/>
          <w:shd w:val="clear" w:color="auto" w:fill="FFFFFF"/>
        </w:rPr>
      </w:pPr>
    </w:p>
    <w:p w:rsidR="00001084" w:rsidRDefault="00001084" w:rsidP="00001084">
      <w:pPr>
        <w:pStyle w:val="a3"/>
        <w:widowControl/>
        <w:spacing w:before="225" w:beforeAutospacing="0" w:after="225" w:afterAutospacing="0" w:line="27" w:lineRule="atLeast"/>
        <w:ind w:firstLineChars="100" w:firstLine="256"/>
        <w:rPr>
          <w:rFonts w:ascii="宋体" w:eastAsia="宋体" w:hAnsi="宋体" w:cs="宋体" w:hint="eastAsia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hd w:val="clear" w:color="auto" w:fill="FFFFFF"/>
        </w:rPr>
        <w:t>一、选择题</w:t>
      </w:r>
    </w:p>
    <w:p w:rsidR="00001084" w:rsidRDefault="00001084" w:rsidP="00001084">
      <w:pPr>
        <w:pStyle w:val="a3"/>
        <w:widowControl/>
        <w:spacing w:before="225" w:beforeAutospacing="0" w:after="225" w:afterAutospacing="0" w:line="27" w:lineRule="atLeast"/>
        <w:ind w:firstLineChars="100" w:firstLine="256"/>
        <w:rPr>
          <w:rFonts w:ascii="宋体" w:eastAsia="宋体" w:hAnsi="宋体" w:cs="宋体" w:hint="eastAsia"/>
          <w:spacing w:val="8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spacing w:val="8"/>
          <w:shd w:val="clear" w:color="auto" w:fill="FFFFFF"/>
        </w:rPr>
        <w:t>1.B</w:t>
      </w:r>
      <w:proofErr w:type="gramEnd"/>
      <w:r>
        <w:rPr>
          <w:rFonts w:ascii="宋体" w:eastAsia="宋体" w:hAnsi="宋体" w:cs="宋体" w:hint="eastAsia"/>
          <w:spacing w:val="8"/>
          <w:shd w:val="clear" w:color="auto" w:fill="FFFFFF"/>
        </w:rPr>
        <w:t xml:space="preserve">  2.A   3.B   4.C   5.C</w:t>
      </w:r>
    </w:p>
    <w:p w:rsidR="00001084" w:rsidRDefault="00001084" w:rsidP="00001084">
      <w:pPr>
        <w:pStyle w:val="a3"/>
        <w:widowControl/>
        <w:spacing w:before="225" w:beforeAutospacing="0" w:after="225" w:afterAutospacing="0" w:line="27" w:lineRule="atLeast"/>
        <w:ind w:firstLineChars="100" w:firstLine="256"/>
        <w:rPr>
          <w:rFonts w:ascii="宋体" w:eastAsia="宋体" w:hAnsi="宋体" w:cs="宋体" w:hint="eastAsia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hd w:val="clear" w:color="auto" w:fill="FFFFFF"/>
        </w:rPr>
        <w:t>二、非选择题</w:t>
      </w:r>
    </w:p>
    <w:p w:rsidR="00001084" w:rsidRDefault="00001084" w:rsidP="00001084">
      <w:pPr>
        <w:autoSpaceDE w:val="0"/>
        <w:autoSpaceDN w:val="0"/>
        <w:adjustRightInd w:val="0"/>
        <w:ind w:firstLineChars="100" w:firstLine="210"/>
        <w:jc w:val="left"/>
        <w:rPr>
          <w:rFonts w:ascii="宋体" w:eastAsia="宋体" w:hAnsi="Calibri" w:cs="宋体" w:hint="eastAsia"/>
          <w:kern w:val="0"/>
          <w:szCs w:val="21"/>
        </w:rPr>
      </w:pPr>
      <w:r>
        <w:rPr>
          <w:rFonts w:ascii="等线" w:eastAsia="等线" w:hAnsi="等线" w:hint="eastAsia"/>
          <w:szCs w:val="22"/>
          <w:lang w:bidi="ar"/>
        </w:rPr>
        <w:t>6.</w:t>
      </w:r>
      <w:r>
        <w:rPr>
          <w:rFonts w:ascii="宋体" w:cs="宋体" w:hint="eastAsia"/>
          <w:kern w:val="0"/>
          <w:sz w:val="24"/>
          <w:szCs w:val="21"/>
        </w:rPr>
        <w:t>（</w:t>
      </w:r>
      <w:r>
        <w:rPr>
          <w:rFonts w:eastAsia="等线" w:cs="Calibri"/>
          <w:kern w:val="0"/>
          <w:sz w:val="24"/>
          <w:szCs w:val="21"/>
        </w:rPr>
        <w:t>1</w:t>
      </w:r>
      <w:r>
        <w:rPr>
          <w:rFonts w:ascii="宋体" w:cs="宋体" w:hint="eastAsia"/>
          <w:kern w:val="0"/>
          <w:sz w:val="24"/>
          <w:szCs w:val="21"/>
        </w:rPr>
        <w:t>）看出我国在世界舞台上发挥着越来越重要的作用；“中国智慧”“中国经济”对世界的影响日益深远；中国正在以自身的发展促进世界的和平与发展，与各国互利共赢，共同发展，展现出负责任的大国形象；世界越来越重视中国的话语权，中国越来越被世界所认可。（</w:t>
      </w:r>
      <w:r>
        <w:rPr>
          <w:rFonts w:eastAsia="等线" w:cs="Calibri"/>
          <w:kern w:val="0"/>
          <w:sz w:val="24"/>
          <w:szCs w:val="21"/>
        </w:rPr>
        <w:t xml:space="preserve">3 </w:t>
      </w:r>
      <w:r>
        <w:rPr>
          <w:rFonts w:ascii="宋体" w:cs="宋体" w:hint="eastAsia"/>
          <w:kern w:val="0"/>
          <w:sz w:val="24"/>
          <w:szCs w:val="21"/>
        </w:rPr>
        <w:t>分）</w:t>
      </w:r>
    </w:p>
    <w:p w:rsidR="00001084" w:rsidRDefault="00001084" w:rsidP="00001084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  <w:szCs w:val="21"/>
        </w:rPr>
      </w:pPr>
      <w:r>
        <w:rPr>
          <w:rFonts w:ascii="宋体" w:cs="宋体" w:hint="eastAsia"/>
          <w:kern w:val="0"/>
          <w:sz w:val="24"/>
          <w:szCs w:val="21"/>
        </w:rPr>
        <w:t>当然，我们仍要保持清醒的头脑，居安思危，为人类命运共同体承担大国责任的同时，更要进一步发展和完善自身。（1 分）</w:t>
      </w:r>
    </w:p>
    <w:p w:rsidR="00001084" w:rsidRDefault="00001084" w:rsidP="00001084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  <w:szCs w:val="21"/>
        </w:rPr>
      </w:pPr>
      <w:r>
        <w:rPr>
          <w:rFonts w:ascii="宋体" w:cs="宋体" w:hint="eastAsia"/>
          <w:kern w:val="0"/>
          <w:sz w:val="24"/>
          <w:szCs w:val="21"/>
        </w:rPr>
        <w:t>（</w:t>
      </w:r>
      <w:r>
        <w:rPr>
          <w:rFonts w:eastAsia="等线" w:cs="Calibri"/>
          <w:kern w:val="0"/>
          <w:sz w:val="24"/>
          <w:szCs w:val="21"/>
        </w:rPr>
        <w:t>2</w:t>
      </w:r>
      <w:r>
        <w:rPr>
          <w:rFonts w:ascii="宋体" w:cs="宋体" w:hint="eastAsia"/>
          <w:kern w:val="0"/>
          <w:sz w:val="24"/>
          <w:szCs w:val="21"/>
        </w:rPr>
        <w:t>）举例：略（</w:t>
      </w:r>
      <w:r>
        <w:rPr>
          <w:rFonts w:eastAsia="等线" w:cs="Calibri"/>
          <w:kern w:val="0"/>
          <w:sz w:val="24"/>
          <w:szCs w:val="21"/>
        </w:rPr>
        <w:t xml:space="preserve">2 </w:t>
      </w:r>
      <w:r>
        <w:rPr>
          <w:rFonts w:ascii="宋体" w:cs="宋体" w:hint="eastAsia"/>
          <w:kern w:val="0"/>
          <w:sz w:val="24"/>
          <w:szCs w:val="21"/>
        </w:rPr>
        <w:t>分）</w:t>
      </w:r>
    </w:p>
    <w:p w:rsidR="00001084" w:rsidRDefault="00001084" w:rsidP="00001084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  <w:szCs w:val="21"/>
        </w:rPr>
      </w:pPr>
      <w:r>
        <w:rPr>
          <w:rFonts w:ascii="宋体" w:cs="宋体" w:hint="eastAsia"/>
          <w:kern w:val="0"/>
          <w:sz w:val="24"/>
          <w:szCs w:val="21"/>
        </w:rPr>
        <w:t>责任：要树立国家意识；要树立全球观念，学会从世界的角度看问题，培养面向世界的眼光；青少年要把个人的前途和命运与国家、民族的前途和命运紧密联系在一起，推动世界的和平发展，立志奋斗，勇于担当，创造有价值的人生（3 分）</w:t>
      </w:r>
    </w:p>
    <w:p w:rsidR="00001084" w:rsidRDefault="00001084" w:rsidP="00001084">
      <w:pPr>
        <w:rPr>
          <w:rFonts w:ascii="Calibri" w:cs="Times New Roman" w:hint="eastAsia"/>
        </w:rPr>
      </w:pPr>
    </w:p>
    <w:p w:rsidR="00001084" w:rsidRPr="00001084" w:rsidRDefault="00001084" w:rsidP="00001084">
      <w:bookmarkStart w:id="0" w:name="_GoBack"/>
      <w:bookmarkEnd w:id="0"/>
    </w:p>
    <w:sectPr w:rsidR="00001084" w:rsidRPr="0000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45AE"/>
    <w:multiLevelType w:val="singleLevel"/>
    <w:tmpl w:val="5EB045A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5FC9F8"/>
    <w:rsid w:val="B95FC9F8"/>
    <w:rsid w:val="DBFBC0B9"/>
    <w:rsid w:val="00001084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1084"/>
    <w:pPr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1084"/>
    <w:pPr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50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2020-05-05T08:35:00Z</dcterms:created>
  <dcterms:modified xsi:type="dcterms:W3CDTF">2020-05-04T23:31:00Z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