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b/>
          <w:bCs/>
          <w:color w:val="auto"/>
          <w:sz w:val="28"/>
          <w:szCs w:val="28"/>
        </w:rPr>
      </w:pPr>
      <w:bookmarkStart w:id="0" w:name="_Hlk38693982"/>
      <w:bookmarkEnd w:id="0"/>
      <w:r>
        <w:rPr>
          <w:rFonts w:hint="default" w:ascii="Times New Roman" w:hAnsi="Times New Roman" w:eastAsia="宋体" w:cs="Times New Roman"/>
          <w:b/>
          <w:bCs/>
          <w:color w:val="auto"/>
          <w:sz w:val="28"/>
          <w:szCs w:val="28"/>
        </w:rPr>
        <w:t>高二化学《电解池习题课》基础作业</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1．在电解水制氢气和氧气时，为增强导电性，常常要加入一些电解质，最好选用下列物质中的  （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A．HCl        </w:t>
      </w:r>
      <w:r>
        <w:rPr>
          <w:rFonts w:hint="default" w:ascii="Times New Roman" w:hAnsi="Times New Roman" w:eastAsia="宋体" w:cs="Times New Roman"/>
          <w:color w:val="auto"/>
          <w:sz w:val="21"/>
          <w:szCs w:val="21"/>
        </w:rPr>
        <w:t>B</w:t>
      </w:r>
      <w:r>
        <w:rPr>
          <w:rFonts w:hint="default" w:ascii="Times New Roman" w:hAnsi="Times New Roman" w:eastAsia="宋体" w:cs="Times New Roman"/>
          <w:color w:val="auto"/>
          <w:sz w:val="21"/>
          <w:szCs w:val="21"/>
        </w:rPr>
        <w:t>． NaOH                C．NaCl            D． CuSO</w:t>
      </w:r>
      <w:r>
        <w:rPr>
          <w:rFonts w:hint="default" w:ascii="Times New Roman" w:hAnsi="Times New Roman" w:eastAsia="宋体" w:cs="Times New Roman"/>
          <w:color w:val="auto"/>
          <w:sz w:val="21"/>
          <w:szCs w:val="21"/>
          <w:vertAlign w:val="subscript"/>
        </w:rPr>
        <w:t>4</w:t>
      </w:r>
    </w:p>
    <w:p>
      <w:pPr>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2．下列关于电解池的叙述中</w:t>
      </w:r>
      <w:r>
        <w:rPr>
          <w:rFonts w:hint="default" w:ascii="Times New Roman" w:hAnsi="Times New Roman" w:eastAsia="宋体" w:cs="Times New Roman"/>
          <w:color w:val="auto"/>
          <w:sz w:val="21"/>
          <w:szCs w:val="21"/>
          <w:em w:val="dot"/>
        </w:rPr>
        <w:t>不正确</w:t>
      </w:r>
      <w:r>
        <w:rPr>
          <w:rFonts w:hint="default" w:ascii="Times New Roman" w:hAnsi="Times New Roman" w:eastAsia="宋体" w:cs="Times New Roman"/>
          <w:color w:val="auto"/>
          <w:sz w:val="21"/>
          <w:szCs w:val="21"/>
        </w:rPr>
        <w:t xml:space="preserve">的是 （    ）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A．在电解池的阳极发生氧化反应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B．电解池是电能转化为化学能的装置</w:t>
      </w:r>
      <w:bookmarkStart w:id="1" w:name="_GoBack"/>
      <w:bookmarkEnd w:id="1"/>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C．与电源负极相连的是电解池的阴极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t>
      </w:r>
      <w:r>
        <w:rPr>
          <w:rFonts w:hint="default" w:ascii="Times New Roman" w:hAnsi="Times New Roman" w:eastAsia="宋体" w:cs="Times New Roman"/>
          <w:color w:val="auto"/>
          <w:sz w:val="21"/>
          <w:szCs w:val="21"/>
        </w:rPr>
        <w:t>．与电源正极相连的是电解池的阴极</w:t>
      </w:r>
    </w:p>
    <w:p>
      <w:pPr>
        <w:keepNext w:val="0"/>
        <w:keepLines w:val="0"/>
        <w:pageBreakBefore w:val="0"/>
        <w:tabs>
          <w:tab w:val="left" w:pos="350"/>
          <w:tab w:val="left" w:pos="2250"/>
          <w:tab w:val="left" w:pos="3315"/>
          <w:tab w:val="left" w:pos="6050"/>
        </w:tabs>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3</w:t>
      </w:r>
      <w:r>
        <w:rPr>
          <w:rFonts w:hint="default" w:ascii="Times New Roman" w:hAnsi="Times New Roman" w:eastAsia="宋体" w:cs="Times New Roman"/>
          <w:color w:val="auto"/>
          <w:sz w:val="21"/>
          <w:szCs w:val="21"/>
        </w:rPr>
        <w:t>．电解CuCl</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溶液的装置右图， c、d为石墨电极。则下列有关的判断正确的是（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anchor distT="0" distB="0" distL="114300" distR="114300" simplePos="0" relativeHeight="251661312" behindDoc="0" locked="0" layoutInCell="1" allowOverlap="1">
            <wp:simplePos x="0" y="0"/>
            <wp:positionH relativeFrom="column">
              <wp:posOffset>3305175</wp:posOffset>
            </wp:positionH>
            <wp:positionV relativeFrom="paragraph">
              <wp:posOffset>82550</wp:posOffset>
            </wp:positionV>
            <wp:extent cx="942340" cy="108966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42340" cy="1089660"/>
                    </a:xfrm>
                    <a:prstGeom prst="rect">
                      <a:avLst/>
                    </a:prstGeom>
                    <a:noFill/>
                    <a:ln>
                      <a:noFill/>
                    </a:ln>
                  </pic:spPr>
                </pic:pic>
              </a:graphicData>
            </a:graphic>
          </wp:anchor>
        </w:drawing>
      </w:r>
      <w:r>
        <w:rPr>
          <w:rFonts w:hint="default" w:ascii="Times New Roman" w:hAnsi="Times New Roman" w:eastAsia="宋体" w:cs="Times New Roman"/>
          <w:color w:val="auto"/>
          <w:sz w:val="21"/>
          <w:szCs w:val="21"/>
        </w:rPr>
        <w:t>A．a为负极、b为正极</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B．a为阳极、b为阴极</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w:t>
      </w:r>
      <w:r>
        <w:rPr>
          <w:rFonts w:hint="default" w:ascii="Times New Roman" w:hAnsi="Times New Roman" w:eastAsia="宋体" w:cs="Times New Roman"/>
          <w:color w:val="auto"/>
          <w:sz w:val="21"/>
          <w:szCs w:val="21"/>
        </w:rPr>
        <w:t>．电解过程中，d电极质量增加</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D．电解过程中，氯离子浓度不变</w:t>
      </w:r>
    </w:p>
    <w:p>
      <w:pPr>
        <w:pStyle w:val="9"/>
        <w:keepNext w:val="0"/>
        <w:keepLines w:val="0"/>
        <w:pageBreakBefore w:val="0"/>
        <w:shd w:val="clear" w:color="auto" w:fill="FFFFFF"/>
        <w:kinsoku/>
        <w:wordWrap/>
        <w:overflowPunct/>
        <w:topLinePunct w:val="0"/>
        <w:autoSpaceDE/>
        <w:autoSpaceDN/>
        <w:bidi w:val="0"/>
        <w:adjustRightInd/>
        <w:spacing w:line="360" w:lineRule="auto"/>
        <w:ind w:left="420" w:hanging="42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269875</wp:posOffset>
            </wp:positionV>
            <wp:extent cx="1466850" cy="1190625"/>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66850" cy="1190625"/>
                    </a:xfrm>
                    <a:prstGeom prst="rect">
                      <a:avLst/>
                    </a:prstGeom>
                    <a:noFill/>
                    <a:ln>
                      <a:noFill/>
                    </a:ln>
                  </pic:spPr>
                </pic:pic>
              </a:graphicData>
            </a:graphic>
          </wp:anchor>
        </w:drawing>
      </w: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sz w:val="21"/>
          <w:szCs w:val="21"/>
        </w:rPr>
        <w:t>如图所示装置中，a、b都是惰性电极，通电一段时间后，b极附近溶液呈蓝色。下列说法中</w:t>
      </w:r>
      <w:r>
        <w:rPr>
          <w:rFonts w:hint="default" w:ascii="Times New Roman" w:hAnsi="Times New Roman" w:eastAsia="宋体" w:cs="Times New Roman"/>
          <w:color w:val="auto"/>
          <w:sz w:val="21"/>
          <w:szCs w:val="21"/>
          <w:em w:val="dot"/>
        </w:rPr>
        <w:t>不正确</w:t>
      </w:r>
      <w:r>
        <w:rPr>
          <w:rFonts w:hint="default" w:ascii="Times New Roman" w:hAnsi="Times New Roman" w:eastAsia="宋体" w:cs="Times New Roman"/>
          <w:color w:val="auto"/>
          <w:sz w:val="21"/>
          <w:szCs w:val="21"/>
        </w:rPr>
        <w:t>的是  （    ）</w:t>
      </w:r>
    </w:p>
    <w:p>
      <w:pPr>
        <w:pStyle w:val="9"/>
        <w:keepNext w:val="0"/>
        <w:keepLines w:val="0"/>
        <w:pageBreakBefore w:val="0"/>
        <w:shd w:val="clear" w:color="auto" w:fill="FFFFFF"/>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z w:val="21"/>
          <w:szCs w:val="21"/>
        </w:rPr>
        <w:t xml:space="preserve">．x是正极，y是负极       </w:t>
      </w:r>
    </w:p>
    <w:p>
      <w:pPr>
        <w:pStyle w:val="9"/>
        <w:keepNext w:val="0"/>
        <w:keepLines w:val="0"/>
        <w:pageBreakBefore w:val="0"/>
        <w:shd w:val="clear" w:color="auto" w:fill="FFFFFF"/>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B．x是负极，y是正极</w:t>
      </w:r>
    </w:p>
    <w:p>
      <w:pPr>
        <w:pStyle w:val="9"/>
        <w:keepNext w:val="0"/>
        <w:keepLines w:val="0"/>
        <w:pageBreakBefore w:val="0"/>
        <w:shd w:val="clear" w:color="auto" w:fill="FFFFFF"/>
        <w:kinsoku/>
        <w:wordWrap/>
        <w:overflowPunct/>
        <w:topLinePunct w:val="0"/>
        <w:autoSpaceDE/>
        <w:autoSpaceDN/>
        <w:bidi w:val="0"/>
        <w:adjustRightInd/>
        <w:spacing w:line="360" w:lineRule="auto"/>
        <w:ind w:left="420" w:hanging="105"/>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C．a极和Pt都有气泡产生      </w:t>
      </w:r>
    </w:p>
    <w:p>
      <w:pPr>
        <w:pStyle w:val="9"/>
        <w:keepNext w:val="0"/>
        <w:keepLines w:val="0"/>
        <w:pageBreakBefore w:val="0"/>
        <w:shd w:val="clear" w:color="auto" w:fill="FFFFFF"/>
        <w:kinsoku/>
        <w:wordWrap/>
        <w:overflowPunct/>
        <w:topLinePunct w:val="0"/>
        <w:autoSpaceDE/>
        <w:autoSpaceDN/>
        <w:bidi w:val="0"/>
        <w:adjustRightInd/>
        <w:spacing w:line="360" w:lineRule="auto"/>
        <w:ind w:left="42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D．U形管中溶液的碱性增强</w:t>
      </w: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GB"/>
        </w:rPr>
        <w:t>5．</w:t>
      </w:r>
      <w:r>
        <w:rPr>
          <w:rFonts w:hint="default" w:ascii="Times New Roman" w:hAnsi="Times New Roman" w:eastAsia="宋体" w:cs="Times New Roman"/>
          <w:color w:val="auto"/>
          <w:sz w:val="21"/>
          <w:szCs w:val="21"/>
        </w:rPr>
        <w:t xml:space="preserve">用惰性电极实现电解，下列说法正确的是                             （    ）                 </w:t>
      </w:r>
    </w:p>
    <w:p>
      <w:pPr>
        <w:keepNext w:val="0"/>
        <w:keepLines w:val="0"/>
        <w:pageBreakBefore w:val="0"/>
        <w:kinsoku/>
        <w:wordWrap/>
        <w:overflowPunct/>
        <w:topLinePunct w:val="0"/>
        <w:autoSpaceDE/>
        <w:autoSpaceDN/>
        <w:bidi w:val="0"/>
        <w:adjustRightInd/>
        <w:spacing w:line="360" w:lineRule="auto"/>
        <w:ind w:firstLine="359" w:firstLineChars="171"/>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A．电解稀硫酸溶液，实质上是电解水，故溶液pH不变</w:t>
      </w:r>
    </w:p>
    <w:p>
      <w:pPr>
        <w:keepNext w:val="0"/>
        <w:keepLines w:val="0"/>
        <w:pageBreakBefore w:val="0"/>
        <w:kinsoku/>
        <w:wordWrap/>
        <w:overflowPunct/>
        <w:topLinePunct w:val="0"/>
        <w:autoSpaceDE/>
        <w:autoSpaceDN/>
        <w:bidi w:val="0"/>
        <w:adjustRightInd/>
        <w:spacing w:line="360" w:lineRule="auto"/>
        <w:ind w:firstLine="359" w:firstLineChars="171"/>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B．电解稀氢氧化钠溶液，要消耗OH</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，故溶液pH减小</w:t>
      </w:r>
    </w:p>
    <w:p>
      <w:pPr>
        <w:keepNext w:val="0"/>
        <w:keepLines w:val="0"/>
        <w:pageBreakBefore w:val="0"/>
        <w:kinsoku/>
        <w:wordWrap/>
        <w:overflowPunct/>
        <w:topLinePunct w:val="0"/>
        <w:autoSpaceDE/>
        <w:autoSpaceDN/>
        <w:bidi w:val="0"/>
        <w:adjustRightInd/>
        <w:spacing w:line="360" w:lineRule="auto"/>
        <w:ind w:firstLine="359" w:firstLineChars="171"/>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C．电解硫酸钠溶液，在阴极上和阳极上析出产物的物质的量之比为1:2</w:t>
      </w:r>
    </w:p>
    <w:p>
      <w:pPr>
        <w:keepNext w:val="0"/>
        <w:keepLines w:val="0"/>
        <w:pageBreakBefore w:val="0"/>
        <w:kinsoku/>
        <w:wordWrap/>
        <w:overflowPunct/>
        <w:topLinePunct w:val="0"/>
        <w:autoSpaceDE/>
        <w:autoSpaceDN/>
        <w:bidi w:val="0"/>
        <w:adjustRightInd/>
        <w:spacing w:line="360" w:lineRule="auto"/>
        <w:ind w:firstLine="359" w:firstLineChars="171"/>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t>
      </w:r>
      <w:r>
        <w:rPr>
          <w:rFonts w:hint="default" w:ascii="Times New Roman" w:hAnsi="Times New Roman" w:eastAsia="宋体" w:cs="Times New Roman"/>
          <w:color w:val="auto"/>
          <w:sz w:val="21"/>
          <w:szCs w:val="21"/>
        </w:rPr>
        <w:t>．电解氯化铜溶液，在阴极上和阳极上析出产物的物质的量之比为1:1</w:t>
      </w: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 关于电解NaCl水溶液，下列叙述正确的是（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 电解时在阳极得到氯气，在阴极得到金属钠</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w:t>
      </w:r>
      <w:r>
        <w:rPr>
          <w:rFonts w:hint="default" w:ascii="Times New Roman" w:hAnsi="Times New Roman" w:eastAsia="宋体" w:cs="Times New Roman"/>
          <w:color w:val="auto"/>
          <w:sz w:val="21"/>
          <w:szCs w:val="21"/>
        </w:rPr>
        <w:t>. 若在阳极附近的溶液中滴入KI溶液，溶液呈棕色</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 若在阴极附近的溶液中滴入酚酞溶液，溶液呈无色</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 电解一段时间后，将全部电解液转移到烧杯中，充分搅拌后溶液呈中性</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 以惰性电极电解CuSO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溶液，若阳极上产生的气体的物质的量为0.010 mol，则阴极上析出Cu的质量为  (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A. 0.64 g           </w:t>
      </w:r>
      <w:r>
        <w:rPr>
          <w:rFonts w:hint="default" w:ascii="Times New Roman" w:hAnsi="Times New Roman" w:eastAsia="宋体" w:cs="Times New Roman"/>
          <w:color w:val="auto"/>
          <w:sz w:val="21"/>
          <w:szCs w:val="21"/>
        </w:rPr>
        <w:t>B</w:t>
      </w:r>
      <w:r>
        <w:rPr>
          <w:rFonts w:hint="default" w:ascii="Times New Roman" w:hAnsi="Times New Roman" w:eastAsia="宋体" w:cs="Times New Roman"/>
          <w:color w:val="auto"/>
          <w:sz w:val="21"/>
          <w:szCs w:val="21"/>
        </w:rPr>
        <w:t>. 1.28 g         C. 2.56 g             D. 5.12g</w:t>
      </w: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 用惰性电极电解下列溶液，一段时间后，再加入一定量的另一种物质（括号内），溶液能与原来溶液完全一样的是（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 CuCl</w:t>
      </w:r>
      <w:r>
        <w:rPr>
          <w:rFonts w:hint="default" w:ascii="Times New Roman" w:hAnsi="Times New Roman" w:eastAsia="宋体" w:cs="Times New Roman"/>
          <w:color w:val="auto"/>
          <w:sz w:val="21"/>
          <w:szCs w:val="21"/>
          <w:vertAlign w:val="subscript"/>
        </w:rPr>
        <w:t>2</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CuSO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　　　　　 B. NaOH（NaOH）　　</w:t>
      </w:r>
    </w:p>
    <w:p>
      <w:pPr>
        <w:keepNext w:val="0"/>
        <w:keepLines w:val="0"/>
        <w:pageBreakBefore w:val="0"/>
        <w:kinsoku/>
        <w:wordWrap/>
        <w:overflowPunct/>
        <w:topLinePunct w:val="0"/>
        <w:autoSpaceDE/>
        <w:autoSpaceDN/>
        <w:bidi w:val="0"/>
        <w:adjustRightInd/>
        <w:spacing w:line="360" w:lineRule="auto"/>
        <w:ind w:firstLine="411" w:firstLineChars="196"/>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pict>
          <v:shape id="_x0000_s1028" o:spid="_x0000_s1028" o:spt="75" type="#_x0000_t75" style="position:absolute;left:0pt;margin-left:332.6pt;margin-top:15.35pt;height:133.05pt;width:160.5pt;mso-wrap-distance-left:9pt;mso-wrap-distance-right:9pt;z-index:251662336;mso-width-relative:page;mso-height-relative:page;" o:ole="t" filled="f" o:preferrelative="t" stroked="f" coordsize="21600,21600" wrapcoords="4408 0 4232 732 4320 1342 4673 1953 4673 3905 3438 4393 1851 5492 1411 6834 1763 7200 3262 7810 3703 9763 3791 15376 3967 15620 5290 15620 1940 16841 617 19403 617 20258 882 20380 3791 20380 5731 20380 6789 20380 19837 19647 19837 19525 20189 18549 19572 18305 14723 17573 20718 17451 20718 15864 16487 15620 16927 15010 16751 9763 17192 7810 17897 7810 19220 6468 19308 5492 18779 5125 16046 3905 16134 1953 16751 1098 15958 122 5202 0 4408 0">
            <v:path/>
            <v:fill on="f" focussize="0,0"/>
            <v:stroke on="f" joinstyle="miter"/>
            <v:imagedata r:id="rId7" o:title=""/>
            <o:lock v:ext="edit" aspectratio="t"/>
            <w10:wrap type="tight"/>
          </v:shape>
          <o:OLEObject Type="Embed" ProgID="Word.Picture.8" ShapeID="_x0000_s1028" DrawAspect="Content" ObjectID="_1468075725" r:id="rId6">
            <o:LockedField>false</o:LockedField>
          </o:OLEObject>
        </w:pict>
      </w:r>
      <w:r>
        <w:rPr>
          <w:rFonts w:hint="default" w:ascii="Times New Roman" w:hAnsi="Times New Roman" w:eastAsia="宋体" w:cs="Times New Roman"/>
          <w:color w:val="auto"/>
          <w:sz w:val="21"/>
          <w:szCs w:val="21"/>
        </w:rPr>
        <w:t>C.</w:t>
      </w:r>
      <w:r>
        <w:rPr>
          <w:rFonts w:hint="default" w:ascii="Times New Roman" w:hAnsi="Times New Roman" w:eastAsia="宋体" w:cs="Times New Roman"/>
          <w:color w:val="auto"/>
          <w:sz w:val="21"/>
          <w:szCs w:val="21"/>
        </w:rPr>
        <w:t xml:space="preserve"> NaCl（HCl）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D. CuSO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Cu(OH)</w:t>
      </w:r>
      <w:r>
        <w:rPr>
          <w:rFonts w:hint="default" w:ascii="Times New Roman" w:hAnsi="Times New Roman" w:eastAsia="宋体" w:cs="Times New Roman"/>
          <w:color w:val="auto"/>
          <w:sz w:val="21"/>
          <w:szCs w:val="21"/>
          <w:vertAlign w:val="subscript"/>
        </w:rPr>
        <w:t>2</w:t>
      </w:r>
      <w:r>
        <w:rPr>
          <w:rFonts w:hint="eastAsia" w:ascii="Times New Roman" w:hAnsi="Times New Roman" w:eastAsia="宋体" w:cs="Times New Roman"/>
          <w:color w:val="auto"/>
          <w:sz w:val="21"/>
          <w:szCs w:val="21"/>
          <w:lang w:eastAsia="zh-CN"/>
        </w:rPr>
        <w:t>】</w:t>
      </w:r>
    </w:p>
    <w:p>
      <w:pPr>
        <w:keepNext w:val="0"/>
        <w:keepLines w:val="0"/>
        <w:pageBreakBefore w:val="0"/>
        <w:kinsoku/>
        <w:wordWrap/>
        <w:overflowPunct/>
        <w:topLinePunct w:val="0"/>
        <w:autoSpaceDE/>
        <w:autoSpaceDN/>
        <w:bidi w:val="0"/>
        <w:adjustRightInd/>
        <w:snapToGrid w:val="0"/>
        <w:spacing w:line="360" w:lineRule="auto"/>
        <w:ind w:left="420" w:hanging="420" w:hanging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9．铝和氢氧化钾都是重要的工业产品。请回答：</w:t>
      </w: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（1）工业冶炼铝的化学方程式是</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w:t>
      </w: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（2）工业品氢氧化钾的溶液中含有某些含氧酸根杂质，可用离子</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交换膜法电解提纯。电解槽内装有阳离子交换膜（只允许阳</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离子通过），其工作原理如图所示。</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①该电解槽的阳极反应式是</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②通电开始后，阴极附近溶液pH会增大，请简述原因</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③除去杂质后氢氧化钾溶液从液体出口</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（填写“A”或“B”）导出。</w:t>
      </w: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mc:AlternateContent>
          <mc:Choice Requires="wps">
            <w:drawing>
              <wp:anchor distT="45720" distB="45720" distL="114300" distR="114300" simplePos="0" relativeHeight="251664384" behindDoc="0" locked="0" layoutInCell="1" allowOverlap="0">
                <wp:simplePos x="0" y="0"/>
                <wp:positionH relativeFrom="column">
                  <wp:posOffset>4191000</wp:posOffset>
                </wp:positionH>
                <wp:positionV relativeFrom="paragraph">
                  <wp:posOffset>76200</wp:posOffset>
                </wp:positionV>
                <wp:extent cx="1475740" cy="1551305"/>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5740" cy="1551305"/>
                        </a:xfrm>
                        <a:prstGeom prst="rect">
                          <a:avLst/>
                        </a:prstGeom>
                        <a:solidFill>
                          <a:srgbClr val="FFFFFF"/>
                        </a:solidFill>
                        <a:ln w="9525">
                          <a:noFill/>
                          <a:miter lim="800000"/>
                        </a:ln>
                      </wps:spPr>
                      <wps:txbx>
                        <w:txbxContent>
                          <w:p>
                            <w:r>
                              <w:drawing>
                                <wp:inline distT="0" distB="0" distL="0" distR="0">
                                  <wp:extent cx="1207135" cy="1609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7135" cy="1609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0pt;margin-top:6pt;height:122.15pt;width:116.2pt;mso-wrap-distance-bottom:3.6pt;mso-wrap-distance-left:9pt;mso-wrap-distance-right:9pt;mso-wrap-distance-top:3.6pt;z-index:251664384;mso-width-relative:page;mso-height-relative:page;" fillcolor="#FFFFFF" filled="t" stroked="f" coordsize="21600,21600" o:allowoverlap="f" o:gfxdata="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hlP0nYAAAA&#10;CgEAAA8AAAAAAAAAAQAgAAAAIgAAAGRycy9kb3ducmV2LnhtbFBLAQIUABQAAAAIAIdO4kCIvPmY&#10;HQIAAAcEAAAOAAAAAAAAAAEAIAAAACcBAABkcnMvZTJvRG9jLnhtbFBLBQYAAAAABgAGAFkBAAC2&#10;BQAAAAA=&#10;">
                <v:fill on="t" focussize="0,0"/>
                <v:stroke on="f" miterlimit="8" joinstyle="miter"/>
                <v:imagedata o:title=""/>
                <o:lock v:ext="edit" aspectratio="f"/>
                <v:textbox>
                  <w:txbxContent>
                    <w:p>
                      <w:r>
                        <w:drawing>
                          <wp:inline distT="0" distB="0" distL="0" distR="0">
                            <wp:extent cx="1207135" cy="1609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7135" cy="1609725"/>
                                    </a:xfrm>
                                    <a:prstGeom prst="rect">
                                      <a:avLst/>
                                    </a:prstGeom>
                                    <a:noFill/>
                                    <a:ln>
                                      <a:noFill/>
                                    </a:ln>
                                  </pic:spPr>
                                </pic:pic>
                              </a:graphicData>
                            </a:graphic>
                          </wp:inline>
                        </w:drawing>
                      </w:r>
                    </w:p>
                  </w:txbxContent>
                </v:textbox>
                <w10:wrap type="square"/>
              </v:shape>
            </w:pict>
          </mc:Fallback>
        </mc:AlternateContent>
      </w:r>
      <w:r>
        <w:rPr>
          <w:rFonts w:hint="default" w:ascii="Times New Roman" w:hAnsi="Times New Roman" w:eastAsia="宋体" w:cs="Times New Roman"/>
          <w:color w:val="auto"/>
          <w:sz w:val="21"/>
          <w:szCs w:val="21"/>
        </w:rPr>
        <w:t>10</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电解原理在化学工业中有广泛应用。右图表示一个电解池，</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装有电解液a；X、Y是两块电极板，通过导线与直流电源相连。</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请回答以下问题：</w:t>
      </w:r>
    </w:p>
    <w:p>
      <w:pPr>
        <w:pStyle w:val="8"/>
        <w:keepNext w:val="0"/>
        <w:keepLines w:val="0"/>
        <w:pageBreakBefore w:val="0"/>
        <w:widowControl w:val="0"/>
        <w:numPr>
          <w:ilvl w:val="0"/>
          <w:numId w:val="0"/>
        </w:numPr>
        <w:tabs>
          <w:tab w:val="left" w:pos="322"/>
          <w:tab w:val="left" w:pos="2195"/>
          <w:tab w:val="left" w:pos="3951"/>
          <w:tab w:val="left" w:pos="5837"/>
        </w:tabs>
        <w:kinsoku/>
        <w:wordWrap/>
        <w:overflowPunct/>
        <w:topLinePunct w:val="0"/>
        <w:autoSpaceDE/>
        <w:autoSpaceDN/>
        <w:bidi w:val="0"/>
        <w:adjustRightInd/>
        <w:snapToGrid w:val="0"/>
        <w:spacing w:line="360" w:lineRule="auto"/>
        <w:ind w:lef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若X、Y都是惰性电极，a是饱和NaCl溶液，实验开始时，</w:t>
      </w:r>
    </w:p>
    <w:p>
      <w:pPr>
        <w:keepNext w:val="0"/>
        <w:keepLines w:val="0"/>
        <w:pageBreakBefore w:val="0"/>
        <w:widowControl w:val="0"/>
        <w:tabs>
          <w:tab w:val="left" w:pos="322"/>
          <w:tab w:val="left" w:pos="2195"/>
          <w:tab w:val="left" w:pos="3951"/>
          <w:tab w:val="left" w:pos="5837"/>
        </w:tabs>
        <w:kinsoku/>
        <w:wordWrap/>
        <w:overflowPunct/>
        <w:topLinePunct w:val="0"/>
        <w:autoSpaceDE/>
        <w:autoSpaceDN/>
        <w:bidi w:val="0"/>
        <w:adjustRightInd/>
        <w:snapToGrid w:val="0"/>
        <w:spacing w:line="360" w:lineRule="auto"/>
        <w:ind w:firstLine="735" w:firstLineChars="35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同时在两边各滴入几滴酚酞试液，则</w:t>
      </w:r>
    </w:p>
    <w:p>
      <w:pPr>
        <w:pStyle w:val="8"/>
        <w:keepNext w:val="0"/>
        <w:keepLines w:val="0"/>
        <w:pageBreakBefore w:val="0"/>
        <w:numPr>
          <w:ilvl w:val="0"/>
          <w:numId w:val="1"/>
        </w:numPr>
        <w:tabs>
          <w:tab w:val="left" w:pos="322"/>
          <w:tab w:val="left" w:pos="2195"/>
          <w:tab w:val="left" w:pos="3951"/>
          <w:tab w:val="left" w:pos="5837"/>
        </w:tabs>
        <w:kinsoku/>
        <w:wordWrap/>
        <w:overflowPunct/>
        <w:topLinePunct w:val="0"/>
        <w:autoSpaceDE/>
        <w:autoSpaceDN/>
        <w:bidi w:val="0"/>
        <w:adjustRightInd/>
        <w:snapToGrid w:val="0"/>
        <w:spacing w:line="360" w:lineRule="auto"/>
        <w:ind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电解池中X极上的电极反应式为</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w:t>
      </w:r>
    </w:p>
    <w:p>
      <w:pPr>
        <w:pStyle w:val="8"/>
        <w:keepNext w:val="0"/>
        <w:keepLines w:val="0"/>
        <w:pageBreakBefore w:val="0"/>
        <w:tabs>
          <w:tab w:val="left" w:pos="322"/>
          <w:tab w:val="left" w:pos="2195"/>
          <w:tab w:val="left" w:pos="3951"/>
          <w:tab w:val="left" w:pos="5837"/>
        </w:tabs>
        <w:kinsoku/>
        <w:wordWrap/>
        <w:overflowPunct/>
        <w:topLinePunct w:val="0"/>
        <w:autoSpaceDE/>
        <w:autoSpaceDN/>
        <w:bidi w:val="0"/>
        <w:adjustRightInd/>
        <w:snapToGrid w:val="0"/>
        <w:spacing w:line="360" w:lineRule="auto"/>
        <w:ind w:left="780"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在X极附近观察到的实验现象是</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w:t>
      </w:r>
    </w:p>
    <w:p>
      <w:pPr>
        <w:keepNext w:val="0"/>
        <w:keepLines w:val="0"/>
        <w:pageBreakBefore w:val="0"/>
        <w:widowControl w:val="0"/>
        <w:tabs>
          <w:tab w:val="left" w:pos="322"/>
          <w:tab w:val="left" w:pos="2195"/>
          <w:tab w:val="left" w:pos="3951"/>
          <w:tab w:val="left" w:pos="5837"/>
        </w:tabs>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Y电极上的电极反应式为</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w:t>
      </w:r>
    </w:p>
    <w:p>
      <w:pPr>
        <w:keepNext w:val="0"/>
        <w:keepLines w:val="0"/>
        <w:pageBreakBefore w:val="0"/>
        <w:tabs>
          <w:tab w:val="left" w:pos="322"/>
          <w:tab w:val="left" w:pos="2195"/>
          <w:tab w:val="left" w:pos="3951"/>
          <w:tab w:val="left" w:pos="5837"/>
        </w:tabs>
        <w:kinsoku/>
        <w:wordWrap/>
        <w:overflowPunct/>
        <w:topLinePunct w:val="0"/>
        <w:autoSpaceDE/>
        <w:autoSpaceDN/>
        <w:bidi w:val="0"/>
        <w:adjustRightInd/>
        <w:snapToGrid w:val="0"/>
        <w:spacing w:line="360" w:lineRule="auto"/>
        <w:ind w:firstLine="840" w:firstLineChars="400"/>
        <w:jc w:val="left"/>
        <w:textAlignment w:val="auto"/>
        <w:rPr>
          <w:rFonts w:hint="eastAsia" w:ascii="Times New Roman" w:hAnsi="Times New Roman" w:eastAsia="宋体" w:cs="Times New Roman"/>
          <w:color w:val="auto"/>
          <w:sz w:val="21"/>
          <w:szCs w:val="21"/>
          <w:u w:val="single"/>
          <w:lang w:eastAsia="zh-CN"/>
        </w:rPr>
      </w:pPr>
      <w:r>
        <w:rPr>
          <w:rFonts w:hint="default" w:ascii="Times New Roman" w:hAnsi="Times New Roman" w:eastAsia="宋体" w:cs="Times New Roman"/>
          <w:color w:val="auto"/>
          <w:sz w:val="21"/>
          <w:szCs w:val="21"/>
        </w:rPr>
        <w:t>检验该电极反应产物的方法是</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eastAsia="zh-CN"/>
        </w:rPr>
        <w:t>。</w:t>
      </w:r>
    </w:p>
    <w:p>
      <w:pPr>
        <w:keepNext w:val="0"/>
        <w:keepLines w:val="0"/>
        <w:pageBreakBefore w:val="0"/>
        <w:tabs>
          <w:tab w:val="left" w:pos="322"/>
          <w:tab w:val="left" w:pos="2195"/>
          <w:tab w:val="left" w:pos="3951"/>
          <w:tab w:val="left" w:pos="5837"/>
        </w:tabs>
        <w:kinsoku/>
        <w:wordWrap/>
        <w:overflowPunct/>
        <w:topLinePunct w:val="0"/>
        <w:autoSpaceDE/>
        <w:autoSpaceDN/>
        <w:bidi w:val="0"/>
        <w:adjustRightInd/>
        <w:snapToGrid w:val="0"/>
        <w:spacing w:line="360" w:lineRule="auto"/>
        <w:ind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（2）如要用电解方法精炼粗铜，电解液a选用CuSO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溶液，则</w:t>
      </w:r>
    </w:p>
    <w:p>
      <w:pPr>
        <w:keepNext w:val="0"/>
        <w:keepLines w:val="0"/>
        <w:pageBreakBefore w:val="0"/>
        <w:tabs>
          <w:tab w:val="left" w:pos="322"/>
          <w:tab w:val="left" w:pos="2195"/>
          <w:tab w:val="left" w:pos="3951"/>
          <w:tab w:val="left" w:pos="5837"/>
        </w:tabs>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X电极的材料是</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，电极反应式为</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w:t>
      </w:r>
    </w:p>
    <w:p>
      <w:pPr>
        <w:pStyle w:val="8"/>
        <w:keepNext w:val="0"/>
        <w:keepLines w:val="0"/>
        <w:pageBreakBefore w:val="0"/>
        <w:tabs>
          <w:tab w:val="left" w:pos="322"/>
          <w:tab w:val="left" w:pos="2195"/>
          <w:tab w:val="left" w:pos="3951"/>
          <w:tab w:val="left" w:pos="5837"/>
        </w:tabs>
        <w:kinsoku/>
        <w:wordWrap/>
        <w:overflowPunct/>
        <w:topLinePunct w:val="0"/>
        <w:autoSpaceDE/>
        <w:autoSpaceDN/>
        <w:bidi w:val="0"/>
        <w:adjustRightInd/>
        <w:snapToGrid w:val="0"/>
        <w:spacing w:line="360" w:lineRule="auto"/>
        <w:ind w:left="21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Y电极的材料是</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，电极反应式为</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w:t>
      </w:r>
    </w:p>
    <w:p>
      <w:pPr>
        <w:pStyle w:val="8"/>
        <w:keepNext w:val="0"/>
        <w:keepLines w:val="0"/>
        <w:pageBreakBefore w:val="0"/>
        <w:tabs>
          <w:tab w:val="left" w:pos="322"/>
          <w:tab w:val="left" w:pos="2195"/>
          <w:tab w:val="left" w:pos="3951"/>
          <w:tab w:val="left" w:pos="5837"/>
        </w:tabs>
        <w:kinsoku/>
        <w:wordWrap/>
        <w:overflowPunct/>
        <w:topLinePunct w:val="0"/>
        <w:autoSpaceDE/>
        <w:autoSpaceDN/>
        <w:bidi w:val="0"/>
        <w:adjustRightInd/>
        <w:snapToGrid w:val="0"/>
        <w:spacing w:line="360" w:lineRule="auto"/>
        <w:ind w:left="21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（说明：杂质发生的电极反应不必写出）</w:t>
      </w: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B68B9"/>
    <w:multiLevelType w:val="multilevel"/>
    <w:tmpl w:val="4E9B68B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00"/>
    <w:rsid w:val="00086110"/>
    <w:rsid w:val="001D312C"/>
    <w:rsid w:val="004015B5"/>
    <w:rsid w:val="004E6B8C"/>
    <w:rsid w:val="006B3310"/>
    <w:rsid w:val="008658CF"/>
    <w:rsid w:val="009562B5"/>
    <w:rsid w:val="00982344"/>
    <w:rsid w:val="00B5473C"/>
    <w:rsid w:val="00BA3600"/>
    <w:rsid w:val="00BB5753"/>
    <w:rsid w:val="00C97099"/>
    <w:rsid w:val="00CA5F08"/>
    <w:rsid w:val="00DA6312"/>
    <w:rsid w:val="5FB1721E"/>
    <w:rsid w:val="7768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p0"/>
    <w:basedOn w:val="1"/>
    <w:qFormat/>
    <w:uiPriority w:val="0"/>
    <w:pPr>
      <w:widowControl/>
      <w:snapToGrid w:val="0"/>
      <w:spacing w:line="312" w:lineRule="atLeast"/>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1138</Words>
  <Characters>1243</Characters>
  <Lines>12</Lines>
  <Paragraphs>3</Paragraphs>
  <TotalTime>1</TotalTime>
  <ScaleCrop>false</ScaleCrop>
  <LinksUpToDate>false</LinksUpToDate>
  <CharactersWithSpaces>1792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2020-04-24T12:55:00Z</dcterms:created>
  <dc:creator>lenovo</dc:creator>
  <cp:lastModifiedBy>于守丽</cp:lastModifiedBy>
  <dcterms:modified xsi:type="dcterms:W3CDTF">2020-04-29T02:55:52Z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