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281" w:firstLineChars="10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高一年级生物第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5课时《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基因突变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》课后作业</w:t>
      </w:r>
    </w:p>
    <w:p>
      <w:pPr>
        <w:spacing w:line="320" w:lineRule="exact"/>
        <w:ind w:firstLine="281" w:firstLineChars="10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0"/>
        <w:spacing w:line="380" w:lineRule="exact"/>
        <w:jc w:val="both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产生镰刀型细胞贫血症的根本原因是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20"/>
        <w:spacing w:line="380" w:lineRule="exact"/>
        <w:ind w:firstLine="480" w:firstLineChars="200"/>
        <w:jc w:val="both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血液中镰刀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状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的红细胞易破裂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B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血红蛋白中一个氨基酸不正常</w:t>
      </w:r>
    </w:p>
    <w:p>
      <w:pPr>
        <w:pStyle w:val="20"/>
        <w:spacing w:line="380" w:lineRule="exact"/>
        <w:ind w:firstLine="480" w:firstLineChars="200"/>
        <w:jc w:val="both"/>
        <w:rPr>
          <w:rFonts w:ascii="宋体" w:hAnsi="宋体" w:cstheme="minorBidi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mRNA中一个碱基发生了改变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theme="minorBidi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theme="minorBidi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theme="minorBidi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D.基因中一个碱基对发生了改变</w:t>
      </w:r>
    </w:p>
    <w:p>
      <w:pPr>
        <w:spacing w:line="3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马兜铃酸的代谢产物会与细胞中的DNA形成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加合物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，导致相关基因中的A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T碱基对被替换为T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A，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从而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诱发肿瘤的产生。马兜铃酸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代谢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物引起的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变异属于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380" w:lineRule="exact"/>
        <w:ind w:left="315" w:hanging="315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A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基因重组   B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基因突变   C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染色体结构变异   D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不可遗传变异</w:t>
      </w:r>
    </w:p>
    <w:p>
      <w:pPr>
        <w:adjustRightInd/>
        <w:spacing w:line="380" w:lineRule="exact"/>
        <w:jc w:val="left"/>
        <w:textAlignment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基因突变发生在细胞周期的</w:t>
      </w:r>
    </w:p>
    <w:p>
      <w:pPr>
        <w:spacing w:line="380" w:lineRule="exact"/>
        <w:ind w:left="315" w:hanging="315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A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．分裂间期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B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．分裂前期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C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．分裂后期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D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．分裂末期</w:t>
      </w:r>
    </w:p>
    <w:p>
      <w:pPr>
        <w:spacing w:line="380" w:lineRule="exact"/>
        <w:rPr>
          <w:rFonts w:ascii="宋体" w:hAnsi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539115</wp:posOffset>
            </wp:positionV>
            <wp:extent cx="2910205" cy="80264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7" t="33655" r="12219" b="36773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802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下图表示基因突变的一种情况，其中</w:t>
      </w:r>
      <w:r>
        <w:rPr>
          <w:rFonts w:ascii="宋体" w:hAnsi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是核酸链，</w:t>
      </w:r>
      <w:r>
        <w:rPr>
          <w:rFonts w:ascii="宋体" w:hAnsi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是肽链。下列说法正确的是</w:t>
      </w:r>
    </w:p>
    <w:p>
      <w:pPr>
        <w:widowControl/>
        <w:shd w:val="clear" w:color="auto" w:fill="FFFFFF"/>
        <w:adjustRightInd/>
        <w:spacing w:line="380" w:lineRule="exact"/>
        <w:ind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a→b→c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表示基因的复制和转录</w:t>
      </w:r>
    </w:p>
    <w:p>
      <w:pPr>
        <w:widowControl/>
        <w:shd w:val="clear" w:color="auto" w:fill="FFFFFF"/>
        <w:adjustRightInd/>
        <w:spacing w:line="380" w:lineRule="exact"/>
        <w:ind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．图中由于氨基酸没有改变，所以没有发生基因突变</w:t>
      </w:r>
    </w:p>
    <w:p>
      <w:pPr>
        <w:widowControl/>
        <w:shd w:val="clear" w:color="auto" w:fill="FFFFFF"/>
        <w:adjustRightInd/>
        <w:spacing w:line="380" w:lineRule="exact"/>
        <w:ind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．图中氨基酸没有改变的原因是密码子具有简并性</w:t>
      </w:r>
    </w:p>
    <w:p>
      <w:pPr>
        <w:widowControl/>
        <w:shd w:val="clear" w:color="auto" w:fill="FFFFFF"/>
        <w:adjustRightInd/>
        <w:spacing w:line="380" w:lineRule="exact"/>
        <w:ind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．除图示情况外，基因突变还包括染色体片段的缺失和增添</w:t>
      </w:r>
    </w:p>
    <w:p>
      <w:pPr>
        <w:spacing w:line="380" w:lineRule="exact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环磷酰胺是一种抗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癌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药物，该药物可与DNA发生交叉联结，抑制DNA合成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从而达到治疗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癌症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的效果。下列相关叙述正确的是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80" w:lineRule="exact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癌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细胞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的产生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是因为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细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胞内原癌基因和抑癌基因突变</w:t>
      </w:r>
    </w:p>
    <w:p>
      <w:pPr>
        <w:spacing w:line="38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 环磷酰胺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药物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作用后的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癌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细胞，其染色质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可以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正常复制</w:t>
      </w:r>
    </w:p>
    <w:p>
      <w:pPr>
        <w:spacing w:line="38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 目前治疗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癌症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的常见方法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只有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化疗和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放疗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两种方法</w:t>
      </w:r>
    </w:p>
    <w:p>
      <w:pPr>
        <w:spacing w:line="38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一般情况下，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癌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细胞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正常细胞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形态结构差别不大</w:t>
      </w:r>
    </w:p>
    <w:p>
      <w:pPr>
        <w:spacing w:line="380" w:lineRule="exact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 研究发现，直肠癌患者体内存在癌细胞和肿瘤干细胞。用姜黄素治疗，会引起癌细胞内BAX等凋亡蛋白高表达，诱发癌细胞凋亡；而肿瘤干细胞因膜上具有高水平的ABCG</w:t>
      </w:r>
      <w:r>
        <w:rPr>
          <w:rFonts w:ascii="宋体" w:hAnsi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蛋白，能有效排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姜黄素，从而逃避凋亡，并增殖分化形成癌细胞。下列说法</w:t>
      </w:r>
      <w:r>
        <w:rPr>
          <w:rFonts w:ascii="宋体" w:hAnsi="宋体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的是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38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肿瘤干细胞和癌细胞中基因的执行情况不同</w:t>
      </w:r>
    </w:p>
    <w:p>
      <w:pPr>
        <w:spacing w:line="38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肿瘤干细胞的增殖及姜黄素的排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都需要消耗ATP</w:t>
      </w:r>
    </w:p>
    <w:p>
      <w:pPr>
        <w:spacing w:line="380" w:lineRule="exact"/>
        <w:ind w:firstLine="600" w:firstLineChars="25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编码BAX蛋白和ABCG</w:t>
      </w:r>
      <w:r>
        <w:rPr>
          <w:rFonts w:ascii="宋体" w:hAnsi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蛋白的基因都属于原癌基因</w:t>
      </w:r>
    </w:p>
    <w:p>
      <w:pPr>
        <w:spacing w:line="38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用ABCG</w:t>
      </w:r>
      <w:r>
        <w:rPr>
          <w:rFonts w:ascii="宋体" w:hAnsi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抑制剂与姜黄素联合治疗，可促进肿瘤干细胞凋亡</w:t>
      </w:r>
    </w:p>
    <w:p>
      <w:pPr>
        <w:pStyle w:val="3"/>
        <w:adjustRightInd w:val="0"/>
        <w:snapToGrid w:val="0"/>
        <w:spacing w:after="0" w:line="38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与正常细胞相比，癌细胞的特点是</w:t>
      </w:r>
      <w:r>
        <w:rPr>
          <w:rFonts w:hint="eastAsia" w:ascii="宋体" w:hAnsi="宋体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3"/>
        <w:adjustRightInd w:val="0"/>
        <w:snapToGrid w:val="0"/>
        <w:spacing w:after="0" w:line="380" w:lineRule="exact"/>
        <w:ind w:firstLine="600" w:firstLineChars="2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．不再分裂 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．呼吸作用降低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C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．可以无限增殖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D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．水分减少</w:t>
      </w:r>
    </w:p>
    <w:p>
      <w:pPr>
        <w:spacing w:line="3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去铁酮是一种铁螯合剂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可显著影响细胞内铁的水平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为研究去铁酮对宫颈癌Hela细胞增殖和凋亡的影响，进行了如下实验。</w:t>
      </w:r>
    </w:p>
    <w:p>
      <w:pPr>
        <w:spacing w:line="3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（1）宫颈癌Hela细胞与</w:t>
      </w:r>
      <w:r>
        <w:rPr>
          <w:rFonts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正常宫颈细胞</w:t>
      </w: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相比它</w:t>
      </w: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特点是____________。用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去铁酮对Hela细胞进行不同处理，绘制出Hela细胞的生长曲线如下图。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267710" cy="1382395"/>
            <wp:effectExtent l="0" t="0" r="8890" b="4445"/>
            <wp:docPr id="2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注：OD值与细胞的数量呈正相关</w:t>
      </w:r>
    </w:p>
    <w:p>
      <w:pPr>
        <w:spacing w:line="360" w:lineRule="exact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图中结果表明，Hela细胞增殖能力随着去铁酮___________和__________的增加而下降,在___________μmol/L去铁酮处理48 h后出现明显凋亡。</w:t>
      </w:r>
    </w:p>
    <w:p>
      <w:pPr>
        <w:spacing w:line="36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为进一步检测去铁酮对P53基因表达水平的影响，在0μmol/L、100μmol/L、500μmol/L去铁酮处理条件下，测得P53蛋白的相对表达水平（见下图），分析表明______________________________，这与去铁酮抑制Hela细胞生长的结果是一致的，推测P53蛋白能________癌细胞增殖。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86355" cy="914400"/>
            <wp:effectExtent l="0" t="0" r="4445" b="0"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910" cy="91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C0"/>
    <w:rsid w:val="000B4EBF"/>
    <w:rsid w:val="000C4DDB"/>
    <w:rsid w:val="000C7AC5"/>
    <w:rsid w:val="00130B52"/>
    <w:rsid w:val="00182AEF"/>
    <w:rsid w:val="00185E5C"/>
    <w:rsid w:val="001B056F"/>
    <w:rsid w:val="001C0EFB"/>
    <w:rsid w:val="001C6B5F"/>
    <w:rsid w:val="002721BB"/>
    <w:rsid w:val="00276697"/>
    <w:rsid w:val="002917F7"/>
    <w:rsid w:val="002B47D0"/>
    <w:rsid w:val="00336663"/>
    <w:rsid w:val="00363802"/>
    <w:rsid w:val="003B157C"/>
    <w:rsid w:val="003F65BA"/>
    <w:rsid w:val="00411094"/>
    <w:rsid w:val="004B2EB7"/>
    <w:rsid w:val="00515443"/>
    <w:rsid w:val="00524D91"/>
    <w:rsid w:val="005273CB"/>
    <w:rsid w:val="00531671"/>
    <w:rsid w:val="0058704E"/>
    <w:rsid w:val="00595BCA"/>
    <w:rsid w:val="00596DAB"/>
    <w:rsid w:val="005B0863"/>
    <w:rsid w:val="005C2CDC"/>
    <w:rsid w:val="005D70CC"/>
    <w:rsid w:val="005E63A5"/>
    <w:rsid w:val="00627FF6"/>
    <w:rsid w:val="006737A2"/>
    <w:rsid w:val="00695196"/>
    <w:rsid w:val="006E4D8D"/>
    <w:rsid w:val="00724FCB"/>
    <w:rsid w:val="00730D9B"/>
    <w:rsid w:val="007C676A"/>
    <w:rsid w:val="007D70E4"/>
    <w:rsid w:val="007F35EA"/>
    <w:rsid w:val="008A5471"/>
    <w:rsid w:val="008D508B"/>
    <w:rsid w:val="008E3BBA"/>
    <w:rsid w:val="00943E7B"/>
    <w:rsid w:val="00964F5D"/>
    <w:rsid w:val="00976A48"/>
    <w:rsid w:val="009A1906"/>
    <w:rsid w:val="009D7931"/>
    <w:rsid w:val="009F1EDE"/>
    <w:rsid w:val="00A46A1A"/>
    <w:rsid w:val="00A95D01"/>
    <w:rsid w:val="00AB10CF"/>
    <w:rsid w:val="00B336AE"/>
    <w:rsid w:val="00B753FA"/>
    <w:rsid w:val="00B826D7"/>
    <w:rsid w:val="00C05719"/>
    <w:rsid w:val="00C21BFE"/>
    <w:rsid w:val="00C652C8"/>
    <w:rsid w:val="00CC0AED"/>
    <w:rsid w:val="00CD59AB"/>
    <w:rsid w:val="00CE7FE5"/>
    <w:rsid w:val="00CF60F1"/>
    <w:rsid w:val="00D128C1"/>
    <w:rsid w:val="00DE5154"/>
    <w:rsid w:val="00E77173"/>
    <w:rsid w:val="00EA16FD"/>
    <w:rsid w:val="00EC1376"/>
    <w:rsid w:val="00F559C7"/>
    <w:rsid w:val="00FD273E"/>
    <w:rsid w:val="00FE5F6E"/>
    <w:rsid w:val="00FE7BC0"/>
    <w:rsid w:val="0D130D4E"/>
    <w:rsid w:val="2305020C"/>
    <w:rsid w:val="422C4A44"/>
    <w:rsid w:val="52072CD7"/>
    <w:rsid w:val="68BB1FDD"/>
    <w:rsid w:val="6BA13D5A"/>
    <w:rsid w:val="758A3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3">
    <w:name w:val="Body Text"/>
    <w:basedOn w:val="1"/>
    <w:link w:val="21"/>
    <w:qFormat/>
    <w:uiPriority w:val="0"/>
    <w:pPr>
      <w:adjustRightInd/>
      <w:spacing w:after="120" w:line="240" w:lineRule="auto"/>
      <w:textAlignment w:val="auto"/>
    </w:pPr>
    <w:rPr>
      <w:kern w:val="2"/>
      <w:szCs w:val="24"/>
      <w:lang w:val="zh-CN"/>
    </w:rPr>
  </w:style>
  <w:style w:type="paragraph" w:styleId="4">
    <w:name w:val="Plain Text"/>
    <w:basedOn w:val="1"/>
    <w:link w:val="15"/>
    <w:qFormat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文字 字符"/>
    <w:basedOn w:val="11"/>
    <w:link w:val="2"/>
    <w:qFormat/>
    <w:uiPriority w:val="99"/>
    <w:rPr>
      <w:rFonts w:ascii="Times New Roman" w:hAnsi="Times New Roman" w:eastAsia="宋体" w:cs="Times New Roman"/>
      <w:sz w:val="21"/>
      <w:lang w:val="zh-CN" w:eastAsia="zh-CN"/>
    </w:rPr>
  </w:style>
  <w:style w:type="character" w:customStyle="1" w:styleId="13">
    <w:name w:val="apple-converted-space"/>
    <w:basedOn w:val="11"/>
    <w:qFormat/>
    <w:uiPriority w:val="0"/>
  </w:style>
  <w:style w:type="paragraph" w:customStyle="1" w:styleId="14">
    <w:name w:val="列出段落1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character" w:customStyle="1" w:styleId="15">
    <w:name w:val="纯文本 字符"/>
    <w:basedOn w:val="11"/>
    <w:link w:val="4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页眉 字符"/>
    <w:basedOn w:val="11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Pa2"/>
    <w:basedOn w:val="1"/>
    <w:next w:val="1"/>
    <w:qFormat/>
    <w:uiPriority w:val="0"/>
    <w:pPr>
      <w:autoSpaceDE w:val="0"/>
      <w:autoSpaceDN w:val="0"/>
      <w:spacing w:line="241" w:lineRule="atLeast"/>
      <w:jc w:val="left"/>
      <w:textAlignment w:val="auto"/>
    </w:pPr>
    <w:rPr>
      <w:sz w:val="24"/>
      <w:szCs w:val="24"/>
    </w:rPr>
  </w:style>
  <w:style w:type="character" w:customStyle="1" w:styleId="21">
    <w:name w:val="正文文本 字符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1135</Characters>
  <Lines>9</Lines>
  <Paragraphs>2</Paragraphs>
  <TotalTime>12</TotalTime>
  <ScaleCrop>false</ScaleCrop>
  <LinksUpToDate>false</LinksUpToDate>
  <CharactersWithSpaces>1331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2020-04-18T16:41:00Z</dcterms:created>
  <dc:creator>Microsoft Office 用户</dc:creator>
  <cp:lastModifiedBy>李云会</cp:lastModifiedBy>
  <cp:lastPrinted>2020-02-07T07:23:00Z</cp:lastPrinted>
  <dcterms:modified xsi:type="dcterms:W3CDTF">2020-04-25T07:33:50Z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