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Calibri" w:hAnsi="Calibri" w:eastAsia="宋体" w:cs="Times New Roman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Calibri" w:hAnsi="Calibri" w:eastAsia="宋体" w:cs="Times New Roman"/>
          <w:color w:val="auto"/>
          <w:kern w:val="2"/>
          <w:sz w:val="24"/>
          <w:szCs w:val="24"/>
          <w:u w:val="none"/>
          <w:lang w:val="en-US" w:eastAsia="zh-CN" w:bidi="ar-SA"/>
        </w:rPr>
        <w:t>1.下列关于化学平衡状态的叙述错误的是</w:t>
      </w:r>
    </w:p>
    <w:p>
      <w:pPr>
        <w:pStyle w:val="1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Calibri" w:hAnsi="Calibri" w:eastAsia="宋体" w:cs="Times New Roman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Calibri" w:hAnsi="Calibri" w:eastAsia="宋体" w:cs="Times New Roman"/>
          <w:color w:val="auto"/>
          <w:kern w:val="2"/>
          <w:sz w:val="24"/>
          <w:szCs w:val="24"/>
          <w:u w:val="none"/>
          <w:lang w:val="en-US" w:eastAsia="zh-CN" w:bidi="ar-SA"/>
        </w:rPr>
        <w:t>A.正、逆反应速率相等</w:t>
      </w:r>
    </w:p>
    <w:p>
      <w:pPr>
        <w:pStyle w:val="1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Calibri" w:hAnsi="Calibri" w:eastAsia="宋体" w:cs="Times New Roman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Calibri" w:hAnsi="Calibri" w:eastAsia="宋体" w:cs="Times New Roman"/>
          <w:color w:val="auto"/>
          <w:kern w:val="2"/>
          <w:sz w:val="24"/>
          <w:szCs w:val="24"/>
          <w:u w:val="none"/>
          <w:lang w:val="en-US" w:eastAsia="zh-CN" w:bidi="ar-SA"/>
        </w:rPr>
        <w:t>B.反应混合物中各物质的物质的量不再改变</w:t>
      </w:r>
    </w:p>
    <w:p>
      <w:pPr>
        <w:pStyle w:val="1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Calibri" w:hAnsi="Calibri" w:eastAsia="宋体" w:cs="Times New Roman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Calibri" w:hAnsi="Calibri" w:eastAsia="宋体" w:cs="Times New Roman"/>
          <w:color w:val="auto"/>
          <w:kern w:val="2"/>
          <w:sz w:val="24"/>
          <w:szCs w:val="24"/>
          <w:u w:val="none"/>
          <w:lang w:val="en-US" w:eastAsia="zh-CN" w:bidi="ar-SA"/>
        </w:rPr>
        <w:t>C.正、逆反应停止不再进行</w:t>
      </w:r>
    </w:p>
    <w:p>
      <w:pPr>
        <w:pStyle w:val="1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Calibri" w:hAnsi="Calibri" w:eastAsia="宋体" w:cs="Times New Roman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Calibri" w:hAnsi="Calibri" w:eastAsia="宋体" w:cs="Times New Roman"/>
          <w:color w:val="auto"/>
          <w:kern w:val="2"/>
          <w:sz w:val="24"/>
          <w:szCs w:val="24"/>
          <w:u w:val="none"/>
          <w:lang w:val="en-US" w:eastAsia="zh-CN" w:bidi="ar-SA"/>
        </w:rPr>
        <w:t>D.当外界条件改变时，反应会在新的条件下达到新的平衡</w:t>
      </w:r>
    </w:p>
    <w:p>
      <w:pPr>
        <w:pStyle w:val="1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Calibri" w:hAnsi="Calibri" w:eastAsia="宋体" w:cs="Times New Roman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Calibri" w:hAnsi="Calibri" w:eastAsia="宋体" w:cs="Times New Roman"/>
          <w:color w:val="auto"/>
          <w:kern w:val="2"/>
          <w:sz w:val="24"/>
          <w:szCs w:val="24"/>
          <w:u w:val="none"/>
          <w:lang w:val="en-US" w:eastAsia="zh-CN" w:bidi="ar-SA"/>
        </w:rPr>
        <w:t xml:space="preserve">2.某化学反应 </w:t>
      </w:r>
      <w:r>
        <w:rPr>
          <w:rFonts w:hint="eastAsia" w:ascii="Calibri" w:hAnsi="Calibri" w:eastAsia="宋体" w:cs="Times New Roman"/>
          <w:color w:val="auto"/>
          <w:kern w:val="2"/>
          <w:sz w:val="24"/>
          <w:szCs w:val="24"/>
          <w:u w:val="none"/>
          <w:lang w:val="en-US" w:eastAsia="zh-CN" w:bidi="ar-SA"/>
        </w:rPr>
        <w:drawing>
          <wp:inline distT="0" distB="0" distL="114300" distR="114300">
            <wp:extent cx="864870" cy="118745"/>
            <wp:effectExtent l="0" t="0" r="0" b="8255"/>
            <wp:docPr id="2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 w:cs="Times New Roman"/>
          <w:color w:val="auto"/>
          <w:kern w:val="2"/>
          <w:sz w:val="24"/>
          <w:szCs w:val="24"/>
          <w:u w:val="none"/>
          <w:lang w:val="en-US" w:eastAsia="zh-CN" w:bidi="ar-SA"/>
        </w:rPr>
        <w:t>在三种不同条件下进行，B、D 的起始浓度为 0，反应物 A 的浓度(mol</w:t>
      </w: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u w:val="none"/>
          <w:lang w:val="en-US" w:eastAsia="zh-CN" w:bidi="ar-SA"/>
        </w:rPr>
        <w:t>‧</w:t>
      </w:r>
      <w:r>
        <w:rPr>
          <w:rFonts w:hint="eastAsia" w:ascii="Calibri" w:hAnsi="Calibri" w:eastAsia="宋体" w:cs="Times New Roman"/>
          <w:color w:val="auto"/>
          <w:kern w:val="2"/>
          <w:sz w:val="24"/>
          <w:szCs w:val="24"/>
          <w:u w:val="none"/>
          <w:lang w:val="en-US" w:eastAsia="zh-CN" w:bidi="ar-SA"/>
        </w:rPr>
        <w:t>L</w:t>
      </w:r>
      <w:r>
        <w:rPr>
          <w:rFonts w:hint="eastAsia" w:ascii="Calibri" w:hAnsi="Calibri" w:eastAsia="宋体" w:cs="Times New Roman"/>
          <w:color w:val="auto"/>
          <w:kern w:val="2"/>
          <w:sz w:val="24"/>
          <w:szCs w:val="24"/>
          <w:u w:val="none"/>
          <w:vertAlign w:val="superscript"/>
          <w:lang w:val="en-US" w:eastAsia="zh-CN" w:bidi="ar-SA"/>
        </w:rPr>
        <w:t>-1</w:t>
      </w:r>
      <w:r>
        <w:rPr>
          <w:rFonts w:hint="eastAsia" w:ascii="Calibri" w:hAnsi="Calibri" w:eastAsia="宋体" w:cs="Times New Roman"/>
          <w:color w:val="auto"/>
          <w:kern w:val="2"/>
          <w:sz w:val="24"/>
          <w:szCs w:val="24"/>
          <w:u w:val="none"/>
          <w:lang w:val="en-US" w:eastAsia="zh-CN" w:bidi="ar-SA"/>
        </w:rPr>
        <w:t>) 随反应时间 (min) 的变化情况如下表，表中温度的单位为摄氏度（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none"/>
          <w:lang w:val="en-US" w:eastAsia="zh-CN" w:bidi="ar-SA"/>
        </w:rPr>
        <w:t>℃</w:t>
      </w:r>
      <w:r>
        <w:rPr>
          <w:rFonts w:hint="eastAsia" w:ascii="Calibri" w:hAnsi="Calibri" w:eastAsia="宋体" w:cs="Times New Roman"/>
          <w:color w:val="auto"/>
          <w:kern w:val="2"/>
          <w:sz w:val="24"/>
          <w:szCs w:val="24"/>
          <w:u w:val="none"/>
          <w:lang w:val="en-US" w:eastAsia="zh-CN" w:bidi="ar-SA"/>
        </w:rPr>
        <w:t>）：</w:t>
      </w:r>
    </w:p>
    <w:p>
      <w:pPr>
        <w:pStyle w:val="1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Calibri" w:hAnsi="Calibri" w:eastAsia="宋体" w:cs="Times New Roman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drawing>
          <wp:inline distT="0" distB="0" distL="114300" distR="114300">
            <wp:extent cx="5435600" cy="1524000"/>
            <wp:effectExtent l="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Calibri" w:hAnsi="Calibri" w:eastAsia="宋体" w:cs="Times New Roman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Calibri" w:hAnsi="Calibri" w:eastAsia="宋体" w:cs="Times New Roman"/>
          <w:color w:val="auto"/>
          <w:kern w:val="2"/>
          <w:sz w:val="24"/>
          <w:szCs w:val="24"/>
          <w:u w:val="none"/>
          <w:lang w:val="en-US" w:eastAsia="zh-CN" w:bidi="ar-SA"/>
        </w:rPr>
        <w:t>根据上述数据，回答下列问题。</w:t>
      </w:r>
    </w:p>
    <w:p>
      <w:pPr>
        <w:pStyle w:val="11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Calibri" w:hAnsi="Calibri" w:eastAsia="宋体" w:cs="Times New Roman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Calibri" w:hAnsi="Calibri" w:eastAsia="宋体" w:cs="Times New Roman"/>
          <w:color w:val="auto"/>
          <w:kern w:val="2"/>
          <w:sz w:val="24"/>
          <w:szCs w:val="24"/>
          <w:u w:val="none"/>
          <w:lang w:val="en-US" w:eastAsia="zh-CN" w:bidi="ar-SA"/>
        </w:rPr>
        <w:t>（1）在实验 1、2 中，有一个实验使用了催化剂。请你利用表中数据判断哪个实验使用了催化剂，并说明理由。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kern w:val="2"/>
          <w:sz w:val="24"/>
          <w:szCs w:val="24"/>
          <w:u w:val="none"/>
          <w:lang w:val="en-US" w:eastAsia="zh-CN" w:bidi="ar-SA"/>
        </w:rPr>
        <w:t>（</w:t>
      </w:r>
      <w:r>
        <w:rPr>
          <w:rFonts w:hint="eastAsia" w:cs="Times New Roman"/>
          <w:color w:val="auto"/>
          <w:kern w:val="2"/>
          <w:sz w:val="24"/>
          <w:szCs w:val="24"/>
          <w:u w:val="none"/>
          <w:lang w:val="en-US" w:eastAsia="zh-CN" w:bidi="ar-SA"/>
        </w:rPr>
        <w:t>2</w:t>
      </w:r>
      <w:r>
        <w:rPr>
          <w:rFonts w:hint="eastAsia" w:ascii="Calibri" w:hAnsi="Calibri" w:eastAsia="宋体" w:cs="Times New Roman"/>
          <w:color w:val="auto"/>
          <w:kern w:val="2"/>
          <w:sz w:val="24"/>
          <w:szCs w:val="24"/>
          <w:u w:val="none"/>
          <w:lang w:val="en-US" w:eastAsia="zh-CN" w:bidi="ar-SA"/>
        </w:rPr>
        <w:t>）</w:t>
      </w:r>
      <w:r>
        <w:rPr>
          <w:rFonts w:hint="eastAsia"/>
          <w:sz w:val="24"/>
          <w:szCs w:val="24"/>
          <w:vertAlign w:val="baseline"/>
          <w:lang w:val="en-US" w:eastAsia="zh-CN"/>
        </w:rPr>
        <w:t>根据表中数据可知，实验3一定达到化学平衡状态的时间是（  ）</w:t>
      </w:r>
    </w:p>
    <w:p>
      <w:pPr>
        <w:pStyle w:val="11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A.10min后      B.20min后      C.30min后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position w:val="-94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3616960</wp:posOffset>
            </wp:positionH>
            <wp:positionV relativeFrom="paragraph">
              <wp:posOffset>335280</wp:posOffset>
            </wp:positionV>
            <wp:extent cx="1857375" cy="1330325"/>
            <wp:effectExtent l="0" t="0" r="9525" b="3175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30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在某一容积为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5L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的密闭容器内，加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0.2mol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的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CO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和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0.2mol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的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H</w:t>
      </w:r>
      <w:r>
        <w:rPr>
          <w:rFonts w:hint="eastAsia" w:asciiTheme="minorEastAsia" w:hAnsiTheme="minorEastAsia" w:cstheme="minorEastAsia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O(g）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，在催化剂存在的条件下高温加热，发生如下反应：</w:t>
      </w:r>
      <w:r>
        <w:rPr>
          <w:rFonts w:hint="eastAsia" w:asciiTheme="minorEastAsia" w:hAnsiTheme="minorEastAsia" w:eastAsiaTheme="minorEastAsia" w:cstheme="minorEastAsia"/>
          <w:position w:val="-22"/>
          <w:sz w:val="24"/>
          <w:szCs w:val="24"/>
        </w:rPr>
        <w:drawing>
          <wp:inline distT="0" distB="0" distL="114300" distR="114300">
            <wp:extent cx="3001010" cy="40830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101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反应放出热量。反应中 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drawing>
          <wp:inline distT="0" distB="0" distL="114300" distR="114300">
            <wp:extent cx="289560" cy="144145"/>
            <wp:effectExtent l="0" t="0" r="2540" b="825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011" cy="14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的浓度随时间变化的情况如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图所示。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根据图中数据，从反应开始至达到平衡时，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CO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的化学反应速率为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；反应平衡时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c（H</w:t>
      </w:r>
      <w:r>
        <w:rPr>
          <w:rFonts w:hint="eastAsia" w:asciiTheme="minorEastAsia" w:hAnsiTheme="minorEastAsia" w:cstheme="minorEastAsia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＝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（2）判断该反应达到平衡的依据是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（填序号）。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A.消耗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CO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的化学反应速率和消耗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CO</w:t>
      </w:r>
      <w:r>
        <w:rPr>
          <w:rFonts w:hint="eastAsia" w:asciiTheme="minorEastAsia" w:hAnsiTheme="minorEastAsia" w:cstheme="minorEastAsia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的化学反应速率相等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B.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CO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、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H</w:t>
      </w:r>
      <w:r>
        <w:rPr>
          <w:rFonts w:hint="eastAsia" w:asciiTheme="minorEastAsia" w:hAnsiTheme="minorEastAsia" w:cstheme="minorEastAsia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O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、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CO</w:t>
      </w:r>
      <w:r>
        <w:rPr>
          <w:rFonts w:hint="eastAsia" w:asciiTheme="minorEastAsia" w:hAnsiTheme="minorEastAsia" w:cstheme="minorEastAsia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、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H</w:t>
      </w:r>
      <w:r>
        <w:rPr>
          <w:rFonts w:hint="eastAsia" w:asciiTheme="minorEastAsia" w:hAnsiTheme="minorEastAsia" w:cstheme="minorEastAsia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的浓度都相等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C.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CO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、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H</w:t>
      </w:r>
      <w:r>
        <w:rPr>
          <w:rFonts w:hint="eastAsia" w:asciiTheme="minorEastAsia" w:hAnsiTheme="minorEastAsia" w:cstheme="minorEastAsia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O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、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CO</w:t>
      </w:r>
      <w:r>
        <w:rPr>
          <w:rFonts w:hint="eastAsia" w:asciiTheme="minorEastAsia" w:hAnsiTheme="minorEastAsia" w:cstheme="minorEastAsia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、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H</w:t>
      </w:r>
      <w:r>
        <w:rPr>
          <w:rFonts w:hint="eastAsia" w:asciiTheme="minorEastAsia" w:hAnsiTheme="minorEastAsia" w:cstheme="minorEastAsia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的浓度都不再发生变化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D.正、逆反应速率都为零</w:t>
      </w:r>
    </w:p>
    <w:p>
      <w:pPr>
        <w:pStyle w:val="5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auto"/>
          <w:kern w:val="2"/>
          <w:sz w:val="24"/>
          <w:szCs w:val="24"/>
          <w:u w:val="none"/>
          <w:lang w:val="en-US" w:eastAsia="zh-CN" w:bidi="ar-SA"/>
        </w:rPr>
        <w:t>（3）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CO在</w:t>
      </w:r>
      <w:r>
        <w:rPr>
          <w:rFonts w:hint="eastAsia" w:asciiTheme="minorEastAsia" w:hAnsiTheme="minorEastAsia" w:cstheme="minorEastAsia"/>
          <w:color w:val="auto"/>
          <w:kern w:val="2"/>
          <w:sz w:val="24"/>
          <w:szCs w:val="24"/>
          <w:u w:val="none"/>
          <w:lang w:val="en-US" w:eastAsia="zh-CN" w:bidi="ar-SA"/>
        </w:rPr>
        <w:t>该条件下转为生成物的最大转化率是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eastAsia="zh-CN"/>
        </w:rPr>
        <w:t>。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19F" w:csb1="00000000"/>
  </w:font>
  <w:font w:name="MingLiU">
    <w:panose1 w:val="02010609000101010101"/>
    <w:charset w:val="88"/>
    <w:family w:val="auto"/>
    <w:pitch w:val="default"/>
    <w:sig w:usb0="80000001" w:usb1="280918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831881"/>
    <w:multiLevelType w:val="singleLevel"/>
    <w:tmpl w:val="C883188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5A1CB5C"/>
    <w:multiLevelType w:val="singleLevel"/>
    <w:tmpl w:val="35A1CB5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077E7"/>
    <w:rsid w:val="0AD56CCA"/>
    <w:rsid w:val="13B74D16"/>
    <w:rsid w:val="200402DD"/>
    <w:rsid w:val="212D22A9"/>
    <w:rsid w:val="27136596"/>
    <w:rsid w:val="28CE3FE0"/>
    <w:rsid w:val="2AD95280"/>
    <w:rsid w:val="2B575F64"/>
    <w:rsid w:val="3025561C"/>
    <w:rsid w:val="31CC658E"/>
    <w:rsid w:val="365B73BA"/>
    <w:rsid w:val="36903313"/>
    <w:rsid w:val="3A6E4A78"/>
    <w:rsid w:val="59913F7E"/>
    <w:rsid w:val="5AD25437"/>
    <w:rsid w:val="5DD8678C"/>
    <w:rsid w:val="6B7A7988"/>
    <w:rsid w:val="6D0F5B9C"/>
    <w:rsid w:val="74C46C8B"/>
    <w:rsid w:val="788E2F9D"/>
    <w:rsid w:val="790B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ItemQDescSpecialMathIndent1"/>
    <w:basedOn w:val="6"/>
    <w:qFormat/>
    <w:uiPriority w:val="0"/>
    <w:pPr>
      <w:tabs>
        <w:tab w:val="left" w:pos="515"/>
      </w:tabs>
      <w:ind w:left="245" w:leftChars="134" w:hanging="111" w:hangingChars="111"/>
    </w:pPr>
  </w:style>
  <w:style w:type="paragraph" w:customStyle="1" w:styleId="6">
    <w:name w:val="ItemStem"/>
    <w:qFormat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7">
    <w:name w:val="OptWithTabs2SpecialMathIndent1"/>
    <w:basedOn w:val="8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8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9">
    <w:name w:val="ItemQDescSpecialMathIndent1Indent1"/>
    <w:basedOn w:val="6"/>
    <w:qFormat/>
    <w:uiPriority w:val="0"/>
    <w:pPr>
      <w:tabs>
        <w:tab w:val="left" w:pos="893"/>
      </w:tabs>
      <w:ind w:left="425" w:leftChars="269" w:hanging="156" w:hangingChars="156"/>
    </w:pPr>
  </w:style>
  <w:style w:type="paragraph" w:customStyle="1" w:styleId="10">
    <w:name w:val="ItemQDescSpecialMathIndent2"/>
    <w:basedOn w:val="6"/>
    <w:qFormat/>
    <w:uiPriority w:val="0"/>
    <w:pPr>
      <w:tabs>
        <w:tab w:val="left" w:pos="613"/>
      </w:tabs>
      <w:ind w:left="292" w:leftChars="134" w:hanging="158" w:hangingChars="158"/>
    </w:pPr>
  </w:style>
  <w:style w:type="paragraph" w:customStyle="1" w:styleId="11">
    <w:name w:val="ItemQDescSpecialMathIndent2Indent1"/>
    <w:basedOn w:val="6"/>
    <w:qFormat/>
    <w:uiPriority w:val="0"/>
    <w:pPr>
      <w:tabs>
        <w:tab w:val="left" w:pos="895"/>
      </w:tabs>
      <w:ind w:left="446" w:leftChars="286" w:hanging="160" w:hangingChars="16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2020-04-07T23:26:00Z</dcterms:created>
  <dc:creator>Administrator</dc:creator>
  <cp:lastModifiedBy>李娜</cp:lastModifiedBy>
  <dcterms:modified xsi:type="dcterms:W3CDTF">2020-04-26T23:55:11Z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