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</w:t>
      </w:r>
    </w:p>
    <w:p>
      <w:pPr>
        <w:pStyle w:val="4"/>
      </w:pPr>
      <w:bookmarkStart w:id="0" w:name="_GoBack"/>
      <w:bookmarkEnd w:id="0"/>
      <w:r>
        <w:rPr>
          <w:rFonts w:hint="eastAsia"/>
          <w:lang w:val="en-US" w:eastAsia="zh-CN"/>
        </w:rPr>
        <w:t>1</w:t>
      </w:r>
      <w:r>
        <w:t>. （1）</w:t>
      </w:r>
      <w:r>
        <w:rPr>
          <w:rFonts w:hint="eastAsia"/>
          <w:lang w:val="en-US" w:eastAsia="zh-CN"/>
        </w:rPr>
        <w:t>abcf</w:t>
      </w:r>
      <w:r>
        <w:t xml:space="preserve">   </w:t>
      </w:r>
    </w:p>
    <w:p>
      <w:pPr>
        <w:pStyle w:val="4"/>
      </w:pPr>
      <w:r>
        <w:t xml:space="preserve">    （2） </w:t>
      </w:r>
      <w:r>
        <w:rPr>
          <w:rFonts w:hint="eastAsia"/>
          <w:lang w:val="en-US" w:eastAsia="zh-CN"/>
        </w:rPr>
        <w:t>abe</w:t>
      </w:r>
      <w:r>
        <w:t xml:space="preserve">  </w:t>
      </w:r>
    </w:p>
    <w:p>
      <w:pPr>
        <w:pStyle w:val="4"/>
      </w:pPr>
      <w:r>
        <w:t xml:space="preserve">    （3） </w:t>
      </w:r>
      <w:r>
        <w:rPr>
          <w:rFonts w:hint="eastAsia"/>
          <w:lang w:val="en-US" w:eastAsia="zh-CN"/>
        </w:rPr>
        <w:t>abcef</w:t>
      </w:r>
      <w:r>
        <w:t xml:space="preserve">  </w:t>
      </w:r>
    </w:p>
    <w:p>
      <w:pPr>
        <w:pStyle w:val="4"/>
      </w:pPr>
      <w:r>
        <w:rPr>
          <w:rFonts w:hint="eastAsia"/>
          <w:lang w:val="en-US" w:eastAsia="zh-CN"/>
        </w:rPr>
        <w:t>2</w:t>
      </w:r>
      <w:r>
        <w:t>. （1） 两种反应物均没有全部转化为生成物；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⇋2C</m:t>
        </m:r>
      </m:oMath>
      <w:r>
        <w:t xml:space="preserve"> </w:t>
      </w:r>
    </w:p>
    <w:p>
      <w:pPr>
        <w:pStyle w:val="4"/>
      </w:pPr>
      <w:r>
        <w:t xml:space="preserve">    （2）  </w:t>
      </w:r>
      <m:oMath>
        <m:r>
          <w:rPr>
            <w:rFonts w:ascii="Cambria Math" w:hAnsi="Cambria Math"/>
          </w:rPr>
          <m:t>5 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</w:t>
      </w:r>
    </w:p>
    <w:p>
      <w:pPr>
        <w:pStyle w:val="4"/>
      </w:pPr>
      <w:r>
        <w:t xml:space="preserve">    （3） 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t>；</w:t>
      </w:r>
      <m:oMath>
        <m:r>
          <m:rPr>
            <m:sty m:val="p"/>
          </m:rPr>
          <w:rPr>
            <w:rFonts w:ascii="Cambria Math" w:hAnsi="Cambria Math"/>
          </w:rPr>
          <m:t>c(C)=c(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或者 </w:t>
      </w:r>
      <m:oMath>
        <m:r>
          <m:rPr>
            <m:sty m:val="p"/>
          </m:rPr>
          <w:rPr>
            <w:rFonts w:ascii="Cambria Math" w:hAnsi="Cambria Math"/>
          </w:rPr>
          <m:t>c(C)=c(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</w:t>
      </w:r>
    </w:p>
    <w:p>
      <w:pPr>
        <w:pStyle w:val="4"/>
      </w:pPr>
      <w:r>
        <w:t>    （4） a  、 b</w:t>
      </w:r>
    </w:p>
    <w:p>
      <w:pPr>
        <w:pStyle w:val="4"/>
      </w:pPr>
      <w:r>
        <w:rPr>
          <w:rFonts w:hint="eastAsia"/>
          <w:lang w:val="en-US" w:eastAsia="zh-CN"/>
        </w:rPr>
        <w:t>3</w:t>
      </w:r>
      <w:r>
        <w:t xml:space="preserve">. （1） </w:t>
      </w:r>
      <w:r>
        <w:rPr>
          <w:rFonts w:ascii="宋体" w:hAnsi="宋体"/>
        </w:rPr>
        <w:t>①</w:t>
      </w:r>
      <w:r>
        <w:t xml:space="preserve"> </w:t>
      </w:r>
      <m:oMath>
        <m:r>
          <w:rPr>
            <w:rFonts w:ascii="Cambria Math" w:hAnsi="Cambria Math"/>
          </w:rPr>
          <m:t>0.5 </m:t>
        </m:r>
        <m:r>
          <m:rPr>
            <m:sty m:val="p"/>
          </m:rPr>
          <w:rPr>
            <w:rFonts w:ascii="Cambria Math" w:hAnsi="Cambria Math"/>
          </w:rPr>
          <m:t>mol/L</m:t>
        </m:r>
      </m:oMath>
      <w:r>
        <w:t xml:space="preserve"> 稀硫酸</w:t>
      </w:r>
    </w:p>
    <w:p>
      <w:pPr>
        <w:pStyle w:val="4"/>
      </w:pPr>
      <w:r>
        <w:t>          </w:t>
      </w:r>
      <w:r>
        <w:rPr>
          <w:rFonts w:ascii="宋体" w:hAnsi="宋体"/>
        </w:rPr>
        <w:t>②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>
      <w:pPr>
        <w:pStyle w:val="4"/>
      </w:pPr>
      <w:r>
        <w:t>          </w:t>
      </w:r>
      <w:r>
        <w:rPr>
          <w:rFonts w:ascii="宋体" w:hAnsi="宋体"/>
        </w:rPr>
        <w:t>③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  <w:r>
        <w:t xml:space="preserve"> 溶液被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氧化为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时，</w:t>
      </w:r>
      <m:oMath>
        <m:r>
          <m:rPr>
            <m:sty m:val="p"/>
          </m:rPr>
          <w:rPr>
            <w:rFonts w:ascii="Cambria Math" w:hAnsi="Cambria Math"/>
          </w:rPr>
          <m:t>c(</m:t>
        </m:r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越大，反应速率越大</w:t>
      </w:r>
    </w:p>
    <w:p>
      <w:pPr>
        <w:pStyle w:val="4"/>
      </w:pPr>
      <w:r>
        <w:t>    （2） 试管</w:t>
      </w:r>
      <w:r>
        <w:rPr>
          <w:rFonts w:ascii="宋体" w:hAnsi="宋体"/>
        </w:rPr>
        <w:t>⑦⑧</w:t>
      </w:r>
      <w:r>
        <w:t>中既发生氧化反应又发生歧化反应，但歧化反应速率大于氧化速率和淀粉变色速率，所以观察颜色无明显变化</w:t>
      </w:r>
    </w:p>
    <w:p>
      <w:pPr>
        <w:pStyle w:val="4"/>
      </w:pPr>
      <w:r>
        <w:t xml:space="preserve">    （3） </w:t>
      </w:r>
      <w:r>
        <w:rPr>
          <w:rFonts w:ascii="宋体" w:hAnsi="宋体"/>
        </w:rPr>
        <w:t>①</w:t>
      </w:r>
      <w:r>
        <w:t xml:space="preserve"> 加热时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逸出，使 </w:t>
      </w:r>
      <m:oMath>
        <m:r>
          <m:rPr>
            <m:sty m:val="p"/>
          </m:rPr>
          <w:rPr>
            <w:rFonts w:ascii="Cambria Math" w:hAnsi="Cambria Math"/>
          </w:rPr>
          <m:t>c(</m:t>
        </m:r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降低，导致 </w:t>
      </w:r>
      <m:oMath>
        <m:sSup>
          <m:sSup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−</m:t>
            </m:r>
          </m:sup>
        </m:sSup>
      </m:oMath>
      <w:r>
        <w:t xml:space="preserve"> 氧化为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的速率变慢</w:t>
      </w:r>
    </w:p>
    <w:p>
      <w:pPr>
        <w:pStyle w:val="4"/>
      </w:pPr>
      <w:r>
        <w:t>          </w:t>
      </w:r>
      <w:r>
        <w:rPr>
          <w:rFonts w:ascii="宋体" w:hAnsi="宋体"/>
        </w:rPr>
        <w:t>②</w:t>
      </w:r>
      <w:r>
        <w:t xml:space="preserve"> 实验</w:t>
      </w:r>
      <w:r>
        <w:rPr>
          <w:rFonts w:ascii="宋体" w:hAnsi="宋体"/>
        </w:rPr>
        <w:t>⑨</w:t>
      </w:r>
      <w:r>
        <w:t xml:space="preserve">冷却至室温后，过量的 </w:t>
      </w:r>
      <m:oMath>
        <m:r>
          <m:rPr>
            <m:sty m:val="p"/>
          </m:rPr>
          <w:rPr>
            <w:rFonts w:ascii="Cambria Math" w:hAnsi="Cambria Math"/>
          </w:rPr>
          <m:t>KI</m:t>
        </m:r>
      </m:oMath>
      <w:r>
        <w:t xml:space="preserve"> 可与空气继续反应生成 </w:t>
      </w:r>
      <m:oMath>
        <m:sSub>
          <m:sSubPr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，所以滴加淀粉溶液仍可看到蓝色；水浴加热到 </w:t>
      </w:r>
      <m:oMath>
        <m:sSup>
          <m:sSupPr/>
          <m:e>
            <m:r>
              <w:rPr>
                <w:rFonts w:ascii="Cambria Math" w:hAnsi="Cambria Math"/>
              </w:rPr>
              <m:t>70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时，用湿润的淀粉试纸放在试管</w:t>
      </w:r>
      <w:r>
        <w:rPr>
          <w:rFonts w:ascii="宋体" w:hAnsi="宋体"/>
        </w:rPr>
        <w:t>⑨</w:t>
      </w:r>
      <w:r>
        <w:t xml:space="preserve">的管口，若试纸不变蓝，则证明假设 </w:t>
      </w:r>
      <m:oMath>
        <m:r>
          <w:rPr>
            <w:rFonts w:ascii="Cambria Math" w:hAnsi="Cambria Math"/>
          </w:rPr>
          <m:t>2</m:t>
        </m:r>
      </m:oMath>
      <w:r>
        <w:t xml:space="preserve"> 不成立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93BDA"/>
    <w:rsid w:val="46916587"/>
    <w:rsid w:val="570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2020-04-08T05:47:00Z</dcterms:created>
  <dc:creator>Administrator</dc:creator>
  <cp:lastModifiedBy>李娜</cp:lastModifiedBy>
  <dcterms:modified xsi:type="dcterms:W3CDTF">2020-04-27T01:16:32Z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