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8075" w14:textId="3F347271" w:rsidR="00994535" w:rsidRPr="00B30B96" w:rsidRDefault="00994535" w:rsidP="00B30B96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B30B96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高一年级政治 </w:t>
      </w:r>
      <w:r w:rsidRPr="00B30B96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Pr="00B30B96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BB4375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9</w:t>
      </w:r>
      <w:r w:rsidRPr="00B30B96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课时</w:t>
      </w:r>
    </w:p>
    <w:p w14:paraId="702CE1B3" w14:textId="03F71E8C" w:rsidR="00994535" w:rsidRPr="00994535" w:rsidRDefault="00994535" w:rsidP="00994535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994535">
        <w:rPr>
          <w:rFonts w:ascii="宋体" w:eastAsia="宋体" w:hAnsi="宋体"/>
          <w:b/>
          <w:bCs/>
          <w:sz w:val="24"/>
          <w:szCs w:val="24"/>
        </w:rPr>
        <w:t>《4课</w:t>
      </w:r>
      <w:r w:rsidR="00734059">
        <w:rPr>
          <w:rFonts w:ascii="宋体" w:eastAsia="宋体" w:hAnsi="宋体"/>
          <w:b/>
          <w:bCs/>
          <w:sz w:val="24"/>
          <w:szCs w:val="24"/>
        </w:rPr>
        <w:t>2</w:t>
      </w:r>
      <w:r w:rsidRPr="00994535">
        <w:rPr>
          <w:rFonts w:ascii="宋体" w:eastAsia="宋体" w:hAnsi="宋体"/>
          <w:b/>
          <w:bCs/>
          <w:sz w:val="24"/>
          <w:szCs w:val="24"/>
        </w:rPr>
        <w:t>框 坚持人民民主专政》</w:t>
      </w:r>
    </w:p>
    <w:p w14:paraId="4026138C" w14:textId="4AB9E798" w:rsidR="0063370D" w:rsidRDefault="00994535" w:rsidP="00994535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994535">
        <w:rPr>
          <w:rFonts w:ascii="宋体" w:eastAsia="宋体" w:hAnsi="宋体"/>
          <w:b/>
          <w:bCs/>
          <w:sz w:val="24"/>
          <w:szCs w:val="24"/>
        </w:rPr>
        <w:t>3课后巩固</w:t>
      </w:r>
    </w:p>
    <w:p w14:paraId="26C42AC7" w14:textId="2977A503" w:rsidR="00B30B96" w:rsidRPr="00B30B96" w:rsidRDefault="00B30B96" w:rsidP="00C94854">
      <w:pPr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  <w:r w:rsidRPr="00B30B96">
        <w:rPr>
          <w:rFonts w:ascii="宋体" w:eastAsia="宋体" w:hAnsi="宋体" w:cs="Times New Roman" w:hint="eastAsia"/>
          <w:b/>
          <w:sz w:val="24"/>
          <w:szCs w:val="24"/>
        </w:rPr>
        <w:t>一、</w:t>
      </w:r>
      <w:bookmarkStart w:id="0" w:name="_Hlk14085286"/>
      <w:r w:rsidRPr="00B30B96"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单项选择题 </w:t>
      </w:r>
      <w:bookmarkEnd w:id="0"/>
    </w:p>
    <w:p w14:paraId="7781D011" w14:textId="77777777" w:rsidR="00B65A16" w:rsidRPr="00C94854" w:rsidRDefault="00B65A16" w:rsidP="00B65A16">
      <w:pPr>
        <w:snapToGrid w:val="0"/>
        <w:spacing w:line="240" w:lineRule="atLeast"/>
        <w:jc w:val="left"/>
        <w:rPr>
          <w:rFonts w:ascii="宋体" w:eastAsia="宋体" w:hAnsi="宋体" w:cs="Times New Roman"/>
          <w:sz w:val="24"/>
        </w:rPr>
      </w:pPr>
      <w:r w:rsidRPr="00C94854">
        <w:rPr>
          <w:rFonts w:ascii="宋体" w:eastAsia="宋体" w:hAnsi="宋体" w:cs="Times New Roman"/>
          <w:sz w:val="24"/>
        </w:rPr>
        <w:t>1</w:t>
      </w:r>
      <w:r w:rsidRPr="00C94854">
        <w:rPr>
          <w:rFonts w:ascii="宋体" w:eastAsia="宋体" w:hAnsi="宋体" w:cs="Times New Roman" w:hint="eastAsia"/>
          <w:sz w:val="24"/>
        </w:rPr>
        <w:t>.</w:t>
      </w:r>
      <w:r w:rsidRPr="00C94854">
        <w:rPr>
          <w:rFonts w:ascii="宋体" w:eastAsia="宋体" w:hAnsi="宋体" w:hint="eastAsia"/>
          <w:sz w:val="24"/>
        </w:rPr>
        <w:t xml:space="preserve"> 在我国社会主义制度建立之后，</w:t>
      </w:r>
      <w:r w:rsidRPr="00C94854">
        <w:rPr>
          <w:rFonts w:ascii="宋体" w:eastAsia="宋体" w:hAnsi="宋体" w:cs="Times New Roman" w:hint="eastAsia"/>
          <w:sz w:val="24"/>
        </w:rPr>
        <w:t>人民民主专政的国家政权担负的历史任务主要有</w:t>
      </w:r>
    </w:p>
    <w:p w14:paraId="4A1825F8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  <w:bookmarkStart w:id="1" w:name="_Hlk28458285"/>
      <w:r w:rsidRPr="00C94854">
        <w:rPr>
          <w:rFonts w:ascii="宋体" w:eastAsia="宋体" w:hAnsi="宋体" w:cs="Times New Roman" w:hint="eastAsia"/>
          <w:sz w:val="24"/>
        </w:rPr>
        <w:t xml:space="preserve">①对极少数敌对分子实行专政                  </w:t>
      </w:r>
    </w:p>
    <w:p w14:paraId="1B75766F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C94854">
        <w:rPr>
          <w:rFonts w:ascii="宋体" w:eastAsia="宋体" w:hAnsi="宋体" w:cs="Times New Roman" w:hint="eastAsia"/>
          <w:sz w:val="24"/>
        </w:rPr>
        <w:t>②维护国内正常社会秩序</w:t>
      </w:r>
    </w:p>
    <w:p w14:paraId="044D43EA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C94854">
        <w:rPr>
          <w:rFonts w:ascii="宋体" w:eastAsia="宋体" w:hAnsi="宋体" w:cs="Times New Roman" w:hint="eastAsia"/>
          <w:sz w:val="24"/>
        </w:rPr>
        <w:t>③消灭剥削，消除阶级差别和两极分化</w:t>
      </w:r>
    </w:p>
    <w:p w14:paraId="23331557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C94854">
        <w:rPr>
          <w:rFonts w:ascii="宋体" w:eastAsia="宋体" w:hAnsi="宋体" w:cs="Times New Roman" w:hint="eastAsia"/>
          <w:sz w:val="24"/>
        </w:rPr>
        <w:t>④抵御国外敌对势力侵略和颠覆活动</w:t>
      </w:r>
    </w:p>
    <w:p w14:paraId="79C68052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C94854">
        <w:rPr>
          <w:rFonts w:ascii="宋体" w:eastAsia="宋体" w:hAnsi="宋体" w:cs="Times New Roman" w:hint="eastAsia"/>
          <w:sz w:val="24"/>
        </w:rPr>
        <w:t>A．①②③       B．①②④       C．①③④        D．②③④</w:t>
      </w:r>
    </w:p>
    <w:bookmarkEnd w:id="1"/>
    <w:p w14:paraId="4F35C233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14:paraId="5C67F478" w14:textId="77777777" w:rsidR="00B65A16" w:rsidRPr="00C94854" w:rsidRDefault="00B65A16" w:rsidP="00B65A16">
      <w:pPr>
        <w:snapToGrid w:val="0"/>
        <w:spacing w:line="240" w:lineRule="atLeast"/>
        <w:jc w:val="left"/>
        <w:rPr>
          <w:rFonts w:ascii="宋体" w:eastAsia="宋体" w:hAnsi="宋体" w:cs="Times New Roman"/>
          <w:sz w:val="24"/>
        </w:rPr>
      </w:pPr>
      <w:r w:rsidRPr="00C94854">
        <w:rPr>
          <w:rFonts w:ascii="宋体" w:eastAsia="宋体" w:hAnsi="宋体" w:cs="Times New Roman"/>
          <w:sz w:val="24"/>
        </w:rPr>
        <w:t>2.</w:t>
      </w:r>
      <w:r w:rsidRPr="00C94854">
        <w:rPr>
          <w:rFonts w:ascii="宋体" w:eastAsia="宋体" w:hAnsi="宋体" w:hint="eastAsia"/>
          <w:sz w:val="24"/>
        </w:rPr>
        <w:t xml:space="preserve"> </w:t>
      </w:r>
      <w:r w:rsidRPr="00C94854">
        <w:rPr>
          <w:rFonts w:ascii="宋体" w:eastAsia="宋体" w:hAnsi="宋体" w:cs="Times New Roman" w:hint="eastAsia"/>
          <w:sz w:val="24"/>
        </w:rPr>
        <w:t>党的十八大以来，我国“打老虎、拍苍蝇”的反腐工作不断推进，被查处的干部受到了法律的严惩，这表明</w:t>
      </w:r>
    </w:p>
    <w:p w14:paraId="1B1A868C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C94854">
        <w:rPr>
          <w:rFonts w:ascii="宋体" w:eastAsia="宋体" w:hAnsi="宋体" w:cs="Times New Roman" w:hint="eastAsia"/>
          <w:sz w:val="24"/>
        </w:rPr>
        <w:t>A．国家具有专政的职能</w:t>
      </w:r>
      <w:r w:rsidRPr="00C94854">
        <w:rPr>
          <w:rFonts w:ascii="宋体" w:eastAsia="宋体" w:hAnsi="宋体" w:cs="Times New Roman" w:hint="eastAsia"/>
          <w:sz w:val="24"/>
        </w:rPr>
        <w:tab/>
        <w:t xml:space="preserve">           B．我国的法治体系已高度完备</w:t>
      </w:r>
      <w:r w:rsidRPr="00C94854">
        <w:rPr>
          <w:rFonts w:ascii="宋体" w:eastAsia="宋体" w:hAnsi="宋体" w:cs="Times New Roman"/>
          <w:sz w:val="24"/>
        </w:rPr>
        <w:t xml:space="preserve"> </w:t>
      </w:r>
    </w:p>
    <w:p w14:paraId="63A8725D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C94854">
        <w:rPr>
          <w:rFonts w:ascii="宋体" w:eastAsia="宋体" w:hAnsi="宋体" w:cs="Times New Roman" w:hint="eastAsia"/>
          <w:sz w:val="24"/>
        </w:rPr>
        <w:t xml:space="preserve">C．民主与专政根本对立 </w:t>
      </w:r>
      <w:r w:rsidRPr="00C94854">
        <w:rPr>
          <w:rFonts w:ascii="宋体" w:eastAsia="宋体" w:hAnsi="宋体" w:cs="Times New Roman"/>
          <w:sz w:val="24"/>
        </w:rPr>
        <w:t xml:space="preserve">       </w:t>
      </w:r>
      <w:r w:rsidRPr="00C94854">
        <w:rPr>
          <w:rFonts w:ascii="宋体" w:eastAsia="宋体" w:hAnsi="宋体" w:cs="Times New Roman" w:hint="eastAsia"/>
          <w:sz w:val="24"/>
        </w:rPr>
        <w:tab/>
      </w:r>
      <w:r w:rsidRPr="00C94854">
        <w:rPr>
          <w:rFonts w:ascii="宋体" w:eastAsia="宋体" w:hAnsi="宋体" w:cs="Times New Roman"/>
          <w:sz w:val="24"/>
        </w:rPr>
        <w:t xml:space="preserve">    </w:t>
      </w:r>
      <w:r w:rsidRPr="00C94854">
        <w:rPr>
          <w:rFonts w:ascii="宋体" w:eastAsia="宋体" w:hAnsi="宋体" w:cs="Times New Roman" w:hint="eastAsia"/>
          <w:sz w:val="24"/>
        </w:rPr>
        <w:t>D．要长期以反腐败为中心工作</w:t>
      </w:r>
    </w:p>
    <w:p w14:paraId="50383AE4" w14:textId="77777777" w:rsidR="00B65A16" w:rsidRPr="00C94854" w:rsidRDefault="00B65A16" w:rsidP="00B65A16">
      <w:pPr>
        <w:snapToGrid w:val="0"/>
        <w:spacing w:line="240" w:lineRule="atLeast"/>
        <w:jc w:val="left"/>
        <w:rPr>
          <w:rFonts w:ascii="宋体" w:eastAsia="宋体" w:hAnsi="宋体" w:cs="宋体"/>
          <w:sz w:val="24"/>
        </w:rPr>
      </w:pPr>
    </w:p>
    <w:p w14:paraId="18382641" w14:textId="77777777" w:rsidR="00B65A16" w:rsidRPr="00C94854" w:rsidRDefault="00B65A16" w:rsidP="00B65A16">
      <w:pPr>
        <w:snapToGrid w:val="0"/>
        <w:spacing w:line="240" w:lineRule="atLeast"/>
        <w:jc w:val="left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/>
          <w:sz w:val="24"/>
        </w:rPr>
        <w:t>3</w:t>
      </w:r>
      <w:r w:rsidRPr="00C94854">
        <w:rPr>
          <w:rFonts w:ascii="宋体" w:eastAsia="宋体" w:hAnsi="宋体" w:cs="宋体" w:hint="eastAsia"/>
          <w:sz w:val="24"/>
        </w:rPr>
        <w:t>.</w:t>
      </w:r>
      <w:r w:rsidRPr="00C94854">
        <w:rPr>
          <w:rFonts w:ascii="宋体" w:eastAsia="宋体" w:hAnsi="宋体" w:hint="eastAsia"/>
          <w:sz w:val="24"/>
        </w:rPr>
        <w:t xml:space="preserve"> </w:t>
      </w:r>
      <w:r w:rsidRPr="00C94854">
        <w:rPr>
          <w:rFonts w:ascii="宋体" w:eastAsia="宋体" w:hAnsi="宋体" w:cs="宋体" w:hint="eastAsia"/>
          <w:sz w:val="24"/>
        </w:rPr>
        <w:t>某市市长到该市信访局接待来访群众，与群众面对面交流，耐心细致地解决群众的合理诉求。这次接访事项主要集中在安置</w:t>
      </w:r>
      <w:proofErr w:type="gramStart"/>
      <w:r w:rsidRPr="00C94854">
        <w:rPr>
          <w:rFonts w:ascii="宋体" w:eastAsia="宋体" w:hAnsi="宋体" w:cs="宋体" w:hint="eastAsia"/>
          <w:sz w:val="24"/>
        </w:rPr>
        <w:t>房服务</w:t>
      </w:r>
      <w:proofErr w:type="gramEnd"/>
      <w:r w:rsidRPr="00C94854">
        <w:rPr>
          <w:rFonts w:ascii="宋体" w:eastAsia="宋体" w:hAnsi="宋体" w:cs="宋体" w:hint="eastAsia"/>
          <w:sz w:val="24"/>
        </w:rPr>
        <w:t>管理、农田水利、教育就学等方面，相关问题全部落实了责任主体，相关信访件全部交由该市信访局办理和督办。这样做有利于</w:t>
      </w:r>
    </w:p>
    <w:p w14:paraId="3D2054E5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 xml:space="preserve">①调动人民群众投身社会主义现代化建设的积极性 </w:t>
      </w:r>
    </w:p>
    <w:p w14:paraId="1C65A165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 xml:space="preserve">②依法打击极少数敌对分子的破坏活动　</w:t>
      </w:r>
    </w:p>
    <w:p w14:paraId="01ED6F1F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 xml:space="preserve">③保障人民民主，维护国家长治久安              </w:t>
      </w:r>
    </w:p>
    <w:p w14:paraId="0CCC9A0F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>④依法保护人民群众的所有权益不受侵犯</w:t>
      </w:r>
    </w:p>
    <w:p w14:paraId="203EE1DC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 xml:space="preserve">A．①②  </w:t>
      </w:r>
      <w:r w:rsidRPr="00C94854">
        <w:rPr>
          <w:rFonts w:ascii="宋体" w:eastAsia="宋体" w:hAnsi="宋体" w:cs="宋体"/>
          <w:sz w:val="24"/>
        </w:rPr>
        <w:t xml:space="preserve">   </w:t>
      </w:r>
      <w:r w:rsidRPr="00C94854">
        <w:rPr>
          <w:rFonts w:ascii="宋体" w:eastAsia="宋体" w:hAnsi="宋体" w:cs="宋体" w:hint="eastAsia"/>
          <w:sz w:val="24"/>
        </w:rPr>
        <w:tab/>
      </w:r>
      <w:bookmarkStart w:id="2" w:name="_Hlk29474732"/>
      <w:r w:rsidRPr="00C94854">
        <w:rPr>
          <w:rFonts w:ascii="宋体" w:eastAsia="宋体" w:hAnsi="宋体" w:cs="宋体" w:hint="eastAsia"/>
          <w:sz w:val="24"/>
        </w:rPr>
        <w:t>B．①③</w:t>
      </w:r>
      <w:bookmarkEnd w:id="2"/>
      <w:r w:rsidRPr="00C94854">
        <w:rPr>
          <w:rFonts w:ascii="宋体" w:eastAsia="宋体" w:hAnsi="宋体" w:cs="宋体" w:hint="eastAsia"/>
          <w:sz w:val="24"/>
        </w:rPr>
        <w:tab/>
      </w:r>
      <w:r w:rsidRPr="00C94854">
        <w:rPr>
          <w:rFonts w:ascii="宋体" w:eastAsia="宋体" w:hAnsi="宋体" w:cs="宋体"/>
          <w:sz w:val="24"/>
        </w:rPr>
        <w:t xml:space="preserve">       </w:t>
      </w:r>
      <w:r w:rsidRPr="00C94854">
        <w:rPr>
          <w:rFonts w:ascii="宋体" w:eastAsia="宋体" w:hAnsi="宋体" w:cs="宋体" w:hint="eastAsia"/>
          <w:sz w:val="24"/>
        </w:rPr>
        <w:t xml:space="preserve">C．②④  </w:t>
      </w:r>
      <w:r w:rsidRPr="00C94854">
        <w:rPr>
          <w:rFonts w:ascii="宋体" w:eastAsia="宋体" w:hAnsi="宋体" w:cs="宋体" w:hint="eastAsia"/>
          <w:sz w:val="24"/>
        </w:rPr>
        <w:tab/>
        <w:t xml:space="preserve">    D．③④</w:t>
      </w:r>
    </w:p>
    <w:p w14:paraId="276B6611" w14:textId="77777777" w:rsidR="00B65A16" w:rsidRPr="00C94854" w:rsidRDefault="00B65A16" w:rsidP="00B65A16">
      <w:pPr>
        <w:spacing w:line="240" w:lineRule="atLeast"/>
        <w:rPr>
          <w:rFonts w:ascii="宋体" w:eastAsia="宋体" w:hAnsi="宋体" w:cs="宋体"/>
          <w:sz w:val="24"/>
        </w:rPr>
      </w:pPr>
    </w:p>
    <w:p w14:paraId="5E376AC2" w14:textId="77777777" w:rsidR="00B65A16" w:rsidRPr="00C94854" w:rsidRDefault="00B65A16" w:rsidP="00B65A16">
      <w:pPr>
        <w:spacing w:line="240" w:lineRule="atLeast"/>
        <w:rPr>
          <w:rFonts w:ascii="宋体" w:eastAsia="宋体" w:hAnsi="宋体"/>
          <w:sz w:val="24"/>
        </w:rPr>
      </w:pPr>
      <w:r w:rsidRPr="00C94854">
        <w:rPr>
          <w:rFonts w:ascii="宋体" w:eastAsia="宋体" w:hAnsi="宋体" w:cs="宋体"/>
          <w:sz w:val="24"/>
        </w:rPr>
        <w:t>4</w:t>
      </w:r>
      <w:r w:rsidRPr="00C94854">
        <w:rPr>
          <w:rFonts w:ascii="宋体" w:eastAsia="宋体" w:hAnsi="宋体" w:cs="宋体" w:hint="eastAsia"/>
          <w:sz w:val="24"/>
        </w:rPr>
        <w:t>.</w:t>
      </w:r>
      <w:r w:rsidRPr="00C94854">
        <w:rPr>
          <w:rFonts w:ascii="宋体" w:eastAsia="宋体" w:hAnsi="宋体" w:hint="eastAsia"/>
          <w:sz w:val="24"/>
        </w:rPr>
        <w:t xml:space="preserve"> 相对于其他社会组织的权力，国家权力的重要特征在于其特殊的强制性。这种特殊强制性体现在国家权力</w:t>
      </w:r>
    </w:p>
    <w:p w14:paraId="0F078F1A" w14:textId="77777777" w:rsidR="00B65A16" w:rsidRPr="00C94854" w:rsidRDefault="00B65A16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  <w:r w:rsidRPr="00C94854">
        <w:rPr>
          <w:rFonts w:ascii="宋体" w:eastAsia="宋体" w:hAnsi="宋体" w:hint="eastAsia"/>
          <w:sz w:val="24"/>
        </w:rPr>
        <w:t xml:space="preserve">①以章程、决议、通知等为主要的强制依据　</w:t>
      </w:r>
    </w:p>
    <w:p w14:paraId="3009828E" w14:textId="77777777" w:rsidR="00B65A16" w:rsidRPr="00C94854" w:rsidRDefault="00B65A16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  <w:r w:rsidRPr="00C94854">
        <w:rPr>
          <w:rFonts w:ascii="宋体" w:eastAsia="宋体" w:hAnsi="宋体" w:hint="eastAsia"/>
          <w:sz w:val="24"/>
        </w:rPr>
        <w:t>②由军队、警察、法庭、监狱等机关作后盾</w:t>
      </w:r>
    </w:p>
    <w:p w14:paraId="77E25E92" w14:textId="77777777" w:rsidR="00B65A16" w:rsidRPr="00C94854" w:rsidRDefault="00B65A16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  <w:r w:rsidRPr="00C94854">
        <w:rPr>
          <w:rFonts w:ascii="宋体" w:eastAsia="宋体" w:hAnsi="宋体" w:hint="eastAsia"/>
          <w:sz w:val="24"/>
        </w:rPr>
        <w:t xml:space="preserve">③通过实施法律、法规、法令等方式来行使　</w:t>
      </w:r>
    </w:p>
    <w:p w14:paraId="4252F0D7" w14:textId="77777777" w:rsidR="00B65A16" w:rsidRPr="00C94854" w:rsidRDefault="00B65A16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  <w:r w:rsidRPr="00C94854">
        <w:rPr>
          <w:rFonts w:ascii="宋体" w:eastAsia="宋体" w:hAnsi="宋体" w:hint="eastAsia"/>
          <w:sz w:val="24"/>
        </w:rPr>
        <w:t>④对国家领土范围内所有居民都具有约束力</w:t>
      </w:r>
    </w:p>
    <w:p w14:paraId="02EE2DDE" w14:textId="77777777" w:rsidR="00B65A16" w:rsidRPr="00C94854" w:rsidRDefault="00B65A16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  <w:r w:rsidRPr="00C94854">
        <w:rPr>
          <w:rFonts w:ascii="宋体" w:eastAsia="宋体" w:hAnsi="宋体" w:hint="eastAsia"/>
          <w:sz w:val="24"/>
        </w:rPr>
        <w:t>A．</w:t>
      </w:r>
      <w:bookmarkStart w:id="3" w:name="_Hlk28460952"/>
      <w:r w:rsidRPr="00C94854">
        <w:rPr>
          <w:rFonts w:ascii="宋体" w:eastAsia="宋体" w:hAnsi="宋体" w:hint="eastAsia"/>
          <w:sz w:val="24"/>
        </w:rPr>
        <w:t>①</w:t>
      </w:r>
      <w:bookmarkEnd w:id="3"/>
      <w:r w:rsidRPr="00C94854">
        <w:rPr>
          <w:rFonts w:ascii="宋体" w:eastAsia="宋体" w:hAnsi="宋体" w:hint="eastAsia"/>
          <w:sz w:val="24"/>
        </w:rPr>
        <w:t xml:space="preserve">②③　　</w:t>
      </w:r>
      <w:proofErr w:type="gramStart"/>
      <w:r w:rsidRPr="00C94854">
        <w:rPr>
          <w:rFonts w:ascii="宋体" w:eastAsia="宋体" w:hAnsi="宋体" w:hint="eastAsia"/>
          <w:sz w:val="24"/>
        </w:rPr>
        <w:t xml:space="preserve">　</w:t>
      </w:r>
      <w:proofErr w:type="gramEnd"/>
      <w:r w:rsidRPr="00C94854">
        <w:rPr>
          <w:rFonts w:ascii="宋体" w:eastAsia="宋体" w:hAnsi="宋体" w:hint="eastAsia"/>
          <w:sz w:val="24"/>
        </w:rPr>
        <w:t xml:space="preserve">   B．①②④　　       C．①③④　　</w:t>
      </w:r>
      <w:proofErr w:type="gramStart"/>
      <w:r w:rsidRPr="00C94854">
        <w:rPr>
          <w:rFonts w:ascii="宋体" w:eastAsia="宋体" w:hAnsi="宋体" w:hint="eastAsia"/>
          <w:sz w:val="24"/>
        </w:rPr>
        <w:t xml:space="preserve">　</w:t>
      </w:r>
      <w:bookmarkStart w:id="4" w:name="_Hlk29474749"/>
      <w:proofErr w:type="gramEnd"/>
      <w:r w:rsidRPr="00C94854">
        <w:rPr>
          <w:rFonts w:ascii="宋体" w:eastAsia="宋体" w:hAnsi="宋体" w:hint="eastAsia"/>
          <w:sz w:val="24"/>
        </w:rPr>
        <w:t>D．②③④</w:t>
      </w:r>
      <w:bookmarkEnd w:id="4"/>
    </w:p>
    <w:p w14:paraId="06625540" w14:textId="77777777" w:rsidR="00B65A16" w:rsidRPr="00C94854" w:rsidRDefault="00B65A16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</w:p>
    <w:p w14:paraId="056D2331" w14:textId="77777777" w:rsidR="00B65A16" w:rsidRPr="00C94854" w:rsidRDefault="00B65A16" w:rsidP="00B65A16">
      <w:pPr>
        <w:snapToGrid w:val="0"/>
        <w:spacing w:line="240" w:lineRule="atLeast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/>
          <w:sz w:val="24"/>
        </w:rPr>
        <w:t>5</w:t>
      </w:r>
      <w:r w:rsidRPr="00C94854">
        <w:rPr>
          <w:rFonts w:ascii="宋体" w:eastAsia="宋体" w:hAnsi="宋体" w:cs="宋体" w:hint="eastAsia"/>
          <w:sz w:val="24"/>
        </w:rPr>
        <w:t>.我国人民民主专政的国家政权具有的显著特点有</w:t>
      </w:r>
    </w:p>
    <w:p w14:paraId="46EBB5FB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>①消灭了剥削阶级存在的土壤，没有阶级性</w:t>
      </w:r>
    </w:p>
    <w:p w14:paraId="5BB128B0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>②对广大劳动人民实行民主，对极少数敌人实行专政</w:t>
      </w:r>
    </w:p>
    <w:p w14:paraId="3672DE53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>③真正实现了大多数人的统治</w:t>
      </w:r>
    </w:p>
    <w:p w14:paraId="6FC7EFB0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>④以民主管理为主，以专政暴力为辅</w:t>
      </w:r>
    </w:p>
    <w:p w14:paraId="64433576" w14:textId="77777777" w:rsidR="00B65A16" w:rsidRPr="00C94854" w:rsidRDefault="00B65A16" w:rsidP="00B65A16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sz w:val="24"/>
        </w:rPr>
      </w:pPr>
      <w:r w:rsidRPr="00C94854">
        <w:rPr>
          <w:rFonts w:ascii="宋体" w:eastAsia="宋体" w:hAnsi="宋体" w:cs="宋体" w:hint="eastAsia"/>
          <w:sz w:val="24"/>
        </w:rPr>
        <w:t>A．①②    B．①③    C．②③    D．③④</w:t>
      </w:r>
    </w:p>
    <w:p w14:paraId="0166D9E5" w14:textId="2FBF5856" w:rsidR="00B65A16" w:rsidRDefault="00B65A16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</w:p>
    <w:p w14:paraId="5AAC9ADB" w14:textId="2ABDA591" w:rsidR="00B12629" w:rsidRDefault="00B12629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</w:p>
    <w:p w14:paraId="488575A1" w14:textId="77777777" w:rsidR="00B12629" w:rsidRPr="00C94854" w:rsidRDefault="00B12629" w:rsidP="00B65A16">
      <w:pPr>
        <w:spacing w:line="240" w:lineRule="atLeast"/>
        <w:ind w:firstLineChars="200" w:firstLine="480"/>
        <w:rPr>
          <w:rFonts w:ascii="宋体" w:eastAsia="宋体" w:hAnsi="宋体"/>
          <w:sz w:val="24"/>
        </w:rPr>
      </w:pPr>
    </w:p>
    <w:p w14:paraId="61C1DA7D" w14:textId="77777777" w:rsidR="00B65A16" w:rsidRPr="00790292" w:rsidRDefault="00B65A16" w:rsidP="00B65A16">
      <w:pPr>
        <w:snapToGrid w:val="0"/>
        <w:spacing w:line="240" w:lineRule="atLeast"/>
        <w:rPr>
          <w:rFonts w:ascii="宋体" w:eastAsia="宋体" w:hAnsi="宋体" w:cs="宋体"/>
          <w:sz w:val="24"/>
        </w:rPr>
      </w:pPr>
      <w:r w:rsidRPr="00790292">
        <w:rPr>
          <w:rFonts w:ascii="宋体" w:eastAsia="宋体" w:hAnsi="宋体" w:cs="宋体"/>
          <w:sz w:val="24"/>
        </w:rPr>
        <w:lastRenderedPageBreak/>
        <w:t>6</w:t>
      </w:r>
      <w:r w:rsidRPr="00790292">
        <w:rPr>
          <w:rFonts w:ascii="宋体" w:eastAsia="宋体" w:hAnsi="宋体" w:cs="宋体" w:hint="eastAsia"/>
          <w:sz w:val="24"/>
        </w:rPr>
        <w:t>.新中国成立以来，我国建立健全常态化的法律草案公开征求意见工作机制，不断完善政务公开制度体系，拓宽公众参与立法和重大行政决策的渠道。截至2018年，国家立法机关共有172件法律草案向社会公开征求意见，收到1.5亿多人次提出的510多万条意见。这表明，国家切实保障了人民</w:t>
      </w:r>
    </w:p>
    <w:p w14:paraId="64E7E55F" w14:textId="77777777" w:rsidR="00B65A16" w:rsidRPr="00790292" w:rsidRDefault="00B65A16" w:rsidP="00B65A16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sz w:val="24"/>
        </w:rPr>
      </w:pPr>
      <w:r w:rsidRPr="00790292">
        <w:rPr>
          <w:rFonts w:ascii="宋体" w:eastAsia="宋体" w:hAnsi="宋体" w:cs="宋体" w:hint="eastAsia"/>
          <w:sz w:val="24"/>
        </w:rPr>
        <w:t xml:space="preserve">①知情权   </w:t>
      </w:r>
      <w:r w:rsidRPr="00790292">
        <w:rPr>
          <w:rFonts w:ascii="宋体" w:eastAsia="宋体" w:hAnsi="宋体" w:cs="宋体"/>
          <w:sz w:val="24"/>
        </w:rPr>
        <w:t xml:space="preserve">     </w:t>
      </w:r>
      <w:r w:rsidRPr="00790292">
        <w:rPr>
          <w:rFonts w:ascii="宋体" w:eastAsia="宋体" w:hAnsi="宋体" w:cs="宋体" w:hint="eastAsia"/>
          <w:sz w:val="24"/>
        </w:rPr>
        <w:t xml:space="preserve">②参与权 </w:t>
      </w:r>
      <w:r w:rsidRPr="00790292">
        <w:rPr>
          <w:rFonts w:ascii="宋体" w:eastAsia="宋体" w:hAnsi="宋体" w:cs="宋体"/>
          <w:sz w:val="24"/>
        </w:rPr>
        <w:t xml:space="preserve">       </w:t>
      </w:r>
      <w:r w:rsidRPr="00790292">
        <w:rPr>
          <w:rFonts w:ascii="宋体" w:eastAsia="宋体" w:hAnsi="宋体" w:cs="宋体" w:hint="eastAsia"/>
          <w:sz w:val="24"/>
        </w:rPr>
        <w:t xml:space="preserve">③表达权  </w:t>
      </w:r>
      <w:r w:rsidRPr="00790292">
        <w:rPr>
          <w:rFonts w:ascii="宋体" w:eastAsia="宋体" w:hAnsi="宋体" w:cs="宋体"/>
          <w:sz w:val="24"/>
        </w:rPr>
        <w:t xml:space="preserve">       </w:t>
      </w:r>
      <w:r w:rsidRPr="00790292">
        <w:rPr>
          <w:rFonts w:ascii="宋体" w:eastAsia="宋体" w:hAnsi="宋体" w:cs="宋体" w:hint="eastAsia"/>
          <w:sz w:val="24"/>
        </w:rPr>
        <w:t>④立法权</w:t>
      </w:r>
    </w:p>
    <w:p w14:paraId="2F574B66" w14:textId="77777777" w:rsidR="00B65A16" w:rsidRPr="00790292" w:rsidRDefault="00B65A16" w:rsidP="00B65A16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sz w:val="24"/>
        </w:rPr>
      </w:pPr>
      <w:bookmarkStart w:id="5" w:name="_Hlk29474710"/>
      <w:r w:rsidRPr="00790292">
        <w:rPr>
          <w:rFonts w:ascii="宋体" w:eastAsia="宋体" w:hAnsi="宋体" w:cs="宋体" w:hint="eastAsia"/>
          <w:sz w:val="24"/>
        </w:rPr>
        <w:t>A．①②③</w:t>
      </w:r>
      <w:bookmarkEnd w:id="5"/>
      <w:r w:rsidRPr="00790292">
        <w:rPr>
          <w:rFonts w:ascii="宋体" w:eastAsia="宋体" w:hAnsi="宋体" w:cs="宋体" w:hint="eastAsia"/>
          <w:sz w:val="24"/>
        </w:rPr>
        <w:t xml:space="preserve">       B．①②④       C．①③④        D．②③④</w:t>
      </w:r>
    </w:p>
    <w:p w14:paraId="2CCB09CE" w14:textId="77777777" w:rsidR="00994535" w:rsidRPr="00B65A16" w:rsidRDefault="00994535"/>
    <w:p w14:paraId="6ED12CA9" w14:textId="28F5D50D" w:rsidR="00B30B96" w:rsidRPr="00B30B96" w:rsidRDefault="00271161" w:rsidP="00B30B96">
      <w:pPr>
        <w:spacing w:line="240" w:lineRule="atLeas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二、</w:t>
      </w:r>
      <w:r w:rsidR="00B30B96" w:rsidRPr="00B30B96"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非选择题  </w:t>
      </w:r>
    </w:p>
    <w:p w14:paraId="11A93A13" w14:textId="359F128C" w:rsidR="00994535" w:rsidRPr="00994535" w:rsidRDefault="00DA0893" w:rsidP="00DA0893">
      <w:pPr>
        <w:snapToGrid w:val="0"/>
        <w:spacing w:line="240" w:lineRule="atLeast"/>
        <w:rPr>
          <w:rFonts w:ascii="楷体" w:eastAsia="楷体" w:hAnsi="楷体" w:cs="宋体"/>
          <w:sz w:val="24"/>
          <w:szCs w:val="24"/>
        </w:rPr>
      </w:pPr>
      <w:r w:rsidRPr="00DA0893">
        <w:rPr>
          <w:rFonts w:ascii="宋体" w:eastAsia="宋体" w:hAnsi="宋体" w:cs="宋体"/>
          <w:sz w:val="24"/>
          <w:szCs w:val="24"/>
        </w:rPr>
        <w:t>7.</w:t>
      </w:r>
      <w:r w:rsidR="00994535" w:rsidRPr="00994535">
        <w:rPr>
          <w:rFonts w:ascii="楷体" w:eastAsia="楷体" w:hAnsi="楷体" w:cs="宋体" w:hint="eastAsia"/>
          <w:sz w:val="24"/>
          <w:szCs w:val="24"/>
        </w:rPr>
        <w:t>浙江“枫桥经验”的精髓是群众的事情群众自己决定。“枫桥大妈”互助协会是参与该镇“民事民议、民事民办、民事民管”的草根力量之一，协会400多名会员中既有村干部，也有老师、心理医生、女企业家和家庭妇女。协会管事的领域可扩展到经济、政治、文化、社会、生态等方方面面。近年来，四川工会坚持以人民为中心的发展思想，坚持以法治思维和法治方式维护职工合法权益，推动解决职工群众反映强烈的突出问题，进一步提升了职工群众的获得感、幸福感和安全感。小康路上的一张张笑脸，源自中国共产党领导下的脱贫攻坚迸发出的巨大能量，更源自以人民性为鲜明特质的一系列制度安排。从“不让一个孩子辍学”的义务教育制度，到“做大蛋糕，更要分好蛋糕”的收入分配制度，再到切实兜牢民生底线的社会保障制度……制度并非冷冰冰的工具，而是蕴含着暖心的温度。</w:t>
      </w:r>
    </w:p>
    <w:p w14:paraId="24259491" w14:textId="77777777" w:rsidR="00994535" w:rsidRPr="00994535" w:rsidRDefault="00994535" w:rsidP="00994535">
      <w:pPr>
        <w:spacing w:line="240" w:lineRule="atLeast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bookmarkStart w:id="6" w:name="_Hlk33974732"/>
      <w:r w:rsidRPr="00994535">
        <w:rPr>
          <w:rFonts w:ascii="宋体" w:eastAsia="宋体" w:hAnsi="宋体" w:cs="宋体" w:hint="eastAsia"/>
          <w:sz w:val="24"/>
          <w:szCs w:val="24"/>
        </w:rPr>
        <w:t>分析材料，</w:t>
      </w:r>
      <w:r w:rsidRPr="00994535">
        <w:rPr>
          <w:rFonts w:ascii="宋体" w:eastAsia="宋体" w:hAnsi="宋体" w:cs="宋体"/>
          <w:sz w:val="24"/>
          <w:szCs w:val="24"/>
        </w:rPr>
        <w:t>说明上述做法是如何体现人民民主专政的本质的</w:t>
      </w:r>
      <w:r w:rsidRPr="00994535">
        <w:rPr>
          <w:rFonts w:ascii="宋体" w:eastAsia="宋体" w:hAnsi="宋体" w:cs="宋体" w:hint="eastAsia"/>
          <w:sz w:val="24"/>
          <w:szCs w:val="24"/>
        </w:rPr>
        <w:t>。</w:t>
      </w:r>
    </w:p>
    <w:bookmarkEnd w:id="6"/>
    <w:p w14:paraId="756FC23B" w14:textId="77777777" w:rsidR="00994535" w:rsidRPr="00994535" w:rsidRDefault="00994535"/>
    <w:sectPr w:rsidR="00994535" w:rsidRPr="00994535" w:rsidSect="003562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35C13" w14:textId="77777777" w:rsidR="00EE797F" w:rsidRDefault="00EE797F" w:rsidP="00994535">
      <w:r>
        <w:separator/>
      </w:r>
    </w:p>
  </w:endnote>
  <w:endnote w:type="continuationSeparator" w:id="0">
    <w:p w14:paraId="0E56774B" w14:textId="77777777" w:rsidR="00EE797F" w:rsidRDefault="00EE797F" w:rsidP="0099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637683"/>
      <w:docPartObj>
        <w:docPartGallery w:val="Page Numbers (Bottom of Page)"/>
        <w:docPartUnique/>
      </w:docPartObj>
    </w:sdtPr>
    <w:sdtEndPr/>
    <w:sdtContent>
      <w:p w14:paraId="1AB9644F" w14:textId="0ED18B08" w:rsidR="007A4247" w:rsidRDefault="007A42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82F670" w14:textId="77777777" w:rsidR="007A4247" w:rsidRDefault="007A4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03FDB" w14:textId="77777777" w:rsidR="00EE797F" w:rsidRDefault="00EE797F" w:rsidP="00994535">
      <w:r>
        <w:separator/>
      </w:r>
    </w:p>
  </w:footnote>
  <w:footnote w:type="continuationSeparator" w:id="0">
    <w:p w14:paraId="271C3FBB" w14:textId="77777777" w:rsidR="00EE797F" w:rsidRDefault="00EE797F" w:rsidP="0099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5"/>
    <w:rsid w:val="000D5DBC"/>
    <w:rsid w:val="002261E3"/>
    <w:rsid w:val="00271161"/>
    <w:rsid w:val="00336885"/>
    <w:rsid w:val="0035626E"/>
    <w:rsid w:val="004252CF"/>
    <w:rsid w:val="0043644F"/>
    <w:rsid w:val="005F769E"/>
    <w:rsid w:val="006331DC"/>
    <w:rsid w:val="0063370D"/>
    <w:rsid w:val="00734059"/>
    <w:rsid w:val="007A4247"/>
    <w:rsid w:val="008E792E"/>
    <w:rsid w:val="00964A9C"/>
    <w:rsid w:val="00994535"/>
    <w:rsid w:val="009A23D5"/>
    <w:rsid w:val="009E5CA1"/>
    <w:rsid w:val="00B015C0"/>
    <w:rsid w:val="00B12629"/>
    <w:rsid w:val="00B30B96"/>
    <w:rsid w:val="00B65A16"/>
    <w:rsid w:val="00B86C56"/>
    <w:rsid w:val="00BB4375"/>
    <w:rsid w:val="00BF655D"/>
    <w:rsid w:val="00C820D5"/>
    <w:rsid w:val="00C94854"/>
    <w:rsid w:val="00DA0893"/>
    <w:rsid w:val="00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7704E"/>
  <w15:chartTrackingRefBased/>
  <w15:docId w15:val="{48DAD19B-5144-4C41-AA4F-9155AE54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5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lsg</cp:lastModifiedBy>
  <cp:revision>21</cp:revision>
  <dcterms:created xsi:type="dcterms:W3CDTF">2020-04-18T12:08:00Z</dcterms:created>
  <dcterms:modified xsi:type="dcterms:W3CDTF">2020-05-05T08:54:00Z</dcterms:modified>
</cp:coreProperties>
</file>