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1FD2" w:rsidRDefault="003C5CC9" w:rsidP="00E73FB4">
      <w:pPr>
        <w:pStyle w:val="ac"/>
        <w:spacing w:line="240" w:lineRule="atLeast"/>
        <w:ind w:firstLineChars="0" w:firstLine="0"/>
        <w:jc w:val="center"/>
        <w:rPr>
          <w:rFonts w:ascii="宋体" w:eastAsia="宋体" w:hAnsi="宋体" w:cs="Times New Roman"/>
          <w:b/>
          <w:color w:val="000000"/>
          <w:sz w:val="30"/>
          <w:szCs w:val="30"/>
        </w:rPr>
      </w:pPr>
      <w:r w:rsidRPr="003C5CC9">
        <w:rPr>
          <w:rFonts w:ascii="宋体" w:eastAsia="宋体" w:hAnsi="宋体" w:cs="Times New Roman" w:hint="eastAsia"/>
          <w:b/>
          <w:color w:val="000000"/>
          <w:sz w:val="30"/>
          <w:szCs w:val="30"/>
        </w:rPr>
        <w:t>高二年级政治第</w:t>
      </w:r>
      <w:r w:rsidR="008967E8">
        <w:rPr>
          <w:rFonts w:ascii="宋体" w:eastAsia="宋体" w:hAnsi="宋体" w:cs="Times New Roman"/>
          <w:b/>
          <w:color w:val="000000"/>
          <w:sz w:val="30"/>
          <w:szCs w:val="30"/>
        </w:rPr>
        <w:t>40</w:t>
      </w:r>
      <w:r w:rsidRPr="003C5CC9">
        <w:rPr>
          <w:rFonts w:ascii="宋体" w:eastAsia="宋体" w:hAnsi="宋体" w:cs="Times New Roman" w:hint="eastAsia"/>
          <w:b/>
          <w:color w:val="000000"/>
          <w:sz w:val="30"/>
          <w:szCs w:val="30"/>
        </w:rPr>
        <w:t>课时</w:t>
      </w:r>
    </w:p>
    <w:p w:rsidR="003C5CC9" w:rsidRDefault="003C5CC9" w:rsidP="00E73FB4">
      <w:pPr>
        <w:pStyle w:val="ac"/>
        <w:spacing w:line="240" w:lineRule="atLeast"/>
        <w:ind w:firstLineChars="0" w:firstLine="0"/>
        <w:jc w:val="center"/>
        <w:rPr>
          <w:rFonts w:ascii="宋体" w:eastAsia="宋体" w:hAnsi="宋体" w:cs="Times New Roman"/>
          <w:b/>
          <w:color w:val="000000"/>
          <w:sz w:val="30"/>
          <w:szCs w:val="30"/>
        </w:rPr>
      </w:pPr>
      <w:r w:rsidRPr="003C5CC9">
        <w:rPr>
          <w:rFonts w:ascii="宋体" w:eastAsia="宋体" w:hAnsi="宋体" w:cs="Times New Roman" w:hint="eastAsia"/>
          <w:b/>
          <w:color w:val="000000"/>
          <w:sz w:val="30"/>
          <w:szCs w:val="30"/>
        </w:rPr>
        <w:t>政治生活第</w:t>
      </w:r>
      <w:r w:rsidR="008967E8">
        <w:rPr>
          <w:rFonts w:ascii="宋体" w:eastAsia="宋体" w:hAnsi="宋体" w:cs="Times New Roman" w:hint="eastAsia"/>
          <w:b/>
          <w:color w:val="000000"/>
          <w:sz w:val="30"/>
          <w:szCs w:val="30"/>
        </w:rPr>
        <w:t>四</w:t>
      </w:r>
      <w:r w:rsidRPr="003C5CC9">
        <w:rPr>
          <w:rFonts w:ascii="宋体" w:eastAsia="宋体" w:hAnsi="宋体" w:cs="Times New Roman" w:hint="eastAsia"/>
          <w:b/>
          <w:color w:val="000000"/>
          <w:sz w:val="30"/>
          <w:szCs w:val="30"/>
        </w:rPr>
        <w:t>课《</w:t>
      </w:r>
      <w:r w:rsidR="008967E8">
        <w:rPr>
          <w:rFonts w:ascii="宋体" w:eastAsia="宋体" w:hAnsi="宋体" w:cs="Times New Roman" w:hint="eastAsia"/>
          <w:b/>
          <w:color w:val="000000"/>
          <w:sz w:val="30"/>
          <w:szCs w:val="30"/>
        </w:rPr>
        <w:t>我国政府受人民的监督</w:t>
      </w:r>
      <w:r w:rsidRPr="003C5CC9">
        <w:rPr>
          <w:rFonts w:ascii="宋体" w:eastAsia="宋体" w:hAnsi="宋体" w:cs="Times New Roman" w:hint="eastAsia"/>
          <w:b/>
          <w:color w:val="000000"/>
          <w:sz w:val="30"/>
          <w:szCs w:val="30"/>
        </w:rPr>
        <w:t>》</w:t>
      </w:r>
      <w:r w:rsidR="00301FD2">
        <w:rPr>
          <w:rFonts w:ascii="宋体" w:eastAsia="宋体" w:hAnsi="宋体" w:cs="Times New Roman" w:hint="eastAsia"/>
          <w:b/>
          <w:color w:val="000000"/>
          <w:sz w:val="30"/>
          <w:szCs w:val="30"/>
        </w:rPr>
        <w:t>习题讲解</w:t>
      </w:r>
    </w:p>
    <w:p w:rsidR="00E73FB4" w:rsidRDefault="00E73FB4" w:rsidP="00E73FB4">
      <w:pPr>
        <w:pStyle w:val="ac"/>
        <w:spacing w:line="240" w:lineRule="atLeast"/>
        <w:ind w:firstLineChars="0" w:firstLine="0"/>
        <w:jc w:val="center"/>
        <w:rPr>
          <w:rFonts w:ascii="宋体" w:eastAsia="宋体" w:hAnsi="宋体" w:cs="Times New Roman"/>
          <w:b/>
          <w:color w:val="000000"/>
          <w:sz w:val="30"/>
          <w:szCs w:val="30"/>
        </w:rPr>
      </w:pPr>
      <w:r w:rsidRPr="00E73FB4">
        <w:rPr>
          <w:rFonts w:ascii="宋体" w:eastAsia="宋体" w:hAnsi="宋体" w:cs="Times New Roman" w:hint="eastAsia"/>
          <w:b/>
          <w:color w:val="000000"/>
          <w:sz w:val="30"/>
          <w:szCs w:val="30"/>
        </w:rPr>
        <w:t>学习指南</w:t>
      </w:r>
    </w:p>
    <w:p w:rsidR="00C57FAC" w:rsidRDefault="00C57FAC" w:rsidP="00C57FAC">
      <w:pPr>
        <w:pStyle w:val="ac"/>
        <w:numPr>
          <w:ilvl w:val="0"/>
          <w:numId w:val="6"/>
        </w:numPr>
        <w:spacing w:line="240" w:lineRule="atLeast"/>
        <w:ind w:firstLineChars="0"/>
        <w:rPr>
          <w:rFonts w:ascii="宋体" w:eastAsia="宋体" w:hAnsi="宋体" w:cs="Times New Roman"/>
          <w:b/>
          <w:color w:val="0000FF"/>
          <w:sz w:val="24"/>
          <w:szCs w:val="24"/>
        </w:rPr>
      </w:pPr>
      <w:r w:rsidRPr="00E41DC2">
        <w:rPr>
          <w:rFonts w:ascii="宋体" w:eastAsia="宋体" w:hAnsi="宋体" w:cs="Times New Roman" w:hint="eastAsia"/>
          <w:b/>
          <w:color w:val="0000FF"/>
          <w:sz w:val="24"/>
          <w:szCs w:val="24"/>
        </w:rPr>
        <w:t>学习目标</w:t>
      </w:r>
    </w:p>
    <w:p w:rsidR="008967E8" w:rsidRPr="008967E8" w:rsidRDefault="008967E8" w:rsidP="008967E8">
      <w:pPr>
        <w:spacing w:line="240" w:lineRule="atLeast"/>
        <w:ind w:firstLineChars="202" w:firstLine="424"/>
        <w:rPr>
          <w:rFonts w:ascii="宋体" w:eastAsia="宋体" w:hAnsi="宋体" w:cs="Times New Roman"/>
          <w:szCs w:val="21"/>
        </w:rPr>
      </w:pPr>
      <w:r w:rsidRPr="008967E8">
        <w:rPr>
          <w:rFonts w:ascii="宋体" w:eastAsia="宋体" w:hAnsi="宋体" w:cs="Times New Roman" w:hint="eastAsia"/>
          <w:szCs w:val="21"/>
        </w:rPr>
        <w:t>1. 要求学生明确政府履行职责的表现；</w:t>
      </w:r>
    </w:p>
    <w:p w:rsidR="008967E8" w:rsidRPr="008967E8" w:rsidRDefault="008967E8" w:rsidP="008967E8">
      <w:pPr>
        <w:spacing w:line="240" w:lineRule="atLeast"/>
        <w:ind w:firstLineChars="202" w:firstLine="424"/>
        <w:rPr>
          <w:rFonts w:ascii="宋体" w:eastAsia="宋体" w:hAnsi="宋体" w:cs="Times New Roman"/>
          <w:szCs w:val="21"/>
        </w:rPr>
      </w:pPr>
      <w:r w:rsidRPr="008967E8">
        <w:rPr>
          <w:rFonts w:ascii="宋体" w:eastAsia="宋体" w:hAnsi="宋体" w:cs="Times New Roman" w:hint="eastAsia"/>
          <w:szCs w:val="21"/>
        </w:rPr>
        <w:t>2.了解政府依法行政的要求以及政府履行职责的作用。</w:t>
      </w:r>
    </w:p>
    <w:p w:rsidR="008967E8" w:rsidRDefault="00C57FAC" w:rsidP="009C43D4">
      <w:pPr>
        <w:pStyle w:val="ac"/>
        <w:numPr>
          <w:ilvl w:val="0"/>
          <w:numId w:val="6"/>
        </w:numPr>
        <w:spacing w:line="240" w:lineRule="atLeast"/>
        <w:ind w:firstLineChars="0"/>
        <w:rPr>
          <w:rFonts w:ascii="宋体" w:eastAsia="宋体" w:hAnsi="宋体" w:cs="Times New Roman"/>
          <w:b/>
          <w:color w:val="0000FF"/>
          <w:sz w:val="24"/>
          <w:szCs w:val="24"/>
        </w:rPr>
      </w:pPr>
      <w:r w:rsidRPr="008967E8">
        <w:rPr>
          <w:rFonts w:ascii="宋体" w:eastAsia="宋体" w:hAnsi="宋体" w:cs="Times New Roman" w:hint="eastAsia"/>
          <w:b/>
          <w:color w:val="0000FF"/>
          <w:sz w:val="24"/>
          <w:szCs w:val="24"/>
        </w:rPr>
        <w:t>学习方法</w:t>
      </w:r>
    </w:p>
    <w:p w:rsidR="008967E8" w:rsidRPr="008967E8" w:rsidRDefault="008967E8" w:rsidP="008967E8">
      <w:pPr>
        <w:spacing w:line="240" w:lineRule="atLeast"/>
        <w:ind w:firstLineChars="202" w:firstLine="424"/>
        <w:rPr>
          <w:rFonts w:ascii="宋体" w:eastAsia="宋体" w:hAnsi="宋体" w:cs="Times New Roman"/>
          <w:szCs w:val="21"/>
        </w:rPr>
      </w:pPr>
      <w:r w:rsidRPr="008967E8">
        <w:rPr>
          <w:rFonts w:ascii="宋体" w:eastAsia="宋体" w:hAnsi="宋体" w:cs="Times New Roman" w:hint="eastAsia"/>
          <w:szCs w:val="21"/>
        </w:rPr>
        <w:t>1.列举生活的实例，评议政府履行职责的表现；</w:t>
      </w:r>
    </w:p>
    <w:p w:rsidR="008967E8" w:rsidRPr="008967E8" w:rsidRDefault="008967E8" w:rsidP="008967E8">
      <w:pPr>
        <w:spacing w:line="240" w:lineRule="atLeast"/>
        <w:ind w:firstLineChars="202" w:firstLine="424"/>
        <w:rPr>
          <w:rFonts w:ascii="宋体" w:eastAsia="宋体" w:hAnsi="宋体" w:cs="Times New Roman"/>
          <w:szCs w:val="21"/>
        </w:rPr>
      </w:pPr>
      <w:r w:rsidRPr="008967E8">
        <w:rPr>
          <w:rFonts w:ascii="宋体" w:eastAsia="宋体" w:hAnsi="宋体" w:cs="Times New Roman" w:hint="eastAsia"/>
          <w:szCs w:val="21"/>
        </w:rPr>
        <w:t>2.说明政府部门和公职人员依法行使职权对我们生活的影响和作用。</w:t>
      </w:r>
    </w:p>
    <w:p w:rsidR="008C07E5" w:rsidRPr="008967E8" w:rsidRDefault="004C769E" w:rsidP="009C43D4">
      <w:pPr>
        <w:pStyle w:val="ac"/>
        <w:numPr>
          <w:ilvl w:val="0"/>
          <w:numId w:val="6"/>
        </w:numPr>
        <w:spacing w:line="240" w:lineRule="atLeast"/>
        <w:ind w:firstLineChars="0"/>
        <w:rPr>
          <w:rFonts w:ascii="宋体" w:eastAsia="宋体" w:hAnsi="宋体" w:cs="Times New Roman"/>
          <w:b/>
          <w:color w:val="0000FF"/>
          <w:sz w:val="24"/>
          <w:szCs w:val="24"/>
        </w:rPr>
      </w:pPr>
      <w:r w:rsidRPr="008967E8">
        <w:rPr>
          <w:rFonts w:ascii="宋体" w:eastAsia="宋体" w:hAnsi="宋体" w:cs="Times New Roman" w:hint="eastAsia"/>
          <w:b/>
          <w:color w:val="0000FF"/>
          <w:sz w:val="24"/>
          <w:szCs w:val="24"/>
        </w:rPr>
        <w:t>学习任务</w:t>
      </w:r>
    </w:p>
    <w:p w:rsidR="004C769E" w:rsidRPr="008967E8" w:rsidRDefault="004C769E" w:rsidP="008967E8">
      <w:pPr>
        <w:numPr>
          <w:ilvl w:val="0"/>
          <w:numId w:val="5"/>
        </w:numPr>
        <w:spacing w:line="240" w:lineRule="atLeast"/>
        <w:ind w:left="1033"/>
        <w:rPr>
          <w:rFonts w:ascii="宋体" w:hAnsi="宋体"/>
          <w:b/>
          <w:sz w:val="24"/>
          <w:szCs w:val="24"/>
        </w:rPr>
      </w:pPr>
      <w:proofErr w:type="gramStart"/>
      <w:r w:rsidRPr="00D478F6">
        <w:rPr>
          <w:rFonts w:ascii="宋体" w:hAnsi="宋体" w:hint="eastAsia"/>
          <w:b/>
          <w:sz w:val="24"/>
          <w:szCs w:val="24"/>
        </w:rPr>
        <w:t>观看微课《</w:t>
      </w:r>
      <w:r w:rsidR="008967E8" w:rsidRPr="005C4654">
        <w:rPr>
          <w:rFonts w:ascii="宋体" w:hAnsi="宋体" w:hint="eastAsia"/>
          <w:b/>
          <w:sz w:val="24"/>
          <w:szCs w:val="24"/>
        </w:rPr>
        <w:t>我国政府受</w:t>
      </w:r>
      <w:r w:rsidR="008967E8" w:rsidRPr="005C4654">
        <w:rPr>
          <w:rFonts w:ascii="宋体" w:hAnsi="宋体"/>
          <w:b/>
          <w:sz w:val="24"/>
          <w:szCs w:val="24"/>
        </w:rPr>
        <w:t>人民监督</w:t>
      </w:r>
      <w:r w:rsidRPr="008967E8">
        <w:rPr>
          <w:rFonts w:ascii="宋体" w:hAnsi="宋体" w:hint="eastAsia"/>
          <w:b/>
          <w:sz w:val="24"/>
          <w:szCs w:val="24"/>
        </w:rPr>
        <w:t>》</w:t>
      </w:r>
      <w:proofErr w:type="gramEnd"/>
      <w:r w:rsidR="00E73FB4" w:rsidRPr="008967E8">
        <w:rPr>
          <w:rFonts w:ascii="宋体" w:hAnsi="宋体" w:hint="eastAsia"/>
          <w:b/>
          <w:sz w:val="24"/>
          <w:szCs w:val="24"/>
        </w:rPr>
        <w:t>习题讲解</w:t>
      </w:r>
      <w:r w:rsidR="00342601" w:rsidRPr="008967E8">
        <w:rPr>
          <w:rFonts w:ascii="宋体" w:hAnsi="宋体" w:hint="eastAsia"/>
          <w:b/>
          <w:sz w:val="24"/>
          <w:szCs w:val="24"/>
        </w:rPr>
        <w:t>，核对答案，总结方法。</w:t>
      </w:r>
    </w:p>
    <w:p w:rsidR="00774A47" w:rsidRDefault="00342601" w:rsidP="00774A47">
      <w:pPr>
        <w:numPr>
          <w:ilvl w:val="0"/>
          <w:numId w:val="5"/>
        </w:numPr>
        <w:spacing w:line="360" w:lineRule="auto"/>
        <w:rPr>
          <w:rFonts w:ascii="宋体" w:hAnsi="宋体"/>
          <w:b/>
          <w:sz w:val="24"/>
          <w:szCs w:val="24"/>
        </w:rPr>
      </w:pPr>
      <w:r>
        <w:rPr>
          <w:rFonts w:ascii="宋体" w:hAnsi="宋体" w:hint="eastAsia"/>
          <w:b/>
          <w:sz w:val="24"/>
          <w:szCs w:val="24"/>
        </w:rPr>
        <w:t>总结</w:t>
      </w:r>
      <w:r w:rsidR="00C57FAC">
        <w:rPr>
          <w:rFonts w:ascii="宋体" w:hAnsi="宋体" w:hint="eastAsia"/>
          <w:b/>
          <w:sz w:val="24"/>
          <w:szCs w:val="24"/>
        </w:rPr>
        <w:t>、</w:t>
      </w:r>
      <w:r>
        <w:rPr>
          <w:rFonts w:ascii="宋体" w:hAnsi="宋体" w:hint="eastAsia"/>
          <w:b/>
          <w:sz w:val="24"/>
          <w:szCs w:val="24"/>
        </w:rPr>
        <w:t>背诵本课的知识要点</w:t>
      </w:r>
    </w:p>
    <w:p w:rsidR="00774A47" w:rsidRPr="00774A47" w:rsidRDefault="00774A47" w:rsidP="00774A47">
      <w:pPr>
        <w:numPr>
          <w:ilvl w:val="0"/>
          <w:numId w:val="5"/>
        </w:numPr>
        <w:spacing w:line="360" w:lineRule="auto"/>
        <w:rPr>
          <w:rFonts w:ascii="宋体" w:hAnsi="宋体"/>
          <w:b/>
          <w:sz w:val="24"/>
          <w:szCs w:val="24"/>
        </w:rPr>
      </w:pPr>
      <w:r w:rsidRPr="00774A47">
        <w:rPr>
          <w:rFonts w:ascii="宋体" w:hAnsi="宋体" w:hint="eastAsia"/>
          <w:b/>
          <w:sz w:val="24"/>
          <w:szCs w:val="24"/>
        </w:rPr>
        <w:t>阅读时政拓展</w:t>
      </w:r>
    </w:p>
    <w:p w:rsidR="008967E8" w:rsidRPr="004D570A" w:rsidRDefault="008967E8" w:rsidP="008967E8">
      <w:pPr>
        <w:spacing w:line="240" w:lineRule="atLeast"/>
        <w:ind w:leftChars="-67" w:hangingChars="67" w:hanging="141"/>
        <w:jc w:val="center"/>
        <w:rPr>
          <w:rFonts w:asciiTheme="majorEastAsia" w:eastAsiaTheme="majorEastAsia" w:hAnsiTheme="majorEastAsia"/>
          <w:b/>
          <w:color w:val="000000" w:themeColor="text1"/>
          <w:szCs w:val="21"/>
        </w:rPr>
      </w:pPr>
      <w:r w:rsidRPr="004D570A">
        <w:rPr>
          <w:rFonts w:asciiTheme="majorEastAsia" w:eastAsiaTheme="majorEastAsia" w:hAnsiTheme="majorEastAsia" w:hint="eastAsia"/>
          <w:b/>
          <w:color w:val="000000" w:themeColor="text1"/>
          <w:szCs w:val="21"/>
        </w:rPr>
        <w:t>国家监察委员会</w:t>
      </w:r>
    </w:p>
    <w:p w:rsidR="008967E8" w:rsidRPr="008967E8" w:rsidRDefault="008967E8" w:rsidP="008967E8">
      <w:pPr>
        <w:spacing w:line="240" w:lineRule="atLeast"/>
        <w:ind w:firstLineChars="200" w:firstLine="420"/>
        <w:jc w:val="left"/>
        <w:rPr>
          <w:rFonts w:asciiTheme="majorEastAsia" w:eastAsiaTheme="majorEastAsia" w:hAnsiTheme="majorEastAsia"/>
          <w:color w:val="000000" w:themeColor="text1"/>
          <w:szCs w:val="21"/>
        </w:rPr>
      </w:pPr>
      <w:r w:rsidRPr="008967E8">
        <w:rPr>
          <w:rFonts w:asciiTheme="majorEastAsia" w:eastAsiaTheme="majorEastAsia" w:hAnsiTheme="majorEastAsia" w:hint="eastAsia"/>
          <w:color w:val="000000" w:themeColor="text1"/>
          <w:szCs w:val="21"/>
        </w:rPr>
        <w:t>2018年3月11日，第十三届全国人民代表大会第一次会议通过宪法修正案，在《宪法》第三章“国家机构”增写第七节“监察委员会”； 3月18日，杨晓渡当选为中华人民共和国国家监察委员会主任； 3月20日通过《中华人民共和国监察法》。中华人民共和国国家监察委员会是最高监察机关，领导地方各级监察委员会的工作。</w:t>
      </w:r>
    </w:p>
    <w:p w:rsidR="008967E8" w:rsidRDefault="008967E8" w:rsidP="008967E8">
      <w:pPr>
        <w:spacing w:line="240" w:lineRule="atLeast"/>
        <w:ind w:firstLineChars="202" w:firstLine="424"/>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监察委</w:t>
      </w:r>
      <w:r>
        <w:rPr>
          <w:rFonts w:asciiTheme="majorEastAsia" w:eastAsiaTheme="majorEastAsia" w:hAnsiTheme="majorEastAsia"/>
          <w:color w:val="000000" w:themeColor="text1"/>
          <w:szCs w:val="21"/>
        </w:rPr>
        <w:t>的设立，有利于</w:t>
      </w:r>
      <w:r w:rsidRPr="008967E8">
        <w:rPr>
          <w:rFonts w:asciiTheme="majorEastAsia" w:eastAsiaTheme="majorEastAsia" w:hAnsiTheme="majorEastAsia" w:hint="eastAsia"/>
          <w:color w:val="000000" w:themeColor="text1"/>
          <w:szCs w:val="21"/>
        </w:rPr>
        <w:t>贯彻落实依法治国，有利于形成严密的法治监督体系；有利于坚持党的领导，整合反腐资源，形成统一、高效的反腐败体制；有利于提升国家治理能力，推进国家治理体系和治理能力</w:t>
      </w:r>
    </w:p>
    <w:p w:rsidR="008967E8" w:rsidRDefault="008967E8" w:rsidP="008967E8">
      <w:pPr>
        <w:spacing w:line="240" w:lineRule="atLeast"/>
        <w:jc w:val="left"/>
        <w:rPr>
          <w:rFonts w:asciiTheme="majorEastAsia" w:eastAsiaTheme="majorEastAsia" w:hAnsiTheme="majorEastAsia"/>
          <w:color w:val="000000" w:themeColor="text1"/>
          <w:szCs w:val="21"/>
        </w:rPr>
      </w:pPr>
      <w:r w:rsidRPr="008967E8">
        <w:rPr>
          <w:rFonts w:asciiTheme="majorEastAsia" w:eastAsiaTheme="majorEastAsia" w:hAnsiTheme="majorEastAsia" w:hint="eastAsia"/>
          <w:color w:val="000000" w:themeColor="text1"/>
          <w:szCs w:val="21"/>
        </w:rPr>
        <w:t>现代化。</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5"/>
      </w:tblGrid>
      <w:tr w:rsidR="008967E8" w:rsidRPr="008967E8" w:rsidTr="00C232FA">
        <w:trPr>
          <w:trHeight w:val="6369"/>
        </w:trPr>
        <w:tc>
          <w:tcPr>
            <w:tcW w:w="10065" w:type="dxa"/>
            <w:tcBorders>
              <w:bottom w:val="single" w:sz="4" w:space="0" w:color="000000"/>
            </w:tcBorders>
          </w:tcPr>
          <w:p w:rsidR="008967E8" w:rsidRPr="008967E8" w:rsidRDefault="008967E8" w:rsidP="008967E8">
            <w:pPr>
              <w:widowControl/>
              <w:spacing w:line="320" w:lineRule="atLeast"/>
              <w:jc w:val="center"/>
              <w:rPr>
                <w:rFonts w:ascii="楷体" w:eastAsia="楷体" w:hAnsi="楷体" w:cs="宋体"/>
                <w:kern w:val="0"/>
                <w:szCs w:val="21"/>
              </w:rPr>
            </w:pPr>
            <w:r w:rsidRPr="008967E8">
              <w:rPr>
                <w:rFonts w:ascii="楷体" w:eastAsia="楷体" w:hAnsi="楷体" w:hint="eastAsia"/>
                <w:b/>
                <w:bCs/>
                <w:kern w:val="0"/>
                <w:szCs w:val="21"/>
              </w:rPr>
              <w:t>中华人民共和国监察法</w:t>
            </w:r>
            <w:r>
              <w:rPr>
                <w:rFonts w:ascii="楷体" w:eastAsia="楷体" w:hAnsi="楷体" w:hint="eastAsia"/>
                <w:b/>
                <w:bCs/>
                <w:kern w:val="0"/>
                <w:szCs w:val="21"/>
              </w:rPr>
              <w:t>（摘录）</w:t>
            </w:r>
          </w:p>
          <w:p w:rsidR="008967E8" w:rsidRPr="008967E8" w:rsidRDefault="008967E8" w:rsidP="008967E8">
            <w:pPr>
              <w:widowControl/>
              <w:spacing w:line="320" w:lineRule="atLeast"/>
              <w:jc w:val="center"/>
              <w:rPr>
                <w:rFonts w:ascii="楷体" w:eastAsia="楷体" w:hAnsi="楷体" w:cs="宋体"/>
                <w:b/>
                <w:kern w:val="0"/>
                <w:szCs w:val="21"/>
              </w:rPr>
            </w:pPr>
            <w:r w:rsidRPr="008967E8">
              <w:rPr>
                <w:rFonts w:ascii="楷体" w:eastAsia="楷体" w:hAnsi="楷体" w:hint="eastAsia"/>
                <w:bCs/>
                <w:kern w:val="0"/>
                <w:szCs w:val="21"/>
              </w:rPr>
              <w:t>（</w:t>
            </w:r>
            <w:r w:rsidRPr="008967E8">
              <w:rPr>
                <w:rFonts w:ascii="楷体" w:eastAsia="楷体" w:hAnsi="楷体"/>
                <w:b/>
                <w:bCs/>
                <w:kern w:val="0"/>
                <w:szCs w:val="21"/>
              </w:rPr>
              <w:t>2018</w:t>
            </w:r>
            <w:r w:rsidRPr="008967E8">
              <w:rPr>
                <w:rFonts w:ascii="楷体" w:eastAsia="楷体" w:hAnsi="楷体" w:hint="eastAsia"/>
                <w:b/>
                <w:bCs/>
                <w:kern w:val="0"/>
                <w:szCs w:val="21"/>
              </w:rPr>
              <w:t>年</w:t>
            </w:r>
            <w:r w:rsidRPr="008967E8">
              <w:rPr>
                <w:rFonts w:ascii="楷体" w:eastAsia="楷体" w:hAnsi="楷体"/>
                <w:b/>
                <w:bCs/>
                <w:kern w:val="0"/>
                <w:szCs w:val="21"/>
              </w:rPr>
              <w:t>3</w:t>
            </w:r>
            <w:r w:rsidRPr="008967E8">
              <w:rPr>
                <w:rFonts w:ascii="楷体" w:eastAsia="楷体" w:hAnsi="楷体" w:hint="eastAsia"/>
                <w:b/>
                <w:bCs/>
                <w:kern w:val="0"/>
                <w:szCs w:val="21"/>
              </w:rPr>
              <w:t>月</w:t>
            </w:r>
            <w:r w:rsidRPr="008967E8">
              <w:rPr>
                <w:rFonts w:ascii="楷体" w:eastAsia="楷体" w:hAnsi="楷体"/>
                <w:b/>
                <w:bCs/>
                <w:kern w:val="0"/>
                <w:szCs w:val="21"/>
              </w:rPr>
              <w:t>20</w:t>
            </w:r>
            <w:r w:rsidRPr="008967E8">
              <w:rPr>
                <w:rFonts w:ascii="楷体" w:eastAsia="楷体" w:hAnsi="楷体" w:hint="eastAsia"/>
                <w:b/>
                <w:bCs/>
                <w:kern w:val="0"/>
                <w:szCs w:val="21"/>
              </w:rPr>
              <w:t>日</w:t>
            </w:r>
            <w:r w:rsidRPr="008967E8">
              <w:rPr>
                <w:rFonts w:ascii="楷体" w:eastAsia="楷体" w:hAnsi="楷体" w:hint="eastAsia"/>
                <w:bCs/>
                <w:kern w:val="0"/>
                <w:szCs w:val="21"/>
              </w:rPr>
              <w:t>第十三届全国人民代表大会第一次会议通过）</w:t>
            </w:r>
          </w:p>
          <w:p w:rsidR="008967E8" w:rsidRPr="008967E8" w:rsidRDefault="008967E8" w:rsidP="008967E8">
            <w:pPr>
              <w:widowControl/>
              <w:spacing w:line="320" w:lineRule="atLeast"/>
              <w:jc w:val="left"/>
              <w:rPr>
                <w:rFonts w:ascii="楷体" w:eastAsia="楷体" w:hAnsi="楷体" w:cs="宋体"/>
                <w:kern w:val="0"/>
                <w:szCs w:val="21"/>
              </w:rPr>
            </w:pPr>
            <w:r w:rsidRPr="008967E8">
              <w:rPr>
                <w:rFonts w:ascii="楷体" w:eastAsia="楷体" w:hAnsi="楷体" w:hint="eastAsia"/>
                <w:b/>
                <w:bCs/>
                <w:kern w:val="0"/>
                <w:szCs w:val="21"/>
              </w:rPr>
              <w:t xml:space="preserve">　　</w:t>
            </w:r>
            <w:r w:rsidRPr="008967E8">
              <w:rPr>
                <w:rFonts w:ascii="楷体" w:eastAsia="楷体" w:hAnsi="楷体" w:cs="宋体" w:hint="eastAsia"/>
                <w:b/>
                <w:kern w:val="0"/>
                <w:szCs w:val="21"/>
              </w:rPr>
              <w:t>第一条</w:t>
            </w:r>
            <w:r w:rsidRPr="008967E8">
              <w:rPr>
                <w:rFonts w:ascii="楷体" w:eastAsia="楷体" w:hAnsi="楷体" w:cs="宋体" w:hint="eastAsia"/>
                <w:kern w:val="0"/>
                <w:szCs w:val="21"/>
              </w:rPr>
              <w:t xml:space="preserve">　为了深化国家监察体制改革，加强对</w:t>
            </w:r>
            <w:r w:rsidRPr="008967E8">
              <w:rPr>
                <w:rFonts w:ascii="楷体" w:eastAsia="楷体" w:hAnsi="楷体" w:cs="宋体" w:hint="eastAsia"/>
                <w:b/>
                <w:kern w:val="0"/>
                <w:szCs w:val="21"/>
              </w:rPr>
              <w:t>所有行使公权力的公职人员</w:t>
            </w:r>
            <w:r w:rsidRPr="008967E8">
              <w:rPr>
                <w:rFonts w:ascii="楷体" w:eastAsia="楷体" w:hAnsi="楷体" w:cs="宋体" w:hint="eastAsia"/>
                <w:kern w:val="0"/>
                <w:szCs w:val="21"/>
              </w:rPr>
              <w:t>的监督，实现国家监察全面覆盖，深入开展反腐败工作，</w:t>
            </w:r>
            <w:r w:rsidRPr="008967E8">
              <w:rPr>
                <w:rFonts w:ascii="楷体" w:eastAsia="楷体" w:hAnsi="楷体" w:cs="宋体" w:hint="eastAsia"/>
                <w:b/>
                <w:kern w:val="0"/>
                <w:szCs w:val="21"/>
              </w:rPr>
              <w:t>推进国家治理体系和治理能力现代化</w:t>
            </w:r>
            <w:r w:rsidRPr="008967E8">
              <w:rPr>
                <w:rFonts w:ascii="楷体" w:eastAsia="楷体" w:hAnsi="楷体" w:cs="宋体" w:hint="eastAsia"/>
                <w:kern w:val="0"/>
                <w:szCs w:val="21"/>
              </w:rPr>
              <w:t>，根据宪法，制定本法。</w:t>
            </w:r>
          </w:p>
          <w:p w:rsidR="008967E8" w:rsidRPr="008967E8" w:rsidRDefault="008967E8" w:rsidP="008967E8">
            <w:pPr>
              <w:widowControl/>
              <w:spacing w:line="320" w:lineRule="atLeast"/>
              <w:jc w:val="left"/>
              <w:rPr>
                <w:rFonts w:ascii="楷体" w:eastAsia="楷体" w:hAnsi="楷体" w:cs="宋体"/>
                <w:kern w:val="0"/>
                <w:szCs w:val="21"/>
              </w:rPr>
            </w:pPr>
            <w:r w:rsidRPr="008967E8">
              <w:rPr>
                <w:rFonts w:ascii="楷体" w:eastAsia="楷体" w:hAnsi="楷体" w:cs="宋体" w:hint="eastAsia"/>
                <w:kern w:val="0"/>
                <w:szCs w:val="21"/>
              </w:rPr>
              <w:t xml:space="preserve">　　</w:t>
            </w:r>
            <w:r w:rsidRPr="008967E8">
              <w:rPr>
                <w:rFonts w:ascii="楷体" w:eastAsia="楷体" w:hAnsi="楷体" w:cs="宋体" w:hint="eastAsia"/>
                <w:b/>
                <w:kern w:val="0"/>
                <w:szCs w:val="21"/>
              </w:rPr>
              <w:t>第三条</w:t>
            </w:r>
            <w:r w:rsidRPr="008967E8">
              <w:rPr>
                <w:rFonts w:ascii="楷体" w:eastAsia="楷体" w:hAnsi="楷体" w:cs="宋体" w:hint="eastAsia"/>
                <w:b/>
                <w:color w:val="FF0000"/>
                <w:kern w:val="0"/>
                <w:szCs w:val="21"/>
              </w:rPr>
              <w:t xml:space="preserve">　</w:t>
            </w:r>
            <w:r w:rsidRPr="008967E8">
              <w:rPr>
                <w:rFonts w:ascii="楷体" w:eastAsia="楷体" w:hAnsi="楷体" w:cs="宋体" w:hint="eastAsia"/>
                <w:kern w:val="0"/>
                <w:szCs w:val="21"/>
              </w:rPr>
              <w:t>各级监察委员会是行使国家监察职能的专责机关，依照本法对所有行使公权力的公职人员（以下称公职人员）进行监察，调查职务违法和职务犯罪，开展廉政建设和反腐败工作，维护宪法和法律的尊严。</w:t>
            </w:r>
          </w:p>
          <w:p w:rsidR="008967E8" w:rsidRPr="008967E8" w:rsidRDefault="008967E8" w:rsidP="008967E8">
            <w:pPr>
              <w:widowControl/>
              <w:spacing w:line="320" w:lineRule="atLeast"/>
              <w:jc w:val="left"/>
              <w:rPr>
                <w:rFonts w:ascii="楷体" w:eastAsia="楷体" w:hAnsi="楷体" w:cs="宋体"/>
                <w:kern w:val="0"/>
                <w:szCs w:val="21"/>
              </w:rPr>
            </w:pPr>
            <w:r w:rsidRPr="008967E8">
              <w:rPr>
                <w:rFonts w:ascii="楷体" w:eastAsia="楷体" w:hAnsi="楷体" w:cs="宋体" w:hint="eastAsia"/>
                <w:kern w:val="0"/>
                <w:szCs w:val="21"/>
              </w:rPr>
              <w:t xml:space="preserve">　　</w:t>
            </w:r>
            <w:r w:rsidRPr="008967E8">
              <w:rPr>
                <w:rFonts w:ascii="楷体" w:eastAsia="楷体" w:hAnsi="楷体" w:cs="宋体" w:hint="eastAsia"/>
                <w:b/>
                <w:kern w:val="0"/>
                <w:szCs w:val="21"/>
              </w:rPr>
              <w:t xml:space="preserve">第五条　</w:t>
            </w:r>
            <w:r w:rsidRPr="008967E8">
              <w:rPr>
                <w:rFonts w:ascii="楷体" w:eastAsia="楷体" w:hAnsi="楷体" w:cs="宋体" w:hint="eastAsia"/>
                <w:kern w:val="0"/>
                <w:szCs w:val="21"/>
              </w:rPr>
              <w:t>国家监察工作严格遵照宪法和法律，以事实为根据，以法律为准绳；在适用法律上一律平等，保障当事人的合法权益；权责对等，严格监督；惩戒与教育相结合，宽严相济。</w:t>
            </w:r>
          </w:p>
          <w:p w:rsidR="008967E8" w:rsidRPr="008967E8" w:rsidRDefault="008967E8" w:rsidP="008967E8">
            <w:pPr>
              <w:widowControl/>
              <w:spacing w:line="320" w:lineRule="atLeast"/>
              <w:ind w:firstLine="482"/>
              <w:jc w:val="left"/>
              <w:rPr>
                <w:rFonts w:ascii="楷体" w:eastAsia="楷体" w:hAnsi="楷体" w:cs="宋体"/>
                <w:kern w:val="0"/>
                <w:szCs w:val="21"/>
              </w:rPr>
            </w:pPr>
            <w:r w:rsidRPr="008967E8">
              <w:rPr>
                <w:rFonts w:ascii="楷体" w:eastAsia="楷体" w:hAnsi="楷体" w:cs="宋体" w:hint="eastAsia"/>
                <w:b/>
                <w:kern w:val="0"/>
                <w:szCs w:val="21"/>
              </w:rPr>
              <w:t>第六条</w:t>
            </w:r>
            <w:r w:rsidRPr="008967E8">
              <w:rPr>
                <w:rFonts w:ascii="楷体" w:eastAsia="楷体" w:hAnsi="楷体" w:cs="宋体" w:hint="eastAsia"/>
                <w:kern w:val="0"/>
                <w:szCs w:val="21"/>
              </w:rPr>
              <w:t xml:space="preserve">　国家监察工作坚持标本兼治、综合治理，强化监督问责，严厉惩治腐败；深化改革、健全法治，有效制约和监督权力；加强法治教育和道德教育，弘扬中华优秀传统文化，构建不敢腐、不能腐、不想腐的长效机制。</w:t>
            </w:r>
          </w:p>
          <w:p w:rsidR="008967E8" w:rsidRPr="008967E8" w:rsidRDefault="008967E8" w:rsidP="008967E8">
            <w:pPr>
              <w:widowControl/>
              <w:spacing w:line="320" w:lineRule="atLeast"/>
              <w:ind w:firstLine="482"/>
              <w:jc w:val="left"/>
              <w:rPr>
                <w:rFonts w:ascii="楷体" w:eastAsia="楷体" w:hAnsi="楷体" w:cs="宋体"/>
                <w:kern w:val="0"/>
                <w:szCs w:val="21"/>
              </w:rPr>
            </w:pPr>
            <w:r w:rsidRPr="008967E8">
              <w:rPr>
                <w:rFonts w:ascii="楷体" w:eastAsia="楷体" w:hAnsi="楷体" w:cs="宋体" w:hint="eastAsia"/>
                <w:b/>
                <w:kern w:val="0"/>
                <w:szCs w:val="21"/>
              </w:rPr>
              <w:t>第十五条</w:t>
            </w:r>
            <w:r w:rsidRPr="008967E8">
              <w:rPr>
                <w:rFonts w:ascii="楷体" w:eastAsia="楷体" w:hAnsi="楷体" w:cs="宋体" w:hint="eastAsia"/>
                <w:kern w:val="0"/>
                <w:szCs w:val="21"/>
              </w:rPr>
              <w:t xml:space="preserve">　监察机关</w:t>
            </w:r>
            <w:r w:rsidRPr="008967E8">
              <w:rPr>
                <w:rFonts w:ascii="楷体" w:eastAsia="楷体" w:hAnsi="楷体" w:cs="宋体" w:hint="eastAsia"/>
                <w:b/>
                <w:kern w:val="0"/>
                <w:szCs w:val="21"/>
              </w:rPr>
              <w:t>对下列公职人员和有关人员进行监察</w:t>
            </w:r>
            <w:r w:rsidRPr="008967E8">
              <w:rPr>
                <w:rFonts w:ascii="楷体" w:eastAsia="楷体" w:hAnsi="楷体" w:cs="宋体" w:hint="eastAsia"/>
                <w:kern w:val="0"/>
                <w:szCs w:val="21"/>
              </w:rPr>
              <w:t>：</w:t>
            </w:r>
          </w:p>
          <w:p w:rsidR="008967E8" w:rsidRPr="008967E8" w:rsidRDefault="008967E8" w:rsidP="008967E8">
            <w:pPr>
              <w:widowControl/>
              <w:spacing w:line="320" w:lineRule="atLeast"/>
              <w:ind w:firstLineChars="200" w:firstLine="420"/>
              <w:jc w:val="left"/>
              <w:rPr>
                <w:rFonts w:ascii="楷体" w:eastAsia="楷体" w:hAnsi="楷体" w:cs="宋体"/>
                <w:kern w:val="0"/>
                <w:szCs w:val="21"/>
              </w:rPr>
            </w:pPr>
            <w:r w:rsidRPr="008967E8">
              <w:rPr>
                <w:rFonts w:ascii="楷体" w:eastAsia="楷体" w:hAnsi="楷体" w:cs="宋体" w:hint="eastAsia"/>
                <w:kern w:val="0"/>
                <w:szCs w:val="21"/>
              </w:rPr>
              <w:t>（一）中国共产党机关、人民代表大会及其常务委员会机关、人民政府、监察委员会、人民法院、人民检察院、中国人民政治协商会议各级委员会机关、民主党派机关和工商业联合会机关</w:t>
            </w:r>
            <w:r w:rsidRPr="008967E8">
              <w:rPr>
                <w:rFonts w:ascii="楷体" w:eastAsia="楷体" w:hAnsi="楷体" w:cs="宋体" w:hint="eastAsia"/>
                <w:b/>
                <w:kern w:val="0"/>
                <w:szCs w:val="21"/>
              </w:rPr>
              <w:t>的公务员</w:t>
            </w:r>
            <w:r w:rsidRPr="008967E8">
              <w:rPr>
                <w:rFonts w:ascii="楷体" w:eastAsia="楷体" w:hAnsi="楷体" w:cs="宋体" w:hint="eastAsia"/>
                <w:kern w:val="0"/>
                <w:szCs w:val="21"/>
              </w:rPr>
              <w:t>，以及参照《中华人民共和国公务员法》管理的人员；</w:t>
            </w:r>
          </w:p>
          <w:p w:rsidR="008967E8" w:rsidRPr="008967E8" w:rsidRDefault="008967E8" w:rsidP="008967E8">
            <w:pPr>
              <w:widowControl/>
              <w:spacing w:line="320" w:lineRule="atLeast"/>
              <w:ind w:firstLineChars="200" w:firstLine="420"/>
              <w:jc w:val="left"/>
              <w:rPr>
                <w:rFonts w:ascii="楷体" w:eastAsia="楷体" w:hAnsi="楷体" w:cs="宋体"/>
                <w:kern w:val="0"/>
                <w:szCs w:val="21"/>
              </w:rPr>
            </w:pPr>
            <w:r w:rsidRPr="008967E8">
              <w:rPr>
                <w:rFonts w:ascii="楷体" w:eastAsia="楷体" w:hAnsi="楷体" w:cs="宋体" w:hint="eastAsia"/>
                <w:kern w:val="0"/>
                <w:szCs w:val="21"/>
              </w:rPr>
              <w:t>（二）法律、法规授权或者受国家机关依法委托管理公共事务的组织中从事公务的人员；</w:t>
            </w:r>
          </w:p>
          <w:p w:rsidR="008967E8" w:rsidRPr="008967E8" w:rsidRDefault="008967E8" w:rsidP="008967E8">
            <w:pPr>
              <w:widowControl/>
              <w:spacing w:line="320" w:lineRule="atLeast"/>
              <w:ind w:firstLine="482"/>
              <w:jc w:val="left"/>
              <w:rPr>
                <w:rFonts w:ascii="楷体" w:eastAsia="楷体" w:hAnsi="楷体" w:cs="宋体"/>
                <w:kern w:val="0"/>
                <w:szCs w:val="21"/>
              </w:rPr>
            </w:pPr>
            <w:r w:rsidRPr="008967E8">
              <w:rPr>
                <w:rFonts w:ascii="楷体" w:eastAsia="楷体" w:hAnsi="楷体" w:cs="宋体" w:hint="eastAsia"/>
                <w:kern w:val="0"/>
                <w:szCs w:val="21"/>
              </w:rPr>
              <w:t>（三）国有企业管理人员；</w:t>
            </w:r>
          </w:p>
          <w:p w:rsidR="008967E8" w:rsidRPr="008967E8" w:rsidRDefault="008967E8" w:rsidP="008967E8">
            <w:pPr>
              <w:widowControl/>
              <w:spacing w:line="320" w:lineRule="atLeast"/>
              <w:ind w:firstLineChars="200" w:firstLine="420"/>
              <w:jc w:val="left"/>
              <w:rPr>
                <w:rFonts w:ascii="楷体" w:eastAsia="楷体" w:hAnsi="楷体" w:cs="宋体"/>
                <w:kern w:val="0"/>
                <w:szCs w:val="21"/>
              </w:rPr>
            </w:pPr>
            <w:r w:rsidRPr="008967E8">
              <w:rPr>
                <w:rFonts w:ascii="楷体" w:eastAsia="楷体" w:hAnsi="楷体" w:cs="宋体" w:hint="eastAsia"/>
                <w:kern w:val="0"/>
                <w:szCs w:val="21"/>
              </w:rPr>
              <w:t>（四）公办的教育、科研、文化、医疗卫生、体育等单位中从事管理的人员；</w:t>
            </w:r>
          </w:p>
          <w:p w:rsidR="008967E8" w:rsidRPr="008967E8" w:rsidRDefault="008967E8" w:rsidP="008967E8">
            <w:pPr>
              <w:widowControl/>
              <w:spacing w:line="320" w:lineRule="atLeast"/>
              <w:ind w:firstLine="482"/>
              <w:jc w:val="left"/>
              <w:rPr>
                <w:rFonts w:ascii="楷体" w:eastAsia="楷体" w:hAnsi="楷体" w:cs="宋体"/>
                <w:kern w:val="0"/>
                <w:szCs w:val="21"/>
              </w:rPr>
            </w:pPr>
            <w:r w:rsidRPr="008967E8">
              <w:rPr>
                <w:rFonts w:ascii="楷体" w:eastAsia="楷体" w:hAnsi="楷体" w:cs="宋体" w:hint="eastAsia"/>
                <w:kern w:val="0"/>
                <w:szCs w:val="21"/>
              </w:rPr>
              <w:t>（五）基层群众性自治组织中从事管理的人员；</w:t>
            </w:r>
          </w:p>
          <w:p w:rsidR="004D570A" w:rsidRPr="008967E8" w:rsidRDefault="008967E8" w:rsidP="004D570A">
            <w:pPr>
              <w:widowControl/>
              <w:spacing w:line="320" w:lineRule="atLeast"/>
              <w:ind w:firstLine="482"/>
              <w:jc w:val="left"/>
              <w:rPr>
                <w:rFonts w:ascii="楷体" w:eastAsia="楷体" w:hAnsi="楷体" w:cs="宋体"/>
                <w:kern w:val="0"/>
                <w:szCs w:val="21"/>
              </w:rPr>
            </w:pPr>
            <w:r w:rsidRPr="008967E8">
              <w:rPr>
                <w:rFonts w:ascii="楷体" w:eastAsia="楷体" w:hAnsi="楷体" w:cs="宋体" w:hint="eastAsia"/>
                <w:kern w:val="0"/>
                <w:szCs w:val="21"/>
              </w:rPr>
              <w:t xml:space="preserve">（六）其他依法履行公职的人员。　　　　</w:t>
            </w:r>
          </w:p>
        </w:tc>
      </w:tr>
    </w:tbl>
    <w:p w:rsidR="004D570A" w:rsidRPr="004D570A" w:rsidRDefault="004D570A" w:rsidP="004D570A">
      <w:pPr>
        <w:widowControl/>
        <w:shd w:val="clear" w:color="auto" w:fill="FFFFFF"/>
        <w:spacing w:line="270" w:lineRule="atLeast"/>
        <w:jc w:val="center"/>
        <w:rPr>
          <w:rFonts w:ascii="宋体" w:eastAsia="宋体" w:hAnsi="宋体" w:cs="宋体"/>
          <w:b/>
          <w:kern w:val="0"/>
          <w:szCs w:val="21"/>
        </w:rPr>
      </w:pPr>
      <w:r w:rsidRPr="004D570A">
        <w:rPr>
          <w:rFonts w:ascii="宋体" w:eastAsia="宋体" w:hAnsi="宋体" w:cs="宋体" w:hint="eastAsia"/>
          <w:b/>
          <w:bCs/>
          <w:kern w:val="0"/>
          <w:szCs w:val="21"/>
        </w:rPr>
        <w:lastRenderedPageBreak/>
        <w:t>习近平强调全面提高依法防控依法治理能力</w:t>
      </w:r>
    </w:p>
    <w:p w:rsidR="004D570A" w:rsidRDefault="004D570A" w:rsidP="004D570A">
      <w:pPr>
        <w:ind w:firstLineChars="200" w:firstLine="420"/>
        <w:rPr>
          <w:rFonts w:ascii="宋体" w:hAnsi="宋体"/>
          <w:szCs w:val="21"/>
        </w:rPr>
      </w:pPr>
      <w:r w:rsidRPr="004D570A">
        <w:rPr>
          <w:rFonts w:ascii="宋体" w:hAnsi="宋体" w:hint="eastAsia"/>
          <w:szCs w:val="21"/>
        </w:rPr>
        <w:t>中共中央总书记、国家主席、中央军委主席、中央全面依法治国委员会主任习近平2月5日主持召开中央全面依法治国委员会第三次会议并发表重要讲话。他强调，要在党中央集中统一领导下，始终把人民群众生命安全和身体健康放在第一位，从立法、执法、司法、守法各环节发力，全面提高依法防控、依法治理能力，为疫情防控工作提供有力法治保障。</w:t>
      </w:r>
    </w:p>
    <w:p w:rsidR="004D570A" w:rsidRPr="004D570A" w:rsidRDefault="004D570A" w:rsidP="004D570A">
      <w:pPr>
        <w:ind w:firstLineChars="200" w:firstLine="420"/>
        <w:rPr>
          <w:rFonts w:ascii="宋体" w:hAnsi="宋体"/>
          <w:szCs w:val="21"/>
        </w:rPr>
      </w:pPr>
      <w:r w:rsidRPr="004D570A">
        <w:rPr>
          <w:rFonts w:ascii="宋体" w:hAnsi="宋体" w:hint="eastAsia"/>
          <w:szCs w:val="21"/>
        </w:rPr>
        <w:t>习近平指出，要完善疫情防控相关立法，加强配套制度建设，完善处罚程序，强化公共安全保障，构建系统完备、科学规范、运行有效的疫情防控法律体系。要严格执行疫情防控和应急处置法律法规，加强风险评估，依法审慎决策，严格依法实施防控措施，坚决防止疫情蔓延。要加大对危害疫情防控行为执法司法力度，严格执行传染病防治法及其实施条例、野生动物保护法、动物防疫法、突发公共卫生事件应急条例等法律法规，依法实施疫情防控及应急处理措施。要加强治安管理、市场监管等执法工作，加大对暴力伤害医务人员的违法行为打击力度，严厉查处各类哄抬防疫用品和民生商品价格的违法行为，依法严厉打击抗拒疫情防控、暴力伤</w:t>
      </w:r>
      <w:proofErr w:type="gramStart"/>
      <w:r w:rsidRPr="004D570A">
        <w:rPr>
          <w:rFonts w:ascii="宋体" w:hAnsi="宋体" w:hint="eastAsia"/>
          <w:szCs w:val="21"/>
        </w:rPr>
        <w:t>医</w:t>
      </w:r>
      <w:proofErr w:type="gramEnd"/>
      <w:r w:rsidRPr="004D570A">
        <w:rPr>
          <w:rFonts w:ascii="宋体" w:hAnsi="宋体" w:hint="eastAsia"/>
          <w:szCs w:val="21"/>
        </w:rPr>
        <w:t>、制假售假、造谣传谣等破坏疫情防控的违法犯罪行为，保障社会安定有序。要依法规范捐赠、受赠行为，确保受赠财物全部及时用于疫情防控。要依法做好疫情报告和发布工作，按照法定内容、程序、方式、时限及时准确报告疫情信息。要加强对相关案件审理工作的指导，及时处理，定分止争。要加强疫情防控法治宣传和法律服务，组织基层开展疫情防控普法宣传，引导广大人民群众增强法治意识，依法支持和配合疫情防控工作。要强化疫情防控法律服务，加强疫情期间矛盾纠纷化解，为困难群众提供有效法律援助</w:t>
      </w:r>
      <w:r>
        <w:rPr>
          <w:rFonts w:ascii="宋体" w:hAnsi="宋体" w:hint="eastAsia"/>
          <w:szCs w:val="21"/>
        </w:rPr>
        <w:t>。</w:t>
      </w:r>
    </w:p>
    <w:p w:rsidR="004C769E" w:rsidRPr="00774A47" w:rsidRDefault="004C769E" w:rsidP="00774A47">
      <w:pPr>
        <w:numPr>
          <w:ilvl w:val="0"/>
          <w:numId w:val="5"/>
        </w:numPr>
        <w:spacing w:line="360" w:lineRule="auto"/>
        <w:rPr>
          <w:rFonts w:ascii="宋体" w:hAnsi="宋体"/>
          <w:b/>
          <w:sz w:val="24"/>
          <w:szCs w:val="24"/>
        </w:rPr>
      </w:pPr>
      <w:r w:rsidRPr="00774A47">
        <w:rPr>
          <w:rFonts w:ascii="宋体" w:hAnsi="宋体" w:hint="eastAsia"/>
          <w:b/>
          <w:sz w:val="24"/>
          <w:szCs w:val="24"/>
        </w:rPr>
        <w:t>完成课后</w:t>
      </w:r>
      <w:r w:rsidR="00342601" w:rsidRPr="00774A47">
        <w:rPr>
          <w:rFonts w:ascii="宋体" w:hAnsi="宋体" w:hint="eastAsia"/>
          <w:b/>
          <w:sz w:val="24"/>
          <w:szCs w:val="24"/>
        </w:rPr>
        <w:t>巩固</w:t>
      </w:r>
    </w:p>
    <w:sectPr w:rsidR="004C769E" w:rsidRPr="00774A47" w:rsidSect="008C07E5">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07C51" w:rsidRDefault="00A07C51" w:rsidP="008C07E5">
      <w:r>
        <w:separator/>
      </w:r>
    </w:p>
  </w:endnote>
  <w:endnote w:type="continuationSeparator" w:id="0">
    <w:p w:rsidR="00A07C51" w:rsidRDefault="00A07C51" w:rsidP="008C0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95361"/>
    </w:sdtPr>
    <w:sdtEndPr/>
    <w:sdtContent>
      <w:p w:rsidR="008C07E5" w:rsidRDefault="00455F72">
        <w:pPr>
          <w:pStyle w:val="a5"/>
          <w:jc w:val="center"/>
        </w:pPr>
        <w:r>
          <w:fldChar w:fldCharType="begin"/>
        </w:r>
        <w:r w:rsidR="00FB3306">
          <w:instrText xml:space="preserve"> PAGE   \* MERGEFORMAT </w:instrText>
        </w:r>
        <w:r>
          <w:fldChar w:fldCharType="separate"/>
        </w:r>
        <w:r w:rsidR="004D570A" w:rsidRPr="004D570A">
          <w:rPr>
            <w:noProof/>
            <w:lang w:val="zh-CN"/>
          </w:rPr>
          <w:t>1</w:t>
        </w:r>
        <w:r>
          <w:rPr>
            <w:lang w:val="zh-CN"/>
          </w:rPr>
          <w:fldChar w:fldCharType="end"/>
        </w:r>
      </w:p>
    </w:sdtContent>
  </w:sdt>
  <w:p w:rsidR="008C07E5" w:rsidRDefault="008C07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07C51" w:rsidRDefault="00A07C51" w:rsidP="008C07E5">
      <w:r>
        <w:separator/>
      </w:r>
    </w:p>
  </w:footnote>
  <w:footnote w:type="continuationSeparator" w:id="0">
    <w:p w:rsidR="00A07C51" w:rsidRDefault="00A07C51" w:rsidP="008C0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5AE9E12"/>
    <w:multiLevelType w:val="singleLevel"/>
    <w:tmpl w:val="85AE9E12"/>
    <w:lvl w:ilvl="0">
      <w:start w:val="2"/>
      <w:numFmt w:val="decimal"/>
      <w:lvlText w:val="%1."/>
      <w:lvlJc w:val="left"/>
      <w:pPr>
        <w:tabs>
          <w:tab w:val="left" w:pos="312"/>
        </w:tabs>
      </w:pPr>
    </w:lvl>
  </w:abstractNum>
  <w:abstractNum w:abstractNumId="1" w15:restartNumberingAfterBreak="0">
    <w:nsid w:val="9EDE79D5"/>
    <w:multiLevelType w:val="singleLevel"/>
    <w:tmpl w:val="9EDE79D5"/>
    <w:lvl w:ilvl="0">
      <w:start w:val="3"/>
      <w:numFmt w:val="decimal"/>
      <w:lvlText w:val="%1."/>
      <w:lvlJc w:val="left"/>
      <w:pPr>
        <w:tabs>
          <w:tab w:val="left" w:pos="312"/>
        </w:tabs>
      </w:pPr>
    </w:lvl>
  </w:abstractNum>
  <w:abstractNum w:abstractNumId="2" w15:restartNumberingAfterBreak="0">
    <w:nsid w:val="2B2A5D0D"/>
    <w:multiLevelType w:val="singleLevel"/>
    <w:tmpl w:val="2B2A5D0D"/>
    <w:lvl w:ilvl="0">
      <w:start w:val="2"/>
      <w:numFmt w:val="decimal"/>
      <w:suff w:val="nothing"/>
      <w:lvlText w:val="（%1）"/>
      <w:lvlJc w:val="left"/>
    </w:lvl>
  </w:abstractNum>
  <w:abstractNum w:abstractNumId="3" w15:restartNumberingAfterBreak="0">
    <w:nsid w:val="3CD45DBB"/>
    <w:multiLevelType w:val="hybridMultilevel"/>
    <w:tmpl w:val="2CCE3C26"/>
    <w:lvl w:ilvl="0" w:tplc="34B699F0">
      <w:start w:val="1"/>
      <w:numFmt w:val="japaneseCounting"/>
      <w:lvlText w:val="（%1）"/>
      <w:lvlJc w:val="left"/>
      <w:pPr>
        <w:ind w:left="1034" w:hanging="75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15:restartNumberingAfterBreak="0">
    <w:nsid w:val="401E7950"/>
    <w:multiLevelType w:val="multilevel"/>
    <w:tmpl w:val="401E795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EC640B7"/>
    <w:multiLevelType w:val="hybridMultilevel"/>
    <w:tmpl w:val="29482940"/>
    <w:lvl w:ilvl="0" w:tplc="2B6674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ACD7FBB"/>
    <w:multiLevelType w:val="singleLevel"/>
    <w:tmpl w:val="6ACD7FBB"/>
    <w:lvl w:ilvl="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242C3"/>
    <w:rsid w:val="00001A13"/>
    <w:rsid w:val="00021162"/>
    <w:rsid w:val="00045962"/>
    <w:rsid w:val="00050488"/>
    <w:rsid w:val="000526E1"/>
    <w:rsid w:val="000856D1"/>
    <w:rsid w:val="000A2C8F"/>
    <w:rsid w:val="000A4126"/>
    <w:rsid w:val="000B310B"/>
    <w:rsid w:val="000C20AF"/>
    <w:rsid w:val="000C2C51"/>
    <w:rsid w:val="000C40E3"/>
    <w:rsid w:val="000C64D1"/>
    <w:rsid w:val="000D05DD"/>
    <w:rsid w:val="000D37A2"/>
    <w:rsid w:val="000E5BBB"/>
    <w:rsid w:val="000E6CB6"/>
    <w:rsid w:val="000F4D61"/>
    <w:rsid w:val="001204C5"/>
    <w:rsid w:val="00121615"/>
    <w:rsid w:val="00133091"/>
    <w:rsid w:val="0014115F"/>
    <w:rsid w:val="00141938"/>
    <w:rsid w:val="0014276F"/>
    <w:rsid w:val="00144C8B"/>
    <w:rsid w:val="0015243A"/>
    <w:rsid w:val="00163A8E"/>
    <w:rsid w:val="00173415"/>
    <w:rsid w:val="001D1F8B"/>
    <w:rsid w:val="001E7111"/>
    <w:rsid w:val="001F3783"/>
    <w:rsid w:val="0020174A"/>
    <w:rsid w:val="002243FB"/>
    <w:rsid w:val="002537A1"/>
    <w:rsid w:val="00260E3A"/>
    <w:rsid w:val="002635FE"/>
    <w:rsid w:val="002862E3"/>
    <w:rsid w:val="00290A81"/>
    <w:rsid w:val="00292CE7"/>
    <w:rsid w:val="002A6549"/>
    <w:rsid w:val="002E7C57"/>
    <w:rsid w:val="002F2E4A"/>
    <w:rsid w:val="002F50DF"/>
    <w:rsid w:val="002F5323"/>
    <w:rsid w:val="003018CE"/>
    <w:rsid w:val="00301FD2"/>
    <w:rsid w:val="00342601"/>
    <w:rsid w:val="003767F0"/>
    <w:rsid w:val="003A632C"/>
    <w:rsid w:val="003C5CC9"/>
    <w:rsid w:val="003D3598"/>
    <w:rsid w:val="003D38D6"/>
    <w:rsid w:val="003D61C5"/>
    <w:rsid w:val="003E2E65"/>
    <w:rsid w:val="003E5106"/>
    <w:rsid w:val="003F42B7"/>
    <w:rsid w:val="00403833"/>
    <w:rsid w:val="00423683"/>
    <w:rsid w:val="00450296"/>
    <w:rsid w:val="00455F72"/>
    <w:rsid w:val="00494BF9"/>
    <w:rsid w:val="004A0397"/>
    <w:rsid w:val="004A691D"/>
    <w:rsid w:val="004B681B"/>
    <w:rsid w:val="004C5CBD"/>
    <w:rsid w:val="004C769E"/>
    <w:rsid w:val="004D2939"/>
    <w:rsid w:val="004D570A"/>
    <w:rsid w:val="004E2CB0"/>
    <w:rsid w:val="004E3955"/>
    <w:rsid w:val="004F29BE"/>
    <w:rsid w:val="00520BB0"/>
    <w:rsid w:val="005353FF"/>
    <w:rsid w:val="005649BB"/>
    <w:rsid w:val="0057129C"/>
    <w:rsid w:val="00572ECB"/>
    <w:rsid w:val="005774B8"/>
    <w:rsid w:val="005827BC"/>
    <w:rsid w:val="00592ADE"/>
    <w:rsid w:val="005A7D75"/>
    <w:rsid w:val="005B47CC"/>
    <w:rsid w:val="005C69E9"/>
    <w:rsid w:val="005E563A"/>
    <w:rsid w:val="005E5D3F"/>
    <w:rsid w:val="006154E3"/>
    <w:rsid w:val="00621304"/>
    <w:rsid w:val="00623436"/>
    <w:rsid w:val="00630E9D"/>
    <w:rsid w:val="00646443"/>
    <w:rsid w:val="006502D0"/>
    <w:rsid w:val="00654FCE"/>
    <w:rsid w:val="00663F05"/>
    <w:rsid w:val="00695494"/>
    <w:rsid w:val="006A619F"/>
    <w:rsid w:val="006D2760"/>
    <w:rsid w:val="006D522E"/>
    <w:rsid w:val="006F6F76"/>
    <w:rsid w:val="00707EF8"/>
    <w:rsid w:val="007210F9"/>
    <w:rsid w:val="00724E18"/>
    <w:rsid w:val="007312CF"/>
    <w:rsid w:val="007348D6"/>
    <w:rsid w:val="00756BBD"/>
    <w:rsid w:val="00774A47"/>
    <w:rsid w:val="00786793"/>
    <w:rsid w:val="007A53D5"/>
    <w:rsid w:val="007A75A9"/>
    <w:rsid w:val="007C0D95"/>
    <w:rsid w:val="007D108B"/>
    <w:rsid w:val="007D6220"/>
    <w:rsid w:val="007F6DE2"/>
    <w:rsid w:val="0081053E"/>
    <w:rsid w:val="008110B1"/>
    <w:rsid w:val="008154E2"/>
    <w:rsid w:val="00817900"/>
    <w:rsid w:val="008242C3"/>
    <w:rsid w:val="00841A45"/>
    <w:rsid w:val="008439B0"/>
    <w:rsid w:val="0084514D"/>
    <w:rsid w:val="00852002"/>
    <w:rsid w:val="0089530D"/>
    <w:rsid w:val="008967E8"/>
    <w:rsid w:val="008A39E7"/>
    <w:rsid w:val="008A6944"/>
    <w:rsid w:val="008B7D19"/>
    <w:rsid w:val="008C07E5"/>
    <w:rsid w:val="008E49B2"/>
    <w:rsid w:val="008F4D58"/>
    <w:rsid w:val="0090707D"/>
    <w:rsid w:val="009234A0"/>
    <w:rsid w:val="00934335"/>
    <w:rsid w:val="00964EB0"/>
    <w:rsid w:val="00981803"/>
    <w:rsid w:val="009E67C6"/>
    <w:rsid w:val="009F270E"/>
    <w:rsid w:val="00A01C6C"/>
    <w:rsid w:val="00A05B90"/>
    <w:rsid w:val="00A07C51"/>
    <w:rsid w:val="00A1240B"/>
    <w:rsid w:val="00A325FC"/>
    <w:rsid w:val="00A568E9"/>
    <w:rsid w:val="00A6720B"/>
    <w:rsid w:val="00AB35B5"/>
    <w:rsid w:val="00AC4999"/>
    <w:rsid w:val="00AF4011"/>
    <w:rsid w:val="00AF5708"/>
    <w:rsid w:val="00B011FE"/>
    <w:rsid w:val="00B07611"/>
    <w:rsid w:val="00B4202E"/>
    <w:rsid w:val="00B529A7"/>
    <w:rsid w:val="00B61583"/>
    <w:rsid w:val="00B62472"/>
    <w:rsid w:val="00B6635C"/>
    <w:rsid w:val="00B722BF"/>
    <w:rsid w:val="00B92FE1"/>
    <w:rsid w:val="00BC7A25"/>
    <w:rsid w:val="00BE52D6"/>
    <w:rsid w:val="00C232FA"/>
    <w:rsid w:val="00C57FAC"/>
    <w:rsid w:val="00CB1304"/>
    <w:rsid w:val="00CB5164"/>
    <w:rsid w:val="00CC31CE"/>
    <w:rsid w:val="00CE2616"/>
    <w:rsid w:val="00CE4288"/>
    <w:rsid w:val="00CF3325"/>
    <w:rsid w:val="00CF4541"/>
    <w:rsid w:val="00D0037E"/>
    <w:rsid w:val="00D076EB"/>
    <w:rsid w:val="00D22914"/>
    <w:rsid w:val="00D27650"/>
    <w:rsid w:val="00D478F6"/>
    <w:rsid w:val="00D53F67"/>
    <w:rsid w:val="00D71703"/>
    <w:rsid w:val="00DA7F68"/>
    <w:rsid w:val="00DC3220"/>
    <w:rsid w:val="00DE6CAC"/>
    <w:rsid w:val="00DE7796"/>
    <w:rsid w:val="00DF3712"/>
    <w:rsid w:val="00E00994"/>
    <w:rsid w:val="00E2688E"/>
    <w:rsid w:val="00E312A6"/>
    <w:rsid w:val="00E73FB4"/>
    <w:rsid w:val="00EB2207"/>
    <w:rsid w:val="00EC1004"/>
    <w:rsid w:val="00EC30EB"/>
    <w:rsid w:val="00EC4CB6"/>
    <w:rsid w:val="00EC6778"/>
    <w:rsid w:val="00ED6653"/>
    <w:rsid w:val="00F038D7"/>
    <w:rsid w:val="00F042FE"/>
    <w:rsid w:val="00F058CD"/>
    <w:rsid w:val="00F124E6"/>
    <w:rsid w:val="00F14E94"/>
    <w:rsid w:val="00F63CAF"/>
    <w:rsid w:val="00F66E46"/>
    <w:rsid w:val="00F96389"/>
    <w:rsid w:val="00FB20FC"/>
    <w:rsid w:val="00FB3306"/>
    <w:rsid w:val="00FC25E2"/>
    <w:rsid w:val="00FC2E99"/>
    <w:rsid w:val="00FF13F4"/>
    <w:rsid w:val="083D445E"/>
    <w:rsid w:val="097E1112"/>
    <w:rsid w:val="0ABE2262"/>
    <w:rsid w:val="0B995F61"/>
    <w:rsid w:val="0FEA4B80"/>
    <w:rsid w:val="103B40A6"/>
    <w:rsid w:val="10BD4421"/>
    <w:rsid w:val="11A75F1A"/>
    <w:rsid w:val="13B43567"/>
    <w:rsid w:val="14FD7217"/>
    <w:rsid w:val="16161F58"/>
    <w:rsid w:val="1ADE1209"/>
    <w:rsid w:val="2507337D"/>
    <w:rsid w:val="2678474E"/>
    <w:rsid w:val="26EE6563"/>
    <w:rsid w:val="2A241886"/>
    <w:rsid w:val="2D115913"/>
    <w:rsid w:val="2DE6625C"/>
    <w:rsid w:val="2EC713B8"/>
    <w:rsid w:val="302479FE"/>
    <w:rsid w:val="318C00B3"/>
    <w:rsid w:val="34005326"/>
    <w:rsid w:val="37D02973"/>
    <w:rsid w:val="46CE67B4"/>
    <w:rsid w:val="48811065"/>
    <w:rsid w:val="494A107F"/>
    <w:rsid w:val="4BC07061"/>
    <w:rsid w:val="4D7D0566"/>
    <w:rsid w:val="4F3866B8"/>
    <w:rsid w:val="5039748B"/>
    <w:rsid w:val="506016FE"/>
    <w:rsid w:val="53EC5BF8"/>
    <w:rsid w:val="5B2C4E96"/>
    <w:rsid w:val="5C231EF9"/>
    <w:rsid w:val="62962D1B"/>
    <w:rsid w:val="629630E1"/>
    <w:rsid w:val="62A15BE3"/>
    <w:rsid w:val="67F53D79"/>
    <w:rsid w:val="6C875813"/>
    <w:rsid w:val="6EDB54F6"/>
    <w:rsid w:val="717F6592"/>
    <w:rsid w:val="73A44CE6"/>
    <w:rsid w:val="77A00379"/>
    <w:rsid w:val="77D51EDE"/>
    <w:rsid w:val="7B4C5F39"/>
    <w:rsid w:val="7BF220AF"/>
    <w:rsid w:val="7EB866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DE57B"/>
  <w15:docId w15:val="{BDDBA6DE-DF9E-41E0-944B-AC187494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7E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9"/>
    <w:qFormat/>
    <w:rsid w:val="00774A47"/>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C07E5"/>
    <w:rPr>
      <w:sz w:val="18"/>
      <w:szCs w:val="18"/>
    </w:rPr>
  </w:style>
  <w:style w:type="paragraph" w:styleId="a5">
    <w:name w:val="footer"/>
    <w:basedOn w:val="a"/>
    <w:link w:val="a6"/>
    <w:uiPriority w:val="99"/>
    <w:unhideWhenUsed/>
    <w:qFormat/>
    <w:rsid w:val="008C07E5"/>
    <w:pPr>
      <w:tabs>
        <w:tab w:val="center" w:pos="4153"/>
        <w:tab w:val="right" w:pos="8306"/>
      </w:tabs>
      <w:snapToGrid w:val="0"/>
      <w:jc w:val="left"/>
    </w:pPr>
    <w:rPr>
      <w:sz w:val="18"/>
      <w:szCs w:val="18"/>
    </w:rPr>
  </w:style>
  <w:style w:type="paragraph" w:styleId="a7">
    <w:name w:val="header"/>
    <w:basedOn w:val="a"/>
    <w:link w:val="a8"/>
    <w:uiPriority w:val="99"/>
    <w:unhideWhenUsed/>
    <w:qFormat/>
    <w:rsid w:val="008C07E5"/>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8C07E5"/>
    <w:pPr>
      <w:widowControl/>
      <w:spacing w:before="100" w:beforeAutospacing="1" w:after="100" w:afterAutospacing="1"/>
      <w:jc w:val="left"/>
    </w:pPr>
    <w:rPr>
      <w:rFonts w:ascii="宋体" w:eastAsia="宋体" w:hAnsi="宋体" w:cs="宋体"/>
      <w:color w:val="000000"/>
      <w:kern w:val="0"/>
      <w:sz w:val="24"/>
      <w:szCs w:val="24"/>
    </w:rPr>
  </w:style>
  <w:style w:type="table" w:styleId="aa">
    <w:name w:val="Table Grid"/>
    <w:basedOn w:val="a1"/>
    <w:uiPriority w:val="59"/>
    <w:qFormat/>
    <w:rsid w:val="008C07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uiPriority w:val="22"/>
    <w:qFormat/>
    <w:rsid w:val="008C07E5"/>
    <w:rPr>
      <w:b/>
    </w:rPr>
  </w:style>
  <w:style w:type="character" w:customStyle="1" w:styleId="a8">
    <w:name w:val="页眉 字符"/>
    <w:basedOn w:val="a0"/>
    <w:link w:val="a7"/>
    <w:uiPriority w:val="99"/>
    <w:qFormat/>
    <w:rsid w:val="008C07E5"/>
    <w:rPr>
      <w:sz w:val="18"/>
      <w:szCs w:val="18"/>
    </w:rPr>
  </w:style>
  <w:style w:type="character" w:customStyle="1" w:styleId="a6">
    <w:name w:val="页脚 字符"/>
    <w:basedOn w:val="a0"/>
    <w:link w:val="a5"/>
    <w:uiPriority w:val="99"/>
    <w:qFormat/>
    <w:rsid w:val="008C07E5"/>
    <w:rPr>
      <w:sz w:val="18"/>
      <w:szCs w:val="18"/>
    </w:rPr>
  </w:style>
  <w:style w:type="paragraph" w:styleId="ac">
    <w:name w:val="List Paragraph"/>
    <w:basedOn w:val="a"/>
    <w:uiPriority w:val="34"/>
    <w:qFormat/>
    <w:rsid w:val="008C07E5"/>
    <w:pPr>
      <w:ind w:firstLineChars="200" w:firstLine="420"/>
    </w:pPr>
  </w:style>
  <w:style w:type="character" w:customStyle="1" w:styleId="a4">
    <w:name w:val="批注框文本 字符"/>
    <w:basedOn w:val="a0"/>
    <w:link w:val="a3"/>
    <w:uiPriority w:val="99"/>
    <w:semiHidden/>
    <w:qFormat/>
    <w:rsid w:val="008C07E5"/>
    <w:rPr>
      <w:sz w:val="18"/>
      <w:szCs w:val="18"/>
    </w:rPr>
  </w:style>
  <w:style w:type="character" w:customStyle="1" w:styleId="10">
    <w:name w:val="标题 1 字符"/>
    <w:basedOn w:val="a0"/>
    <w:link w:val="1"/>
    <w:uiPriority w:val="99"/>
    <w:rsid w:val="00774A47"/>
    <w:rPr>
      <w:rFonts w:ascii="宋体" w:hAnsi="宋体"/>
      <w:b/>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008288">
      <w:bodyDiv w:val="1"/>
      <w:marLeft w:val="0"/>
      <w:marRight w:val="0"/>
      <w:marTop w:val="0"/>
      <w:marBottom w:val="0"/>
      <w:divBdr>
        <w:top w:val="none" w:sz="0" w:space="0" w:color="auto"/>
        <w:left w:val="none" w:sz="0" w:space="0" w:color="auto"/>
        <w:bottom w:val="none" w:sz="0" w:space="0" w:color="auto"/>
        <w:right w:val="none" w:sz="0" w:space="0" w:color="auto"/>
      </w:divBdr>
    </w:div>
    <w:div w:id="1613393540">
      <w:bodyDiv w:val="1"/>
      <w:marLeft w:val="0"/>
      <w:marRight w:val="0"/>
      <w:marTop w:val="0"/>
      <w:marBottom w:val="0"/>
      <w:divBdr>
        <w:top w:val="none" w:sz="0" w:space="0" w:color="auto"/>
        <w:left w:val="none" w:sz="0" w:space="0" w:color="auto"/>
        <w:bottom w:val="none" w:sz="0" w:space="0" w:color="auto"/>
        <w:right w:val="none" w:sz="0" w:space="0" w:color="auto"/>
      </w:divBdr>
      <w:divsChild>
        <w:div w:id="620770757">
          <w:marLeft w:val="0"/>
          <w:marRight w:val="0"/>
          <w:marTop w:val="0"/>
          <w:marBottom w:val="0"/>
          <w:divBdr>
            <w:top w:val="none" w:sz="0" w:space="0" w:color="auto"/>
            <w:left w:val="none" w:sz="0" w:space="0" w:color="auto"/>
            <w:bottom w:val="none" w:sz="0" w:space="0" w:color="auto"/>
            <w:right w:val="none" w:sz="0" w:space="0" w:color="auto"/>
          </w:divBdr>
          <w:divsChild>
            <w:div w:id="1137994113">
              <w:marLeft w:val="0"/>
              <w:marRight w:val="0"/>
              <w:marTop w:val="0"/>
              <w:marBottom w:val="0"/>
              <w:divBdr>
                <w:top w:val="none" w:sz="0" w:space="0" w:color="auto"/>
                <w:left w:val="none" w:sz="0" w:space="0" w:color="auto"/>
                <w:bottom w:val="none" w:sz="0" w:space="0" w:color="auto"/>
                <w:right w:val="none" w:sz="0" w:space="0" w:color="auto"/>
              </w:divBdr>
              <w:divsChild>
                <w:div w:id="1175995262">
                  <w:marLeft w:val="0"/>
                  <w:marRight w:val="0"/>
                  <w:marTop w:val="0"/>
                  <w:marBottom w:val="0"/>
                  <w:divBdr>
                    <w:top w:val="none" w:sz="0" w:space="0" w:color="auto"/>
                    <w:left w:val="none" w:sz="0" w:space="0" w:color="auto"/>
                    <w:bottom w:val="none" w:sz="0" w:space="0" w:color="auto"/>
                    <w:right w:val="none" w:sz="0" w:space="0" w:color="auto"/>
                  </w:divBdr>
                  <w:divsChild>
                    <w:div w:id="7652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414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sheyi</dc:creator>
  <cp:lastModifiedBy>S Y</cp:lastModifiedBy>
  <cp:revision>49</cp:revision>
  <dcterms:created xsi:type="dcterms:W3CDTF">2020-01-31T07:50:00Z</dcterms:created>
  <dcterms:modified xsi:type="dcterms:W3CDTF">2020-04-23T11:51:00Z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