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1F4B" w:rsidRPr="00B51F4B" w:rsidRDefault="00B51F4B" w:rsidP="00B51F4B">
      <w:pPr>
        <w:autoSpaceDE w:val="0"/>
        <w:autoSpaceDN w:val="0"/>
        <w:adjustRightInd w:val="0"/>
        <w:spacing w:after="40"/>
        <w:jc w:val="center"/>
        <w:rPr>
          <w:rFonts w:ascii="黑体" w:eastAsia="黑体" w:hAnsi="黑体" w:cs=".PingFang SC"/>
          <w:kern w:val="0"/>
          <w:sz w:val="28"/>
          <w:szCs w:val="28"/>
        </w:rPr>
      </w:pPr>
      <w:r w:rsidRPr="00B51F4B">
        <w:rPr>
          <w:rFonts w:ascii="黑体" w:eastAsia="黑体" w:hAnsi="黑体" w:cs=".PingFang SC" w:hint="eastAsia"/>
          <w:kern w:val="0"/>
          <w:sz w:val="28"/>
          <w:szCs w:val="28"/>
        </w:rPr>
        <w:t>谈印象派与文人画</w:t>
      </w:r>
    </w:p>
    <w:p w:rsidR="006077FF" w:rsidRDefault="006077FF" w:rsidP="006077FF">
      <w:pPr>
        <w:autoSpaceDE w:val="0"/>
        <w:autoSpaceDN w:val="0"/>
        <w:adjustRightInd w:val="0"/>
        <w:spacing w:after="40"/>
        <w:rPr>
          <w:rFonts w:ascii="黑体" w:eastAsia="黑体" w:hAnsi="黑体" w:cs="AppleSystemUIFontBold"/>
          <w:b/>
          <w:bCs/>
          <w:kern w:val="0"/>
          <w:sz w:val="28"/>
          <w:szCs w:val="28"/>
        </w:rPr>
      </w:pPr>
    </w:p>
    <w:p w:rsidR="006077FF" w:rsidRPr="006077FF" w:rsidRDefault="006077FF" w:rsidP="006077FF">
      <w:pPr>
        <w:pStyle w:val="a4"/>
        <w:rPr>
          <w:color w:val="5B3007"/>
          <w:sz w:val="18"/>
          <w:szCs w:val="18"/>
        </w:rPr>
      </w:pPr>
      <w:r w:rsidRPr="006077FF">
        <w:rPr>
          <w:color w:val="5B3007"/>
          <w:sz w:val="18"/>
          <w:szCs w:val="18"/>
        </w:rPr>
        <w:t>文</w:t>
      </w:r>
      <w:r>
        <w:rPr>
          <w:color w:val="5B3007"/>
          <w:sz w:val="18"/>
          <w:szCs w:val="18"/>
        </w:rPr>
        <w:t>_</w:t>
      </w:r>
      <w:r w:rsidRPr="006077FF">
        <w:rPr>
          <w:color w:val="5B3007"/>
          <w:sz w:val="18"/>
          <w:szCs w:val="18"/>
        </w:rPr>
        <w:t>北华大学美术学院2011级硕士研究生</w:t>
      </w:r>
      <w:r>
        <w:rPr>
          <w:color w:val="5B3007"/>
          <w:sz w:val="18"/>
          <w:szCs w:val="18"/>
        </w:rPr>
        <w:t>_</w:t>
      </w:r>
      <w:r w:rsidRPr="006077FF">
        <w:rPr>
          <w:color w:val="5B3007"/>
          <w:sz w:val="18"/>
          <w:szCs w:val="18"/>
        </w:rPr>
        <w:t xml:space="preserve">韩 冬 </w:t>
      </w:r>
    </w:p>
    <w:p w:rsidR="006077FF" w:rsidRPr="006077FF" w:rsidRDefault="006077FF" w:rsidP="006077FF">
      <w:pPr>
        <w:pStyle w:val="a4"/>
        <w:rPr>
          <w:color w:val="5B3007"/>
          <w:sz w:val="18"/>
          <w:szCs w:val="18"/>
        </w:rPr>
      </w:pPr>
      <w:r w:rsidRPr="006077FF">
        <w:rPr>
          <w:color w:val="5B3007"/>
          <w:sz w:val="18"/>
          <w:szCs w:val="18"/>
        </w:rPr>
        <w:t>[内容摘要]莫奈晚年创作的《睡莲》组画不仅体现了印象主义所特有的率真，还有某些与自然相关联的神秘色彩。莫奈与倪瓒虽身处不同国家不同时代，但二者的艺术主张也有异曲同工之处。</w:t>
      </w:r>
      <w:r w:rsidRPr="006077FF">
        <w:rPr>
          <w:color w:val="5B3007"/>
          <w:sz w:val="18"/>
          <w:szCs w:val="18"/>
        </w:rPr>
        <w:br/>
        <w:t xml:space="preserve">[关 键 词]印象派 文人画 绘画 比较 </w:t>
      </w:r>
    </w:p>
    <w:p w:rsidR="006077FF" w:rsidRPr="006077FF" w:rsidRDefault="006077FF" w:rsidP="006077FF">
      <w:pPr>
        <w:autoSpaceDE w:val="0"/>
        <w:autoSpaceDN w:val="0"/>
        <w:adjustRightInd w:val="0"/>
        <w:spacing w:after="40"/>
        <w:rPr>
          <w:rFonts w:ascii="黑体" w:eastAsia="黑体" w:hAnsi="黑体" w:cs="AppleSystemUIFontBold"/>
          <w:b/>
          <w:bCs/>
          <w:kern w:val="0"/>
          <w:sz w:val="28"/>
          <w:szCs w:val="28"/>
        </w:rPr>
      </w:pPr>
    </w:p>
    <w:p w:rsidR="00B51F4B" w:rsidRPr="00B51F4B" w:rsidRDefault="00B51F4B" w:rsidP="00B51F4B">
      <w:pPr>
        <w:autoSpaceDE w:val="0"/>
        <w:autoSpaceDN w:val="0"/>
        <w:adjustRightInd w:val="0"/>
        <w:jc w:val="left"/>
        <w:rPr>
          <w:rFonts w:ascii="黑体" w:eastAsia="黑体" w:hAnsi="黑体" w:cs="AppleSystemUIFont"/>
          <w:kern w:val="0"/>
          <w:sz w:val="28"/>
          <w:szCs w:val="28"/>
        </w:rPr>
      </w:pPr>
      <w:r w:rsidRPr="00B51F4B">
        <w:rPr>
          <w:rFonts w:ascii="黑体" w:eastAsia="黑体" w:hAnsi="黑体" w:cs=".PingFang SC" w:hint="eastAsia"/>
          <w:kern w:val="0"/>
          <w:sz w:val="28"/>
          <w:szCs w:val="28"/>
        </w:rPr>
        <w:t>一、印象派与中国文人画产生的原因和特点</w:t>
      </w:r>
      <w:r w:rsidRPr="00B51F4B">
        <w:rPr>
          <w:rFonts w:ascii="黑体" w:eastAsia="黑体" w:hAnsi="黑体" w:cs="AppleSystemUIFont"/>
          <w:kern w:val="0"/>
          <w:sz w:val="28"/>
          <w:szCs w:val="28"/>
        </w:rPr>
        <w:t xml:space="preserve"> </w:t>
      </w:r>
    </w:p>
    <w:p w:rsidR="00B51F4B" w:rsidRPr="00B51F4B" w:rsidRDefault="00B51F4B" w:rsidP="00B51F4B">
      <w:pPr>
        <w:autoSpaceDE w:val="0"/>
        <w:autoSpaceDN w:val="0"/>
        <w:adjustRightInd w:val="0"/>
        <w:jc w:val="left"/>
        <w:rPr>
          <w:rFonts w:ascii="黑体" w:eastAsia="黑体" w:hAnsi="黑体" w:cs="AppleSystemUIFont"/>
          <w:kern w:val="0"/>
          <w:sz w:val="28"/>
          <w:szCs w:val="28"/>
        </w:rPr>
      </w:pPr>
    </w:p>
    <w:p w:rsidR="00B51F4B" w:rsidRP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AppleSystemUIFont"/>
          <w:kern w:val="0"/>
          <w:sz w:val="24"/>
        </w:rPr>
        <w:t>19</w:t>
      </w:r>
      <w:r w:rsidRPr="00B51F4B">
        <w:rPr>
          <w:rFonts w:ascii="黑体" w:eastAsia="黑体" w:hAnsi="黑体" w:cs=".PingFang SC" w:hint="eastAsia"/>
          <w:kern w:val="0"/>
          <w:sz w:val="24"/>
        </w:rPr>
        <w:t>世纪的法国，现实主义与反现实主义的艺术流派始终在激烈地斗争着。官方的学院派思想保守，他们把持的沙龙，拒绝一些年轻有为的画家参加展览。这些画家团结在马奈周围，形成与官方沙龙相对立的集团。他们不定期地在巴黎的盖尔波瓦咖啡馆和巴齐耶与雷诺阿的共同画室聚会，到塞纳</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河畔直接对景写生。</w:t>
      </w:r>
      <w:r w:rsidRPr="00B51F4B">
        <w:rPr>
          <w:rFonts w:ascii="黑体" w:eastAsia="黑体" w:hAnsi="黑体" w:cs="AppleSystemUIFont"/>
          <w:kern w:val="0"/>
          <w:sz w:val="24"/>
        </w:rPr>
        <w:t>1874</w:t>
      </w:r>
      <w:r w:rsidRPr="00B51F4B">
        <w:rPr>
          <w:rFonts w:ascii="黑体" w:eastAsia="黑体" w:hAnsi="黑体" w:cs=".PingFang SC" w:hint="eastAsia"/>
          <w:kern w:val="0"/>
          <w:sz w:val="24"/>
        </w:rPr>
        <w:t>年</w:t>
      </w:r>
      <w:r w:rsidRPr="00B51F4B">
        <w:rPr>
          <w:rFonts w:ascii="黑体" w:eastAsia="黑体" w:hAnsi="黑体" w:cs="AppleSystemUIFont"/>
          <w:kern w:val="0"/>
          <w:sz w:val="24"/>
        </w:rPr>
        <w:t>4</w:t>
      </w:r>
      <w:r w:rsidRPr="00B51F4B">
        <w:rPr>
          <w:rFonts w:ascii="黑体" w:eastAsia="黑体" w:hAnsi="黑体" w:cs=".PingFang SC" w:hint="eastAsia"/>
          <w:kern w:val="0"/>
          <w:sz w:val="24"/>
        </w:rPr>
        <w:t>月，这些画家在巴黎借用那达尔</w:t>
      </w:r>
      <w:r w:rsidRPr="00B51F4B">
        <w:rPr>
          <w:rFonts w:ascii="黑体" w:eastAsia="黑体" w:hAnsi="黑体" w:cs=".PingFang SC"/>
          <w:kern w:val="0"/>
          <w:sz w:val="24"/>
        </w:rPr>
        <w:t>(</w:t>
      </w:r>
      <w:r w:rsidRPr="00B51F4B">
        <w:rPr>
          <w:rFonts w:ascii="黑体" w:eastAsia="黑体" w:hAnsi="黑体" w:cs="AppleSystemUIFont"/>
          <w:kern w:val="0"/>
          <w:sz w:val="24"/>
        </w:rPr>
        <w:t>Nadar</w:t>
      </w:r>
      <w:r w:rsidRPr="00B51F4B">
        <w:rPr>
          <w:rFonts w:ascii="黑体" w:eastAsia="黑体" w:hAnsi="黑体" w:cs=".PingFang SC"/>
          <w:kern w:val="0"/>
          <w:sz w:val="24"/>
        </w:rPr>
        <w:t>)</w:t>
      </w:r>
      <w:r w:rsidRPr="00B51F4B">
        <w:rPr>
          <w:rFonts w:ascii="黑体" w:eastAsia="黑体" w:hAnsi="黑体" w:cs=".PingFang SC" w:hint="eastAsia"/>
          <w:kern w:val="0"/>
          <w:sz w:val="24"/>
        </w:rPr>
        <w:t>的工作室举办展览，他们自称为“无名的画家、雕塑家和版画家协会”。在展品中莫奈的油画《印象·日出》的标题被一位保守的记者路易·勒鲁瓦在文章中借用作为嘲讽，称这次展览是“印象主义画家的展览会”，“印象主义”由此得名。在印象派后期又出现了新印象派</w:t>
      </w:r>
      <w:r w:rsidRPr="00B51F4B">
        <w:rPr>
          <w:rFonts w:ascii="黑体" w:eastAsia="黑体" w:hAnsi="黑体" w:cs=".PingFang SC"/>
          <w:kern w:val="0"/>
          <w:sz w:val="24"/>
        </w:rPr>
        <w:t>(</w:t>
      </w:r>
      <w:r w:rsidRPr="00B51F4B">
        <w:rPr>
          <w:rFonts w:ascii="黑体" w:eastAsia="黑体" w:hAnsi="黑体" w:cs=".PingFang SC" w:hint="eastAsia"/>
          <w:kern w:val="0"/>
          <w:sz w:val="24"/>
        </w:rPr>
        <w:t>即点彩</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派</w:t>
      </w:r>
      <w:r w:rsidRPr="00B51F4B">
        <w:rPr>
          <w:rFonts w:ascii="黑体" w:eastAsia="黑体" w:hAnsi="黑体" w:cs=".PingFang SC"/>
          <w:kern w:val="0"/>
          <w:sz w:val="24"/>
        </w:rPr>
        <w:t>)</w:t>
      </w:r>
      <w:r w:rsidRPr="00B51F4B">
        <w:rPr>
          <w:rFonts w:ascii="黑体" w:eastAsia="黑体" w:hAnsi="黑体" w:cs=".PingFang SC" w:hint="eastAsia"/>
          <w:kern w:val="0"/>
          <w:sz w:val="24"/>
        </w:rPr>
        <w:t>和后来的后印象派。</w:t>
      </w:r>
      <w:r w:rsidRPr="00B51F4B">
        <w:rPr>
          <w:rFonts w:ascii="黑体" w:eastAsia="黑体" w:hAnsi="黑体" w:cs="AppleSystemUIFont"/>
          <w:kern w:val="0"/>
          <w:sz w:val="24"/>
        </w:rPr>
        <w:t xml:space="preserve"> </w:t>
      </w:r>
    </w:p>
    <w:p w:rsidR="00B51F4B" w:rsidRP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PingFang SC" w:hint="eastAsia"/>
          <w:kern w:val="0"/>
          <w:sz w:val="24"/>
        </w:rPr>
        <w:t>印象派的产生，与法国社会有密切联系。在第二帝国时期，很多知识分子思想苦闷，他们不满</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时社会现状，却又看不到光明的出路</w:t>
      </w:r>
      <w:r w:rsidRPr="00B51F4B">
        <w:rPr>
          <w:rFonts w:ascii="黑体" w:eastAsia="黑体" w:hAnsi="黑体" w:cs=".PingFang SC"/>
          <w:kern w:val="0"/>
          <w:sz w:val="24"/>
        </w:rPr>
        <w:t>;</w:t>
      </w:r>
      <w:r w:rsidRPr="00B51F4B">
        <w:rPr>
          <w:rFonts w:ascii="黑体" w:eastAsia="黑体" w:hAnsi="黑体" w:cs=".PingFang SC" w:hint="eastAsia"/>
          <w:kern w:val="0"/>
          <w:sz w:val="24"/>
        </w:rPr>
        <w:t>他们追求自由，但又觉得前途渺茫，于是，只有探求艺术的形式，这也决定了他们艺术思想的局限性。他们虽背叛了学院，但并未与国内的社会实践相结合，这是他们的悲剧和不幸。印象派画家在发展风景画方面是有贡献的。他们追求着光、色和大气的表现，从而使风景画发生重大的变革，具有清新、明亮、丰富多彩的特点。他们反对物体的固有色，重视光对瞬间的观察很注意。印象派画家大多用原色作画，所以彩色特别清新明亮，没有浑浊之感。不过他们作品的思想性和内容是很薄弱和狭窄的，往往是很偶然的，印象派画家常常是以习作代替创作，以感性代替理性。他们在创作一幅画时，事先很少有一个完整的构思，但印象派的创新是值得肯定的。从马奈到塞尚，欧洲绘画传统在自我否定的同时又在自我完善，这样的进程构成了整个西方现代绘画的发展框架。印象派画家对西方艺术产生了极其深刻的影响，并波及音乐和文学。到</w:t>
      </w:r>
      <w:r w:rsidRPr="00B51F4B">
        <w:rPr>
          <w:rFonts w:ascii="黑体" w:eastAsia="黑体" w:hAnsi="黑体" w:cs="AppleSystemUIFont"/>
          <w:kern w:val="0"/>
          <w:sz w:val="24"/>
        </w:rPr>
        <w:t>20</w:t>
      </w:r>
      <w:r w:rsidRPr="00B51F4B">
        <w:rPr>
          <w:rFonts w:ascii="黑体" w:eastAsia="黑体" w:hAnsi="黑体" w:cs=".PingFang SC" w:hint="eastAsia"/>
          <w:kern w:val="0"/>
          <w:sz w:val="24"/>
        </w:rPr>
        <w:t>世纪初期，印象派已经成为广受欢迎的艺术流派。直到今天，印象派绘画在世界各地受观众欢迎的程度，仍然超过绘画史上其他流派的作品。</w:t>
      </w:r>
    </w:p>
    <w:p w:rsid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PingFang SC" w:hint="eastAsia"/>
          <w:kern w:val="0"/>
          <w:sz w:val="24"/>
        </w:rPr>
        <w:t>中国文人画成就主要在元代，它的发展是许多</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条件综合作用的结果。元代的经贸繁兴，深刻影响了文化的发展。城市娱乐业发达，市民艺术更趋兴盛，不但体现在散曲、杂剧和南戏的流行上，也体现在士人文化品格的变异上。元代后期文化中</w:t>
      </w:r>
      <w:r w:rsidRPr="00B51F4B">
        <w:rPr>
          <w:rFonts w:ascii="黑体" w:eastAsia="黑体" w:hAnsi="黑体" w:cs=".PingFang SC" w:hint="eastAsia"/>
          <w:kern w:val="0"/>
          <w:sz w:val="24"/>
        </w:rPr>
        <w:lastRenderedPageBreak/>
        <w:t>心在江南，核心人物多为下层文人，呈现出一定平民色彩。文人画成熟和普及的过程其实也是平民化或者</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说市民化的过程</w:t>
      </w:r>
      <w:r w:rsidRPr="00B51F4B">
        <w:rPr>
          <w:rFonts w:ascii="黑体" w:eastAsia="黑体" w:hAnsi="黑体" w:cs=".PingFang SC"/>
          <w:kern w:val="0"/>
          <w:sz w:val="24"/>
        </w:rPr>
        <w:t>(</w:t>
      </w:r>
      <w:r w:rsidRPr="00B51F4B">
        <w:rPr>
          <w:rFonts w:ascii="黑体" w:eastAsia="黑体" w:hAnsi="黑体" w:cs=".PingFang SC" w:hint="eastAsia"/>
          <w:kern w:val="0"/>
          <w:sz w:val="24"/>
        </w:rPr>
        <w:t>文人画本来就是一种城市文化</w:t>
      </w:r>
      <w:r w:rsidRPr="00B51F4B">
        <w:rPr>
          <w:rFonts w:ascii="黑体" w:eastAsia="黑体" w:hAnsi="黑体" w:cs=".PingFang SC"/>
          <w:kern w:val="0"/>
          <w:sz w:val="24"/>
        </w:rPr>
        <w:t>)</w:t>
      </w:r>
      <w:r w:rsidRPr="00B51F4B">
        <w:rPr>
          <w:rFonts w:ascii="黑体" w:eastAsia="黑体" w:hAnsi="黑体" w:cs=".PingFang SC" w:hint="eastAsia"/>
          <w:kern w:val="0"/>
          <w:sz w:val="24"/>
        </w:rPr>
        <w:t>。元代的民族压迫对文艺产生了重大影响，有固定的</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四种人制</w:t>
      </w:r>
      <w:r w:rsidRPr="00B51F4B">
        <w:rPr>
          <w:rFonts w:ascii="黑体" w:eastAsia="黑体" w:hAnsi="黑体" w:cs=".PingFang SC"/>
          <w:kern w:val="0"/>
          <w:sz w:val="24"/>
        </w:rPr>
        <w:t>(</w:t>
      </w:r>
      <w:r w:rsidRPr="00B51F4B">
        <w:rPr>
          <w:rFonts w:ascii="黑体" w:eastAsia="黑体" w:hAnsi="黑体" w:cs=".PingFang SC" w:hint="eastAsia"/>
          <w:kern w:val="0"/>
          <w:sz w:val="24"/>
        </w:rPr>
        <w:t>蒙古人</w:t>
      </w:r>
      <w:r w:rsidRPr="00B51F4B">
        <w:rPr>
          <w:rFonts w:ascii="黑体" w:eastAsia="黑体" w:hAnsi="黑体" w:cs=".PingFang SC"/>
          <w:kern w:val="0"/>
          <w:sz w:val="24"/>
        </w:rPr>
        <w:t>;</w:t>
      </w:r>
      <w:r w:rsidRPr="00B51F4B">
        <w:rPr>
          <w:rFonts w:ascii="黑体" w:eastAsia="黑体" w:hAnsi="黑体" w:cs=".PingFang SC" w:hint="eastAsia"/>
          <w:kern w:val="0"/>
          <w:sz w:val="24"/>
        </w:rPr>
        <w:t>色目人，指西域和欧洲人</w:t>
      </w:r>
      <w:r w:rsidRPr="00B51F4B">
        <w:rPr>
          <w:rFonts w:ascii="黑体" w:eastAsia="黑体" w:hAnsi="黑体" w:cs=".PingFang SC"/>
          <w:kern w:val="0"/>
          <w:sz w:val="24"/>
        </w:rPr>
        <w:t>;</w:t>
      </w:r>
      <w:r w:rsidRPr="00B51F4B">
        <w:rPr>
          <w:rFonts w:ascii="黑体" w:eastAsia="黑体" w:hAnsi="黑体" w:cs=".PingFang SC" w:hint="eastAsia"/>
          <w:kern w:val="0"/>
          <w:sz w:val="24"/>
        </w:rPr>
        <w:t>汉人，指原辽、金统治下的汉、契丹、女真人</w:t>
      </w:r>
      <w:r w:rsidRPr="00B51F4B">
        <w:rPr>
          <w:rFonts w:ascii="黑体" w:eastAsia="黑体" w:hAnsi="黑体" w:cs=".PingFang SC"/>
          <w:kern w:val="0"/>
          <w:sz w:val="24"/>
        </w:rPr>
        <w:t>;</w:t>
      </w:r>
      <w:r w:rsidRPr="00B51F4B">
        <w:rPr>
          <w:rFonts w:ascii="黑体" w:eastAsia="黑体" w:hAnsi="黑体" w:cs=".PingFang SC" w:hint="eastAsia"/>
          <w:kern w:val="0"/>
          <w:sz w:val="24"/>
        </w:rPr>
        <w:t>南人，指原南宋统治下的南方汉人</w:t>
      </w:r>
      <w:r w:rsidRPr="00B51F4B">
        <w:rPr>
          <w:rFonts w:ascii="黑体" w:eastAsia="黑体" w:hAnsi="黑体" w:cs=".PingFang SC"/>
          <w:kern w:val="0"/>
          <w:sz w:val="24"/>
        </w:rPr>
        <w:t>)</w:t>
      </w:r>
      <w:r w:rsidRPr="00B51F4B">
        <w:rPr>
          <w:rFonts w:ascii="黑体" w:eastAsia="黑体" w:hAnsi="黑体" w:cs=".PingFang SC" w:hint="eastAsia"/>
          <w:kern w:val="0"/>
          <w:sz w:val="24"/>
        </w:rPr>
        <w:t>，南方人地位普遍降低，其中的士人也不例外，并且在社会平静时期仍然最深切地感受到被歧视的痛苦。在仕途上他们也遭到歧视和压制。这一切，使诗歌、古文这些正统文学形式步入低潮，知识分子的才华和积郁向“小</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道”如散曲、杂剧、绘画转移，提高了绘画在文人中的普及程度。</w:t>
      </w:r>
      <w:r w:rsidRPr="00B51F4B">
        <w:rPr>
          <w:rFonts w:ascii="黑体" w:eastAsia="黑体" w:hAnsi="黑体" w:cs="AppleSystemUIFont"/>
          <w:kern w:val="0"/>
          <w:sz w:val="24"/>
        </w:rPr>
        <w:t xml:space="preserve"> </w:t>
      </w:r>
    </w:p>
    <w:p w:rsidR="00B51F4B" w:rsidRP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PingFang SC" w:hint="eastAsia"/>
          <w:kern w:val="0"/>
          <w:sz w:val="24"/>
        </w:rPr>
        <w:t>经过长期的、反复的文化选择，终于形成以董源、巨然为主，兼取李成、郭熙以及唐五代和北宋其他大师样式的文人画体系</w:t>
      </w:r>
      <w:r w:rsidRPr="00B51F4B">
        <w:rPr>
          <w:rFonts w:ascii="黑体" w:eastAsia="黑体" w:hAnsi="黑体" w:cs=".PingFang SC"/>
          <w:kern w:val="0"/>
          <w:sz w:val="24"/>
        </w:rPr>
        <w:t>;</w:t>
      </w:r>
      <w:r w:rsidRPr="00B51F4B">
        <w:rPr>
          <w:rFonts w:ascii="黑体" w:eastAsia="黑体" w:hAnsi="黑体" w:cs=".PingFang SC" w:hint="eastAsia"/>
          <w:kern w:val="0"/>
          <w:sz w:val="24"/>
        </w:rPr>
        <w:t>确定了以江南山水为主要描写对象，以诗意和个人化的内心情感为主要表达对象的内容体系</w:t>
      </w:r>
      <w:r w:rsidRPr="00B51F4B">
        <w:rPr>
          <w:rFonts w:ascii="黑体" w:eastAsia="黑体" w:hAnsi="黑体" w:cs=".PingFang SC"/>
          <w:kern w:val="0"/>
          <w:sz w:val="24"/>
        </w:rPr>
        <w:t>;</w:t>
      </w:r>
      <w:r w:rsidRPr="00B51F4B">
        <w:rPr>
          <w:rFonts w:ascii="黑体" w:eastAsia="黑体" w:hAnsi="黑体" w:cs=".PingFang SC" w:hint="eastAsia"/>
          <w:kern w:val="0"/>
          <w:sz w:val="24"/>
        </w:rPr>
        <w:t>以平淡天真、不拘形式、追求笔墨形式和诗书画相结合为归旨的审美体系。这个体系实际也就是今天绝大多数人心目中传统中国画的全部含义。</w:t>
      </w:r>
      <w:r w:rsidR="00FE3925">
        <w:rPr>
          <w:rFonts w:ascii="黑体" w:eastAsia="黑体" w:hAnsi="黑体" w:cs=".PingFang SC" w:hint="eastAsia"/>
          <w:kern w:val="0"/>
          <w:sz w:val="24"/>
        </w:rPr>
        <w:t>赵孟頫</w:t>
      </w:r>
      <w:r w:rsidRPr="00B51F4B">
        <w:rPr>
          <w:rFonts w:ascii="黑体" w:eastAsia="黑体" w:hAnsi="黑体" w:cs=".PingFang SC" w:hint="eastAsia"/>
          <w:kern w:val="0"/>
          <w:sz w:val="24"/>
        </w:rPr>
        <w:t>是这个变化的关键人物，他不但引导了整个元代文人画的走势，也影响了明清画坛</w:t>
      </w:r>
      <w:r w:rsidRPr="00B51F4B">
        <w:rPr>
          <w:rFonts w:ascii="黑体" w:eastAsia="黑体" w:hAnsi="黑体" w:cs="AppleSystemUIFont"/>
          <w:kern w:val="0"/>
          <w:sz w:val="24"/>
        </w:rPr>
        <w:t>550</w:t>
      </w:r>
      <w:r w:rsidRPr="00B51F4B">
        <w:rPr>
          <w:rFonts w:ascii="黑体" w:eastAsia="黑体" w:hAnsi="黑体" w:cs=".PingFang SC" w:hint="eastAsia"/>
          <w:kern w:val="0"/>
          <w:sz w:val="24"/>
        </w:rPr>
        <w:t>年。而在笔墨技法和趣味上对后世影响最为直接的是元四家</w:t>
      </w:r>
      <w:r w:rsidRPr="00B51F4B">
        <w:rPr>
          <w:rFonts w:ascii="黑体" w:eastAsia="黑体" w:hAnsi="黑体" w:cs="AppleSystemUIFont"/>
          <w:kern w:val="0"/>
          <w:sz w:val="24"/>
        </w:rPr>
        <w:t>—</w:t>
      </w:r>
      <w:r w:rsidRPr="00B51F4B">
        <w:rPr>
          <w:rFonts w:ascii="黑体" w:eastAsia="黑体" w:hAnsi="黑体" w:cs=".PingFang SC" w:hint="eastAsia"/>
          <w:kern w:val="0"/>
          <w:sz w:val="24"/>
        </w:rPr>
        <w:t>黄公望、吴镇、倪瓒、王蒙。这个时期文人画已经成熟，实际上也形成了明清人难以超越的高峰。</w:t>
      </w:r>
      <w:r w:rsidRPr="00B51F4B">
        <w:rPr>
          <w:rFonts w:ascii="黑体" w:eastAsia="黑体" w:hAnsi="黑体" w:cs="AppleSystemUIFont"/>
          <w:kern w:val="0"/>
          <w:sz w:val="24"/>
        </w:rPr>
        <w:t xml:space="preserve"> </w:t>
      </w:r>
    </w:p>
    <w:p w:rsidR="00B51F4B" w:rsidRPr="00B51F4B" w:rsidRDefault="00B51F4B" w:rsidP="006077FF">
      <w:pPr>
        <w:autoSpaceDE w:val="0"/>
        <w:autoSpaceDN w:val="0"/>
        <w:adjustRightInd w:val="0"/>
        <w:spacing w:line="276" w:lineRule="auto"/>
        <w:rPr>
          <w:rFonts w:ascii="黑体" w:eastAsia="黑体" w:hAnsi="黑体" w:cs="AppleSystemUIFont"/>
          <w:kern w:val="0"/>
          <w:sz w:val="24"/>
        </w:rPr>
      </w:pPr>
    </w:p>
    <w:p w:rsidR="00B51F4B" w:rsidRPr="00B51F4B" w:rsidRDefault="00B51F4B" w:rsidP="006077FF">
      <w:pPr>
        <w:autoSpaceDE w:val="0"/>
        <w:autoSpaceDN w:val="0"/>
        <w:adjustRightInd w:val="0"/>
        <w:spacing w:line="276" w:lineRule="auto"/>
        <w:rPr>
          <w:rFonts w:ascii="黑体" w:eastAsia="黑体" w:hAnsi="黑体" w:cs="AppleSystemUIFont"/>
          <w:kern w:val="0"/>
          <w:sz w:val="28"/>
          <w:szCs w:val="28"/>
        </w:rPr>
      </w:pPr>
      <w:r w:rsidRPr="00B51F4B">
        <w:rPr>
          <w:rFonts w:ascii="黑体" w:eastAsia="黑体" w:hAnsi="黑体" w:cs=".PingFang SC" w:hint="eastAsia"/>
          <w:kern w:val="0"/>
          <w:sz w:val="28"/>
          <w:szCs w:val="28"/>
        </w:rPr>
        <w:t>二、凡是民族的，都是世界的</w:t>
      </w:r>
      <w:r w:rsidRPr="00B51F4B">
        <w:rPr>
          <w:rFonts w:ascii="黑体" w:eastAsia="黑体" w:hAnsi="黑体" w:cs="AppleSystemUIFont"/>
          <w:kern w:val="0"/>
          <w:sz w:val="28"/>
          <w:szCs w:val="28"/>
        </w:rPr>
        <w:t xml:space="preserve"> </w:t>
      </w:r>
    </w:p>
    <w:p w:rsidR="00B51F4B" w:rsidRPr="00B51F4B" w:rsidRDefault="00B51F4B" w:rsidP="006077FF">
      <w:pPr>
        <w:autoSpaceDE w:val="0"/>
        <w:autoSpaceDN w:val="0"/>
        <w:adjustRightInd w:val="0"/>
        <w:spacing w:line="276" w:lineRule="auto"/>
        <w:rPr>
          <w:rFonts w:ascii="黑体" w:eastAsia="黑体" w:hAnsi="黑体" w:cs="AppleSystemUIFont"/>
          <w:kern w:val="0"/>
          <w:sz w:val="28"/>
          <w:szCs w:val="28"/>
        </w:rPr>
      </w:pPr>
    </w:p>
    <w:p w:rsidR="00B51F4B" w:rsidRP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PingFang SC" w:hint="eastAsia"/>
          <w:kern w:val="0"/>
          <w:sz w:val="24"/>
        </w:rPr>
        <w:t>综上所述，我们发现印象派与文人画有许多惊人的相似之处。印象派画家有严谨的基本功，但不拘泥于写实，很注意在笔触的自由、潇洒中表达情绪，表现神韵，有相当的写意性，这与中国人欣赏趣味相通。再则，印象派的直接写生，补充了中国晚期文人画的不足，但印象派的写生强调写印象、写感觉、尊重自己的内心，真正地放心去飞翔，于是这个世界有了另一种真实</w:t>
      </w:r>
      <w:r w:rsidRPr="00B51F4B">
        <w:rPr>
          <w:rFonts w:ascii="黑体" w:eastAsia="黑体" w:hAnsi="黑体" w:cs="AppleSystemUIFont"/>
          <w:kern w:val="0"/>
          <w:sz w:val="24"/>
        </w:rPr>
        <w:t>—</w:t>
      </w:r>
      <w:r w:rsidRPr="00B51F4B">
        <w:rPr>
          <w:rFonts w:ascii="黑体" w:eastAsia="黑体" w:hAnsi="黑体" w:cs=".PingFang SC" w:hint="eastAsia"/>
          <w:kern w:val="0"/>
          <w:sz w:val="24"/>
        </w:rPr>
        <w:t>艺术的真实。这一点与文人画不谋而合，中国画家也乐于借鉴。再次，印象派从日本、中国艺术中吸收了营养，在表达语言上追求绘画的平面性、装饰性，使中国人感到亲切，也易</w:t>
      </w:r>
      <w:bookmarkStart w:id="0" w:name="_GoBack"/>
      <w:bookmarkEnd w:id="0"/>
      <w:r w:rsidRPr="00B51F4B">
        <w:rPr>
          <w:rFonts w:ascii="黑体" w:eastAsia="黑体" w:hAnsi="黑体" w:cs=".PingFang SC" w:hint="eastAsia"/>
          <w:kern w:val="0"/>
          <w:sz w:val="24"/>
        </w:rPr>
        <w:t>于为他们所接受。如最典型的印象主义画家莫奈在</w:t>
      </w:r>
      <w:r w:rsidRPr="00B51F4B">
        <w:rPr>
          <w:rFonts w:ascii="黑体" w:eastAsia="黑体" w:hAnsi="黑体" w:cs="AppleSystemUIFont"/>
          <w:kern w:val="0"/>
          <w:sz w:val="24"/>
        </w:rPr>
        <w:t xml:space="preserve"> 1891 </w:t>
      </w:r>
      <w:r w:rsidRPr="00B51F4B">
        <w:rPr>
          <w:rFonts w:ascii="黑体" w:eastAsia="黑体" w:hAnsi="黑体" w:cs=".PingFang SC" w:hint="eastAsia"/>
          <w:kern w:val="0"/>
          <w:sz w:val="24"/>
        </w:rPr>
        <w:t>年第二次访问伦敦后创作的《草垛》《卢昂教堂》组画，这些风景画侧重表现同一场景在不同光线气氛下变幻无穷的外观。它们忽视物象轮廓写实，主要用光线和色彩来表达瞬间的印象，</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追求绘画色彩关系独立的美。这种艺术追求在他晚年创作的《睡莲》组画中表现得尤为突出。他的作品除了有印象主义所特有的率真外，还有某些与自然相关联的神秘色彩。画面的朦胧性和宏大的装饰效果，也是他创作的显著特色。他的探索，无疑也给后来的抽象主义画家以启发。再看元四家中的倪瓒在《答张仲藻书》中说</w:t>
      </w:r>
      <w:r w:rsidRPr="00B51F4B">
        <w:rPr>
          <w:rFonts w:ascii="黑体" w:eastAsia="黑体" w:hAnsi="黑体" w:cs="AppleSystemUIFont"/>
          <w:kern w:val="0"/>
          <w:sz w:val="24"/>
        </w:rPr>
        <w:t>:</w:t>
      </w:r>
      <w:r w:rsidRPr="00B51F4B">
        <w:rPr>
          <w:rFonts w:ascii="黑体" w:eastAsia="黑体" w:hAnsi="黑体" w:cs=".PingFang SC" w:hint="eastAsia"/>
          <w:kern w:val="0"/>
          <w:sz w:val="24"/>
        </w:rPr>
        <w:t>“……仆之所谓画者，不过逸笔草草，不求形似，聊以自娱耳。”从这个意义上讲，倪瓒是一位相当“现代”的大师，他的作品已经走向符号化。画面丘壑简单重复，本来是他的不足，也变成了优点，有人甚至提出倪瓒的画可以不标题目，像西方音乐家的作品一样标注</w:t>
      </w:r>
      <w:r w:rsidRPr="00B51F4B">
        <w:rPr>
          <w:rFonts w:ascii="黑体" w:eastAsia="黑体" w:hAnsi="黑体" w:cs=".PingFang SC" w:hint="eastAsia"/>
          <w:kern w:val="0"/>
          <w:sz w:val="24"/>
        </w:rPr>
        <w:lastRenderedPageBreak/>
        <w:t>“作品一</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号”、“作品二号”……清初画家程正揆一生画山水</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长卷《江山卧游图》五百余卷，以“江山卧游图第</w:t>
      </w:r>
      <w:r w:rsidRPr="00B51F4B">
        <w:rPr>
          <w:rFonts w:ascii="黑体" w:eastAsia="黑体" w:hAnsi="黑体" w:cs="AppleSystemUIFont"/>
          <w:kern w:val="0"/>
          <w:sz w:val="24"/>
        </w:rPr>
        <w:t xml:space="preserve"> * </w:t>
      </w:r>
      <w:r w:rsidRPr="00B51F4B">
        <w:rPr>
          <w:rFonts w:ascii="黑体" w:eastAsia="黑体" w:hAnsi="黑体" w:cs=".PingFang SC" w:hint="eastAsia"/>
          <w:kern w:val="0"/>
          <w:sz w:val="24"/>
        </w:rPr>
        <w:t>卷</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”的形式编号，正是中国山水画这一抽象倾向</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发展的结果。莫奈与倪瓒虽身处不同国家不同年</w:t>
      </w:r>
      <w:r w:rsidRPr="00B51F4B">
        <w:rPr>
          <w:rFonts w:ascii="黑体" w:eastAsia="黑体" w:hAnsi="黑体" w:cs="AppleSystemUIFont"/>
          <w:kern w:val="0"/>
          <w:sz w:val="24"/>
        </w:rPr>
        <w:t xml:space="preserve"> </w:t>
      </w:r>
      <w:r w:rsidRPr="00B51F4B">
        <w:rPr>
          <w:rFonts w:ascii="黑体" w:eastAsia="黑体" w:hAnsi="黑体" w:cs=".PingFang SC" w:hint="eastAsia"/>
          <w:kern w:val="0"/>
          <w:sz w:val="24"/>
        </w:rPr>
        <w:t>代，但二者的艺术主张也有异曲同工之处，正体现了那句“凡是民族的，都是世界的”。</w:t>
      </w:r>
      <w:r w:rsidRPr="00B51F4B">
        <w:rPr>
          <w:rFonts w:ascii="黑体" w:eastAsia="黑体" w:hAnsi="黑体" w:cs="AppleSystemUIFont"/>
          <w:kern w:val="0"/>
          <w:sz w:val="24"/>
        </w:rPr>
        <w:t xml:space="preserve"> </w:t>
      </w:r>
    </w:p>
    <w:p w:rsidR="00B51F4B" w:rsidRDefault="00B51F4B" w:rsidP="006077FF">
      <w:pPr>
        <w:autoSpaceDE w:val="0"/>
        <w:autoSpaceDN w:val="0"/>
        <w:adjustRightInd w:val="0"/>
        <w:spacing w:line="276" w:lineRule="auto"/>
        <w:ind w:firstLineChars="200" w:firstLine="480"/>
        <w:rPr>
          <w:rFonts w:ascii="黑体" w:eastAsia="黑体" w:hAnsi="黑体" w:cs="AppleSystemUIFont"/>
          <w:kern w:val="0"/>
          <w:sz w:val="24"/>
        </w:rPr>
      </w:pPr>
      <w:r w:rsidRPr="00B51F4B">
        <w:rPr>
          <w:rFonts w:ascii="黑体" w:eastAsia="黑体" w:hAnsi="黑体" w:cs=".PingFang SC" w:hint="eastAsia"/>
          <w:kern w:val="0"/>
          <w:sz w:val="24"/>
        </w:rPr>
        <w:t>印象派绘画能在具有悠久传统文明的中国受到欢迎和尊重，笔者认为原因如下</w:t>
      </w:r>
      <w:r w:rsidRPr="00B51F4B">
        <w:rPr>
          <w:rFonts w:ascii="黑体" w:eastAsia="黑体" w:hAnsi="黑体" w:cs="AppleSystemUIFont"/>
          <w:kern w:val="0"/>
          <w:sz w:val="24"/>
        </w:rPr>
        <w:t>:</w:t>
      </w:r>
      <w:r w:rsidRPr="00B51F4B">
        <w:rPr>
          <w:rFonts w:ascii="黑体" w:eastAsia="黑体" w:hAnsi="黑体" w:cs=".PingFang SC" w:hint="eastAsia"/>
          <w:kern w:val="0"/>
          <w:sz w:val="24"/>
        </w:rPr>
        <w:t>印象派绘画包含的某些东方元素使中国人感兴趣</w:t>
      </w:r>
      <w:r w:rsidRPr="00B51F4B">
        <w:rPr>
          <w:rFonts w:ascii="黑体" w:eastAsia="黑体" w:hAnsi="黑体" w:cs=".PingFang SC"/>
          <w:kern w:val="0"/>
          <w:sz w:val="24"/>
        </w:rPr>
        <w:t>;</w:t>
      </w:r>
      <w:r w:rsidRPr="00B51F4B">
        <w:rPr>
          <w:rFonts w:ascii="黑体" w:eastAsia="黑体" w:hAnsi="黑体" w:cs=".PingFang SC" w:hint="eastAsia"/>
          <w:kern w:val="0"/>
          <w:sz w:val="24"/>
        </w:rPr>
        <w:t>中国是一贯很兼容的国度，印象派的创新精神和创作技法给中国艺术家们以鼓舞和启发</w:t>
      </w:r>
      <w:r w:rsidRPr="00B51F4B">
        <w:rPr>
          <w:rFonts w:ascii="黑体" w:eastAsia="黑体" w:hAnsi="黑体" w:cs=".PingFang SC"/>
          <w:kern w:val="0"/>
          <w:sz w:val="24"/>
        </w:rPr>
        <w:t>;</w:t>
      </w:r>
      <w:r w:rsidRPr="00B51F4B">
        <w:rPr>
          <w:rFonts w:ascii="黑体" w:eastAsia="黑体" w:hAnsi="黑体" w:cs=".PingFang SC" w:hint="eastAsia"/>
          <w:kern w:val="0"/>
          <w:sz w:val="24"/>
        </w:rPr>
        <w:t>时代的因素，中法的友好关系，中国的强大和开放，才使得异邦优秀文化传入中国并被吸纳。自宋元以来，中国的文人画已经达到了相当高的艺术水平。当今中国民族复兴的宏伟历程中，文人画以什么姿态前进</w:t>
      </w:r>
      <w:r w:rsidRPr="00B51F4B">
        <w:rPr>
          <w:rFonts w:ascii="黑体" w:eastAsia="黑体" w:hAnsi="黑体" w:cs="AppleSystemUIFont"/>
          <w:kern w:val="0"/>
          <w:sz w:val="24"/>
        </w:rPr>
        <w:t>?</w:t>
      </w:r>
      <w:r w:rsidRPr="00B51F4B">
        <w:rPr>
          <w:rFonts w:ascii="黑体" w:eastAsia="黑体" w:hAnsi="黑体" w:cs=".PingFang SC" w:hint="eastAsia"/>
          <w:kern w:val="0"/>
          <w:sz w:val="24"/>
        </w:rPr>
        <w:t>中国画向什么方向发展</w:t>
      </w:r>
      <w:r w:rsidRPr="00B51F4B">
        <w:rPr>
          <w:rFonts w:ascii="黑体" w:eastAsia="黑体" w:hAnsi="黑体" w:cs="AppleSystemUIFont"/>
          <w:kern w:val="0"/>
          <w:sz w:val="24"/>
        </w:rPr>
        <w:t>?</w:t>
      </w:r>
      <w:r w:rsidRPr="00B51F4B">
        <w:rPr>
          <w:rFonts w:ascii="黑体" w:eastAsia="黑体" w:hAnsi="黑体" w:cs=".PingFang SC" w:hint="eastAsia"/>
          <w:kern w:val="0"/>
          <w:sz w:val="24"/>
        </w:rPr>
        <w:t>笔者的答案是</w:t>
      </w:r>
      <w:r w:rsidRPr="00B51F4B">
        <w:rPr>
          <w:rFonts w:ascii="黑体" w:eastAsia="黑体" w:hAnsi="黑体" w:cs="AppleSystemUIFont"/>
          <w:kern w:val="0"/>
          <w:sz w:val="24"/>
        </w:rPr>
        <w:t>:</w:t>
      </w:r>
      <w:r w:rsidRPr="00B51F4B">
        <w:rPr>
          <w:rFonts w:ascii="黑体" w:eastAsia="黑体" w:hAnsi="黑体" w:cs=".PingFang SC" w:hint="eastAsia"/>
          <w:kern w:val="0"/>
          <w:sz w:val="24"/>
        </w:rPr>
        <w:t>立足国内，面向世界。</w:t>
      </w:r>
      <w:r w:rsidRPr="00B51F4B">
        <w:rPr>
          <w:rFonts w:ascii="黑体" w:eastAsia="黑体" w:hAnsi="黑体" w:cs="AppleSystemUIFont"/>
          <w:kern w:val="0"/>
          <w:sz w:val="24"/>
        </w:rPr>
        <w:t xml:space="preserve"> </w:t>
      </w:r>
    </w:p>
    <w:p w:rsidR="00B51F4B" w:rsidRPr="00B51F4B" w:rsidRDefault="00B51F4B" w:rsidP="00B51F4B">
      <w:pPr>
        <w:autoSpaceDE w:val="0"/>
        <w:autoSpaceDN w:val="0"/>
        <w:adjustRightInd w:val="0"/>
        <w:ind w:firstLineChars="200" w:firstLine="480"/>
        <w:rPr>
          <w:rFonts w:ascii="黑体" w:eastAsia="黑体" w:hAnsi="黑体" w:cs="AppleSystemUIFont"/>
          <w:kern w:val="0"/>
          <w:sz w:val="24"/>
        </w:rPr>
      </w:pPr>
    </w:p>
    <w:p w:rsidR="00B51F4B" w:rsidRPr="00541054" w:rsidRDefault="00B51F4B" w:rsidP="00B51F4B">
      <w:pPr>
        <w:autoSpaceDE w:val="0"/>
        <w:autoSpaceDN w:val="0"/>
        <w:adjustRightInd w:val="0"/>
        <w:jc w:val="left"/>
        <w:rPr>
          <w:rFonts w:ascii="黑体" w:eastAsia="黑体" w:hAnsi="黑体" w:cs="AppleSystemUIFont"/>
          <w:kern w:val="0"/>
          <w:szCs w:val="21"/>
        </w:rPr>
      </w:pPr>
      <w:r w:rsidRPr="00541054">
        <w:rPr>
          <w:rFonts w:ascii="黑体" w:eastAsia="黑体" w:hAnsi="黑体" w:cs=".PingFang SC" w:hint="eastAsia"/>
          <w:kern w:val="0"/>
          <w:szCs w:val="21"/>
        </w:rPr>
        <w:t>参考文献</w:t>
      </w:r>
      <w:r w:rsidRPr="00541054">
        <w:rPr>
          <w:rFonts w:ascii="黑体" w:eastAsia="黑体" w:hAnsi="黑体" w:cs="AppleSystemUIFont"/>
          <w:kern w:val="0"/>
          <w:szCs w:val="21"/>
        </w:rPr>
        <w:t xml:space="preserve">: </w:t>
      </w:r>
    </w:p>
    <w:p w:rsidR="00B51F4B" w:rsidRPr="00541054" w:rsidRDefault="00B51F4B" w:rsidP="00B51F4B">
      <w:pPr>
        <w:autoSpaceDE w:val="0"/>
        <w:autoSpaceDN w:val="0"/>
        <w:adjustRightInd w:val="0"/>
        <w:jc w:val="left"/>
        <w:rPr>
          <w:rFonts w:ascii="黑体" w:eastAsia="黑体" w:hAnsi="黑体" w:cs="AppleSystemUIFont"/>
          <w:kern w:val="0"/>
          <w:szCs w:val="21"/>
        </w:rPr>
      </w:pPr>
      <w:r w:rsidRPr="00541054">
        <w:rPr>
          <w:rFonts w:ascii="黑体" w:eastAsia="黑体" w:hAnsi="黑体" w:cs="AppleSystemUIFont"/>
          <w:kern w:val="0"/>
          <w:szCs w:val="21"/>
        </w:rPr>
        <w:t>1.</w:t>
      </w:r>
      <w:r w:rsidRPr="00541054">
        <w:rPr>
          <w:rFonts w:ascii="黑体" w:eastAsia="黑体" w:hAnsi="黑体" w:cs=".PingFang SC" w:hint="eastAsia"/>
          <w:kern w:val="0"/>
          <w:szCs w:val="21"/>
        </w:rPr>
        <w:t>徐书城</w:t>
      </w:r>
      <w:r w:rsidRPr="00541054">
        <w:rPr>
          <w:rFonts w:ascii="黑体" w:eastAsia="黑体" w:hAnsi="黑体" w:cs="AppleSystemUIFont"/>
          <w:kern w:val="0"/>
          <w:szCs w:val="21"/>
        </w:rPr>
        <w:t>.</w:t>
      </w:r>
      <w:r w:rsidRPr="00541054">
        <w:rPr>
          <w:rFonts w:ascii="黑体" w:eastAsia="黑体" w:hAnsi="黑体" w:cs=".PingFang SC" w:hint="eastAsia"/>
          <w:kern w:val="0"/>
          <w:szCs w:val="21"/>
        </w:rPr>
        <w:t>中国绘画艺术史</w:t>
      </w:r>
      <w:r w:rsidRPr="00541054">
        <w:rPr>
          <w:rFonts w:ascii="黑体" w:eastAsia="黑体" w:hAnsi="黑体" w:cs="AppleSystemUIFont"/>
          <w:kern w:val="0"/>
          <w:szCs w:val="21"/>
        </w:rPr>
        <w:t>.</w:t>
      </w:r>
      <w:r w:rsidRPr="00541054">
        <w:rPr>
          <w:rFonts w:ascii="黑体" w:eastAsia="黑体" w:hAnsi="黑体" w:cs=".PingFang SC" w:hint="eastAsia"/>
          <w:kern w:val="0"/>
          <w:szCs w:val="21"/>
        </w:rPr>
        <w:t>人民美术出版社</w:t>
      </w:r>
      <w:r w:rsidRPr="00541054">
        <w:rPr>
          <w:rFonts w:ascii="黑体" w:eastAsia="黑体" w:hAnsi="黑体" w:cs=".PingFang SC"/>
          <w:kern w:val="0"/>
          <w:szCs w:val="21"/>
        </w:rPr>
        <w:t>,</w:t>
      </w:r>
      <w:r w:rsidRPr="00541054">
        <w:rPr>
          <w:rFonts w:ascii="黑体" w:eastAsia="黑体" w:hAnsi="黑体" w:cs="AppleSystemUIFont"/>
          <w:kern w:val="0"/>
          <w:szCs w:val="21"/>
        </w:rPr>
        <w:t>2001 2.</w:t>
      </w:r>
      <w:r w:rsidRPr="00541054">
        <w:rPr>
          <w:rFonts w:ascii="黑体" w:eastAsia="黑体" w:hAnsi="黑体" w:cs=".PingFang SC" w:hint="eastAsia"/>
          <w:kern w:val="0"/>
          <w:szCs w:val="21"/>
        </w:rPr>
        <w:t>绍彦</w:t>
      </w:r>
      <w:r w:rsidRPr="00541054">
        <w:rPr>
          <w:rFonts w:ascii="黑体" w:eastAsia="黑体" w:hAnsi="黑体" w:cs="AppleSystemUIFont"/>
          <w:kern w:val="0"/>
          <w:szCs w:val="21"/>
        </w:rPr>
        <w:t>.</w:t>
      </w:r>
      <w:r w:rsidRPr="00541054">
        <w:rPr>
          <w:rFonts w:ascii="黑体" w:eastAsia="黑体" w:hAnsi="黑体" w:cs=".PingFang SC" w:hint="eastAsia"/>
          <w:kern w:val="0"/>
          <w:szCs w:val="21"/>
        </w:rPr>
        <w:t>中国绘画的历史审美鉴赏</w:t>
      </w:r>
      <w:r w:rsidRPr="00541054">
        <w:rPr>
          <w:rFonts w:ascii="黑体" w:eastAsia="黑体" w:hAnsi="黑体" w:cs="AppleSystemUIFont"/>
          <w:kern w:val="0"/>
          <w:szCs w:val="21"/>
        </w:rPr>
        <w:t>.</w:t>
      </w:r>
      <w:r w:rsidRPr="00541054">
        <w:rPr>
          <w:rFonts w:ascii="黑体" w:eastAsia="黑体" w:hAnsi="黑体" w:cs=".PingFang SC" w:hint="eastAsia"/>
          <w:kern w:val="0"/>
          <w:szCs w:val="21"/>
        </w:rPr>
        <w:t>人民大学出版社</w:t>
      </w:r>
      <w:r w:rsidRPr="00541054">
        <w:rPr>
          <w:rFonts w:ascii="黑体" w:eastAsia="黑体" w:hAnsi="黑体" w:cs=".PingFang SC"/>
          <w:kern w:val="0"/>
          <w:szCs w:val="21"/>
        </w:rPr>
        <w:t>,</w:t>
      </w:r>
      <w:r w:rsidRPr="00541054">
        <w:rPr>
          <w:rFonts w:ascii="黑体" w:eastAsia="黑体" w:hAnsi="黑体" w:cs="AppleSystemUIFont"/>
          <w:kern w:val="0"/>
          <w:szCs w:val="21"/>
        </w:rPr>
        <w:t>2000 3.</w:t>
      </w:r>
      <w:r w:rsidRPr="00541054">
        <w:rPr>
          <w:rFonts w:ascii="黑体" w:eastAsia="黑体" w:hAnsi="黑体" w:cs=".PingFang SC" w:hint="eastAsia"/>
          <w:kern w:val="0"/>
          <w:szCs w:val="21"/>
        </w:rPr>
        <w:t>张连</w:t>
      </w:r>
      <w:r w:rsidRPr="00541054">
        <w:rPr>
          <w:rFonts w:ascii="黑体" w:eastAsia="黑体" w:hAnsi="黑体" w:cs="AppleSystemUIFont"/>
          <w:kern w:val="0"/>
          <w:szCs w:val="21"/>
        </w:rPr>
        <w:t>.</w:t>
      </w:r>
      <w:r w:rsidRPr="00541054">
        <w:rPr>
          <w:rFonts w:ascii="黑体" w:eastAsia="黑体" w:hAnsi="黑体" w:cs=".PingFang SC" w:hint="eastAsia"/>
          <w:kern w:val="0"/>
          <w:szCs w:val="21"/>
        </w:rPr>
        <w:t>形式美新论</w:t>
      </w:r>
      <w:r w:rsidRPr="00541054">
        <w:rPr>
          <w:rFonts w:ascii="黑体" w:eastAsia="黑体" w:hAnsi="黑体" w:cs="AppleSystemUIFont"/>
          <w:kern w:val="0"/>
          <w:szCs w:val="21"/>
        </w:rPr>
        <w:t>.</w:t>
      </w:r>
      <w:r w:rsidRPr="00541054">
        <w:rPr>
          <w:rFonts w:ascii="黑体" w:eastAsia="黑体" w:hAnsi="黑体" w:cs=".PingFang SC" w:hint="eastAsia"/>
          <w:kern w:val="0"/>
          <w:szCs w:val="21"/>
        </w:rPr>
        <w:t>三联书店</w:t>
      </w:r>
      <w:r w:rsidRPr="00541054">
        <w:rPr>
          <w:rFonts w:ascii="黑体" w:eastAsia="黑体" w:hAnsi="黑体" w:cs=".PingFang SC"/>
          <w:kern w:val="0"/>
          <w:szCs w:val="21"/>
        </w:rPr>
        <w:t>,</w:t>
      </w:r>
      <w:r w:rsidRPr="00541054">
        <w:rPr>
          <w:rFonts w:ascii="黑体" w:eastAsia="黑体" w:hAnsi="黑体" w:cs="AppleSystemUIFont"/>
          <w:kern w:val="0"/>
          <w:szCs w:val="21"/>
        </w:rPr>
        <w:t>2000 4.</w:t>
      </w:r>
      <w:r w:rsidRPr="00541054">
        <w:rPr>
          <w:rFonts w:ascii="黑体" w:eastAsia="黑体" w:hAnsi="黑体" w:cs=".PingFang SC" w:hint="eastAsia"/>
          <w:kern w:val="0"/>
          <w:szCs w:val="21"/>
        </w:rPr>
        <w:t>王伯敏</w:t>
      </w:r>
      <w:r w:rsidRPr="00541054">
        <w:rPr>
          <w:rFonts w:ascii="黑体" w:eastAsia="黑体" w:hAnsi="黑体" w:cs="AppleSystemUIFont"/>
          <w:kern w:val="0"/>
          <w:szCs w:val="21"/>
        </w:rPr>
        <w:t>.</w:t>
      </w:r>
      <w:r w:rsidRPr="00541054">
        <w:rPr>
          <w:rFonts w:ascii="黑体" w:eastAsia="黑体" w:hAnsi="黑体" w:cs=".PingFang SC" w:hint="eastAsia"/>
          <w:kern w:val="0"/>
          <w:szCs w:val="21"/>
        </w:rPr>
        <w:t>中国绘画通史</w:t>
      </w:r>
      <w:r w:rsidRPr="00541054">
        <w:rPr>
          <w:rFonts w:ascii="黑体" w:eastAsia="黑体" w:hAnsi="黑体" w:cs="AppleSystemUIFont"/>
          <w:kern w:val="0"/>
          <w:szCs w:val="21"/>
        </w:rPr>
        <w:t>.</w:t>
      </w:r>
      <w:r w:rsidRPr="00541054">
        <w:rPr>
          <w:rFonts w:ascii="黑体" w:eastAsia="黑体" w:hAnsi="黑体" w:cs=".PingFang SC" w:hint="eastAsia"/>
          <w:kern w:val="0"/>
          <w:szCs w:val="21"/>
        </w:rPr>
        <w:t>三联书店</w:t>
      </w:r>
      <w:r w:rsidRPr="00541054">
        <w:rPr>
          <w:rFonts w:ascii="黑体" w:eastAsia="黑体" w:hAnsi="黑体" w:cs=".PingFang SC"/>
          <w:kern w:val="0"/>
          <w:szCs w:val="21"/>
        </w:rPr>
        <w:t>,</w:t>
      </w:r>
      <w:r w:rsidRPr="00541054">
        <w:rPr>
          <w:rFonts w:ascii="黑体" w:eastAsia="黑体" w:hAnsi="黑体" w:cs="AppleSystemUIFont"/>
          <w:kern w:val="0"/>
          <w:szCs w:val="21"/>
        </w:rPr>
        <w:t>2000 5.</w:t>
      </w:r>
      <w:r w:rsidRPr="00541054">
        <w:rPr>
          <w:rFonts w:ascii="黑体" w:eastAsia="黑体" w:hAnsi="黑体" w:cs=".PingFang SC" w:hint="eastAsia"/>
          <w:kern w:val="0"/>
          <w:szCs w:val="21"/>
        </w:rPr>
        <w:t>伍蠡甫</w:t>
      </w:r>
      <w:r w:rsidRPr="00541054">
        <w:rPr>
          <w:rFonts w:ascii="黑体" w:eastAsia="黑体" w:hAnsi="黑体" w:cs="AppleSystemUIFont"/>
          <w:kern w:val="0"/>
          <w:szCs w:val="21"/>
        </w:rPr>
        <w:t>.</w:t>
      </w:r>
      <w:r w:rsidRPr="00541054">
        <w:rPr>
          <w:rFonts w:ascii="黑体" w:eastAsia="黑体" w:hAnsi="黑体" w:cs=".PingFang SC" w:hint="eastAsia"/>
          <w:kern w:val="0"/>
          <w:szCs w:val="21"/>
        </w:rPr>
        <w:t>文人画艺术风格初探·中国画论研究</w:t>
      </w:r>
      <w:r w:rsidRPr="00541054">
        <w:rPr>
          <w:rFonts w:ascii="黑体" w:eastAsia="黑体" w:hAnsi="黑体" w:cs="AppleSystemUIFont"/>
          <w:kern w:val="0"/>
          <w:szCs w:val="21"/>
        </w:rPr>
        <w:t>.</w:t>
      </w:r>
      <w:r w:rsidRPr="00541054">
        <w:rPr>
          <w:rFonts w:ascii="黑体" w:eastAsia="黑体" w:hAnsi="黑体" w:cs=".PingFang SC" w:hint="eastAsia"/>
          <w:kern w:val="0"/>
          <w:szCs w:val="21"/>
        </w:rPr>
        <w:t>北京大学出</w:t>
      </w:r>
      <w:r w:rsidRPr="00541054">
        <w:rPr>
          <w:rFonts w:ascii="黑体" w:eastAsia="黑体" w:hAnsi="黑体" w:cs="AppleSystemUIFont"/>
          <w:kern w:val="0"/>
          <w:szCs w:val="21"/>
        </w:rPr>
        <w:t xml:space="preserve"> </w:t>
      </w:r>
    </w:p>
    <w:p w:rsidR="00B51F4B" w:rsidRPr="00541054" w:rsidRDefault="00B51F4B" w:rsidP="00B51F4B">
      <w:pPr>
        <w:autoSpaceDE w:val="0"/>
        <w:autoSpaceDN w:val="0"/>
        <w:adjustRightInd w:val="0"/>
        <w:jc w:val="left"/>
        <w:rPr>
          <w:rFonts w:ascii="黑体" w:eastAsia="黑体" w:hAnsi="黑体" w:cs="AppleSystemUIFont"/>
          <w:kern w:val="0"/>
          <w:szCs w:val="21"/>
        </w:rPr>
      </w:pPr>
      <w:r w:rsidRPr="00541054">
        <w:rPr>
          <w:rFonts w:ascii="黑体" w:eastAsia="黑体" w:hAnsi="黑体" w:cs=".PingFang SC" w:hint="eastAsia"/>
          <w:kern w:val="0"/>
          <w:szCs w:val="21"/>
        </w:rPr>
        <w:t>版社</w:t>
      </w:r>
      <w:r w:rsidRPr="00541054">
        <w:rPr>
          <w:rFonts w:ascii="黑体" w:eastAsia="黑体" w:hAnsi="黑体" w:cs=".PingFang SC"/>
          <w:kern w:val="0"/>
          <w:szCs w:val="21"/>
        </w:rPr>
        <w:t>,</w:t>
      </w:r>
      <w:r w:rsidRPr="00541054">
        <w:rPr>
          <w:rFonts w:ascii="黑体" w:eastAsia="黑体" w:hAnsi="黑体" w:cs="AppleSystemUIFont"/>
          <w:kern w:val="0"/>
          <w:szCs w:val="21"/>
        </w:rPr>
        <w:t>1983 6.</w:t>
      </w:r>
      <w:r w:rsidRPr="00541054">
        <w:rPr>
          <w:rFonts w:ascii="黑体" w:eastAsia="黑体" w:hAnsi="黑体" w:cs=".PingFang SC" w:hint="eastAsia"/>
          <w:kern w:val="0"/>
          <w:szCs w:val="21"/>
        </w:rPr>
        <w:t>薛永年</w:t>
      </w:r>
      <w:r w:rsidRPr="00541054">
        <w:rPr>
          <w:rFonts w:ascii="黑体" w:eastAsia="黑体" w:hAnsi="黑体" w:cs="AppleSystemUIFont"/>
          <w:kern w:val="0"/>
          <w:szCs w:val="21"/>
        </w:rPr>
        <w:t>.</w:t>
      </w:r>
      <w:r w:rsidRPr="00541054">
        <w:rPr>
          <w:rFonts w:ascii="黑体" w:eastAsia="黑体" w:hAnsi="黑体" w:cs=".PingFang SC" w:hint="eastAsia"/>
          <w:kern w:val="0"/>
          <w:szCs w:val="21"/>
        </w:rPr>
        <w:t>晋唐宋元卷轴画史</w:t>
      </w:r>
      <w:r w:rsidRPr="00541054">
        <w:rPr>
          <w:rFonts w:ascii="黑体" w:eastAsia="黑体" w:hAnsi="黑体" w:cs="AppleSystemUIFont"/>
          <w:kern w:val="0"/>
          <w:szCs w:val="21"/>
        </w:rPr>
        <w:t>.</w:t>
      </w:r>
      <w:r w:rsidRPr="00541054">
        <w:rPr>
          <w:rFonts w:ascii="黑体" w:eastAsia="黑体" w:hAnsi="黑体" w:cs=".PingFang SC" w:hint="eastAsia"/>
          <w:kern w:val="0"/>
          <w:szCs w:val="21"/>
        </w:rPr>
        <w:t>新华出版社</w:t>
      </w:r>
      <w:r w:rsidRPr="00541054">
        <w:rPr>
          <w:rFonts w:ascii="黑体" w:eastAsia="黑体" w:hAnsi="黑体" w:cs=".PingFang SC"/>
          <w:kern w:val="0"/>
          <w:szCs w:val="21"/>
        </w:rPr>
        <w:t>,</w:t>
      </w:r>
      <w:r w:rsidRPr="00541054">
        <w:rPr>
          <w:rFonts w:ascii="黑体" w:eastAsia="黑体" w:hAnsi="黑体" w:cs="AppleSystemUIFont"/>
          <w:kern w:val="0"/>
          <w:szCs w:val="21"/>
        </w:rPr>
        <w:t>1991 7.</w:t>
      </w:r>
      <w:r w:rsidRPr="00541054">
        <w:rPr>
          <w:rFonts w:ascii="黑体" w:eastAsia="黑体" w:hAnsi="黑体" w:cs=".PingFang SC" w:hint="eastAsia"/>
          <w:kern w:val="0"/>
          <w:szCs w:val="21"/>
        </w:rPr>
        <w:t>黄专</w:t>
      </w:r>
      <w:r w:rsidRPr="00541054">
        <w:rPr>
          <w:rFonts w:ascii="黑体" w:eastAsia="黑体" w:hAnsi="黑体" w:cs=".PingFang SC"/>
          <w:kern w:val="0"/>
          <w:szCs w:val="21"/>
        </w:rPr>
        <w:t>,</w:t>
      </w:r>
      <w:r w:rsidRPr="00541054">
        <w:rPr>
          <w:rFonts w:ascii="黑体" w:eastAsia="黑体" w:hAnsi="黑体" w:cs=".PingFang SC" w:hint="eastAsia"/>
          <w:kern w:val="0"/>
          <w:szCs w:val="21"/>
        </w:rPr>
        <w:t>严善谆</w:t>
      </w:r>
      <w:r w:rsidRPr="00541054">
        <w:rPr>
          <w:rFonts w:ascii="黑体" w:eastAsia="黑体" w:hAnsi="黑体" w:cs="AppleSystemUIFont"/>
          <w:kern w:val="0"/>
          <w:szCs w:val="21"/>
        </w:rPr>
        <w:t>.</w:t>
      </w:r>
      <w:r w:rsidRPr="00541054">
        <w:rPr>
          <w:rFonts w:ascii="黑体" w:eastAsia="黑体" w:hAnsi="黑体" w:cs=".PingFang SC" w:hint="eastAsia"/>
          <w:kern w:val="0"/>
          <w:szCs w:val="21"/>
        </w:rPr>
        <w:t>文人画的趣味、图式与价值</w:t>
      </w:r>
      <w:r w:rsidRPr="00541054">
        <w:rPr>
          <w:rFonts w:ascii="黑体" w:eastAsia="黑体" w:hAnsi="黑体" w:cs="AppleSystemUIFont"/>
          <w:kern w:val="0"/>
          <w:szCs w:val="21"/>
        </w:rPr>
        <w:t>.</w:t>
      </w:r>
      <w:r w:rsidRPr="00541054">
        <w:rPr>
          <w:rFonts w:ascii="黑体" w:eastAsia="黑体" w:hAnsi="黑体" w:cs=".PingFang SC" w:hint="eastAsia"/>
          <w:kern w:val="0"/>
          <w:szCs w:val="21"/>
        </w:rPr>
        <w:t>上海书画出版</w:t>
      </w:r>
      <w:r w:rsidRPr="00541054">
        <w:rPr>
          <w:rFonts w:ascii="黑体" w:eastAsia="黑体" w:hAnsi="黑体" w:cs="AppleSystemUIFont"/>
          <w:kern w:val="0"/>
          <w:szCs w:val="21"/>
        </w:rPr>
        <w:t xml:space="preserve"> </w:t>
      </w:r>
    </w:p>
    <w:p w:rsidR="00B51F4B" w:rsidRPr="00541054" w:rsidRDefault="00B51F4B" w:rsidP="00B51F4B">
      <w:pPr>
        <w:autoSpaceDE w:val="0"/>
        <w:autoSpaceDN w:val="0"/>
        <w:adjustRightInd w:val="0"/>
        <w:jc w:val="left"/>
        <w:rPr>
          <w:rFonts w:ascii="黑体" w:eastAsia="黑体" w:hAnsi="黑体" w:cs="AppleSystemUIFont"/>
          <w:kern w:val="0"/>
          <w:szCs w:val="21"/>
        </w:rPr>
      </w:pPr>
      <w:r w:rsidRPr="00541054">
        <w:rPr>
          <w:rFonts w:ascii="黑体" w:eastAsia="黑体" w:hAnsi="黑体" w:cs=".PingFang SC" w:hint="eastAsia"/>
          <w:kern w:val="0"/>
          <w:szCs w:val="21"/>
        </w:rPr>
        <w:t>社</w:t>
      </w:r>
      <w:r w:rsidRPr="00541054">
        <w:rPr>
          <w:rFonts w:ascii="黑体" w:eastAsia="黑体" w:hAnsi="黑体" w:cs=".PingFang SC"/>
          <w:kern w:val="0"/>
          <w:szCs w:val="21"/>
        </w:rPr>
        <w:t>,</w:t>
      </w:r>
      <w:r w:rsidRPr="00541054">
        <w:rPr>
          <w:rFonts w:ascii="黑体" w:eastAsia="黑体" w:hAnsi="黑体" w:cs="AppleSystemUIFont"/>
          <w:kern w:val="0"/>
          <w:szCs w:val="21"/>
        </w:rPr>
        <w:t>1993 8.</w:t>
      </w:r>
      <w:r w:rsidRPr="00541054">
        <w:rPr>
          <w:rFonts w:ascii="黑体" w:eastAsia="黑体" w:hAnsi="黑体" w:cs=".PingFang SC" w:hint="eastAsia"/>
          <w:kern w:val="0"/>
          <w:szCs w:val="21"/>
        </w:rPr>
        <w:t>水天中</w:t>
      </w:r>
      <w:r w:rsidRPr="00541054">
        <w:rPr>
          <w:rFonts w:ascii="黑体" w:eastAsia="黑体" w:hAnsi="黑体" w:cs="AppleSystemUIFont"/>
          <w:kern w:val="0"/>
          <w:szCs w:val="21"/>
        </w:rPr>
        <w:t>.</w:t>
      </w:r>
      <w:r w:rsidRPr="00541054">
        <w:rPr>
          <w:rFonts w:ascii="黑体" w:eastAsia="黑体" w:hAnsi="黑体" w:cs=".PingFang SC" w:hint="eastAsia"/>
          <w:kern w:val="0"/>
          <w:szCs w:val="21"/>
        </w:rPr>
        <w:t>印象派绘画在中国</w:t>
      </w:r>
      <w:r w:rsidRPr="00541054">
        <w:rPr>
          <w:rFonts w:ascii="黑体" w:eastAsia="黑体" w:hAnsi="黑体" w:cs="AppleSystemUIFont"/>
          <w:kern w:val="0"/>
          <w:szCs w:val="21"/>
        </w:rPr>
        <w:t>.</w:t>
      </w:r>
      <w:r w:rsidRPr="00541054">
        <w:rPr>
          <w:rFonts w:ascii="黑体" w:eastAsia="黑体" w:hAnsi="黑体" w:cs=".PingFang SC" w:hint="eastAsia"/>
          <w:kern w:val="0"/>
          <w:szCs w:val="21"/>
        </w:rPr>
        <w:t>中华读书报</w:t>
      </w:r>
      <w:r w:rsidRPr="00541054">
        <w:rPr>
          <w:rFonts w:ascii="黑体" w:eastAsia="黑体" w:hAnsi="黑体" w:cs=".PingFang SC"/>
          <w:kern w:val="0"/>
          <w:szCs w:val="21"/>
        </w:rPr>
        <w:t>,</w:t>
      </w:r>
      <w:r w:rsidRPr="00541054">
        <w:rPr>
          <w:rFonts w:ascii="黑体" w:eastAsia="黑体" w:hAnsi="黑体" w:cs="AppleSystemUIFont"/>
          <w:kern w:val="0"/>
          <w:szCs w:val="21"/>
        </w:rPr>
        <w:t>2004 9.</w:t>
      </w:r>
      <w:r w:rsidRPr="00541054">
        <w:rPr>
          <w:rFonts w:ascii="黑体" w:eastAsia="黑体" w:hAnsi="黑体" w:cs=".PingFang SC" w:hint="eastAsia"/>
          <w:kern w:val="0"/>
          <w:szCs w:val="21"/>
        </w:rPr>
        <w:t>光明日报</w:t>
      </w:r>
      <w:r w:rsidRPr="00541054">
        <w:rPr>
          <w:rFonts w:ascii="黑体" w:eastAsia="黑体" w:hAnsi="黑体" w:cs="AppleSystemUIFont"/>
          <w:kern w:val="0"/>
          <w:szCs w:val="21"/>
        </w:rPr>
        <w:t>.</w:t>
      </w:r>
      <w:r w:rsidRPr="00541054">
        <w:rPr>
          <w:rFonts w:ascii="黑体" w:eastAsia="黑体" w:hAnsi="黑体" w:cs=".PingFang SC" w:hint="eastAsia"/>
          <w:kern w:val="0"/>
          <w:szCs w:val="21"/>
        </w:rPr>
        <w:t>印象派画展为什么大受欢迎</w:t>
      </w:r>
      <w:r w:rsidRPr="00541054">
        <w:rPr>
          <w:rFonts w:ascii="黑体" w:eastAsia="黑体" w:hAnsi="黑体" w:cs="AppleSystemUIFont"/>
          <w:kern w:val="0"/>
          <w:szCs w:val="21"/>
        </w:rPr>
        <w:t>?</w:t>
      </w:r>
      <w:r w:rsidRPr="00541054">
        <w:rPr>
          <w:rFonts w:ascii="黑体" w:eastAsia="黑体" w:hAnsi="黑体" w:cs=".PingFang SC"/>
          <w:kern w:val="0"/>
          <w:szCs w:val="21"/>
        </w:rPr>
        <w:t>,</w:t>
      </w:r>
      <w:r w:rsidRPr="00541054">
        <w:rPr>
          <w:rFonts w:ascii="黑体" w:eastAsia="黑体" w:hAnsi="黑体" w:cs="AppleSystemUIFont"/>
          <w:kern w:val="0"/>
          <w:szCs w:val="21"/>
        </w:rPr>
        <w:t xml:space="preserve">2004 </w:t>
      </w:r>
    </w:p>
    <w:p w:rsidR="00B51F4B" w:rsidRPr="00B51F4B" w:rsidRDefault="00B51F4B" w:rsidP="00B51F4B">
      <w:pPr>
        <w:autoSpaceDE w:val="0"/>
        <w:autoSpaceDN w:val="0"/>
        <w:adjustRightInd w:val="0"/>
        <w:rPr>
          <w:rFonts w:ascii="黑体" w:eastAsia="黑体" w:hAnsi="黑体" w:cs="AppleSystemUIFont"/>
          <w:kern w:val="0"/>
          <w:sz w:val="24"/>
        </w:rPr>
      </w:pPr>
    </w:p>
    <w:p w:rsidR="00B51F4B" w:rsidRPr="00B51F4B" w:rsidRDefault="00B51F4B" w:rsidP="00B51F4B">
      <w:pPr>
        <w:autoSpaceDE w:val="0"/>
        <w:autoSpaceDN w:val="0"/>
        <w:adjustRightInd w:val="0"/>
        <w:jc w:val="left"/>
        <w:rPr>
          <w:rFonts w:ascii="黑体" w:eastAsia="黑体" w:hAnsi="黑体" w:cs="AppleSystemUIFont"/>
          <w:kern w:val="0"/>
          <w:sz w:val="24"/>
        </w:rPr>
      </w:pPr>
    </w:p>
    <w:p w:rsidR="00822577" w:rsidRPr="00B51F4B" w:rsidRDefault="00822577">
      <w:pPr>
        <w:rPr>
          <w:rFonts w:ascii="黑体" w:eastAsia="黑体" w:hAnsi="黑体"/>
        </w:rPr>
      </w:pPr>
    </w:p>
    <w:sectPr w:rsidR="00822577" w:rsidRPr="00B51F4B" w:rsidSect="009145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ingFang SC">
    <w:altName w:val="微软雅黑"/>
    <w:panose1 w:val="020B0604020202020204"/>
    <w:charset w:val="86"/>
    <w:family w:val="auto"/>
    <w:notTrueType/>
    <w:pitch w:val="default"/>
    <w:sig w:usb0="00000001" w:usb1="080E0000" w:usb2="00000010" w:usb3="00000000" w:csb0="00040000"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B"/>
    <w:rsid w:val="000B1E40"/>
    <w:rsid w:val="002503E8"/>
    <w:rsid w:val="00541054"/>
    <w:rsid w:val="006077FF"/>
    <w:rsid w:val="00822577"/>
    <w:rsid w:val="00B51F4B"/>
    <w:rsid w:val="00FE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469293"/>
  <w15:chartTrackingRefBased/>
  <w15:docId w15:val="{D38E7EC5-E270-194F-90EA-DC67651D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B"/>
    <w:pPr>
      <w:ind w:firstLineChars="200" w:firstLine="420"/>
    </w:pPr>
  </w:style>
  <w:style w:type="paragraph" w:styleId="a4">
    <w:name w:val="Normal (Web)"/>
    <w:basedOn w:val="a"/>
    <w:uiPriority w:val="99"/>
    <w:semiHidden/>
    <w:unhideWhenUsed/>
    <w:rsid w:val="006077F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81333">
      <w:bodyDiv w:val="1"/>
      <w:marLeft w:val="0"/>
      <w:marRight w:val="0"/>
      <w:marTop w:val="0"/>
      <w:marBottom w:val="0"/>
      <w:divBdr>
        <w:top w:val="none" w:sz="0" w:space="0" w:color="auto"/>
        <w:left w:val="none" w:sz="0" w:space="0" w:color="auto"/>
        <w:bottom w:val="none" w:sz="0" w:space="0" w:color="auto"/>
        <w:right w:val="none" w:sz="0" w:space="0" w:color="auto"/>
      </w:divBdr>
      <w:divsChild>
        <w:div w:id="409276814">
          <w:marLeft w:val="0"/>
          <w:marRight w:val="0"/>
          <w:marTop w:val="0"/>
          <w:marBottom w:val="0"/>
          <w:divBdr>
            <w:top w:val="none" w:sz="0" w:space="0" w:color="auto"/>
            <w:left w:val="none" w:sz="0" w:space="0" w:color="auto"/>
            <w:bottom w:val="none" w:sz="0" w:space="0" w:color="auto"/>
            <w:right w:val="none" w:sz="0" w:space="0" w:color="auto"/>
          </w:divBdr>
          <w:divsChild>
            <w:div w:id="309865986">
              <w:marLeft w:val="0"/>
              <w:marRight w:val="0"/>
              <w:marTop w:val="0"/>
              <w:marBottom w:val="0"/>
              <w:divBdr>
                <w:top w:val="none" w:sz="0" w:space="0" w:color="auto"/>
                <w:left w:val="none" w:sz="0" w:space="0" w:color="auto"/>
                <w:bottom w:val="none" w:sz="0" w:space="0" w:color="auto"/>
                <w:right w:val="none" w:sz="0" w:space="0" w:color="auto"/>
              </w:divBdr>
              <w:divsChild>
                <w:div w:id="10503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24">
      <w:bodyDiv w:val="1"/>
      <w:marLeft w:val="0"/>
      <w:marRight w:val="0"/>
      <w:marTop w:val="0"/>
      <w:marBottom w:val="0"/>
      <w:divBdr>
        <w:top w:val="none" w:sz="0" w:space="0" w:color="auto"/>
        <w:left w:val="none" w:sz="0" w:space="0" w:color="auto"/>
        <w:bottom w:val="none" w:sz="0" w:space="0" w:color="auto"/>
        <w:right w:val="none" w:sz="0" w:space="0" w:color="auto"/>
      </w:divBdr>
      <w:divsChild>
        <w:div w:id="530923459">
          <w:marLeft w:val="0"/>
          <w:marRight w:val="0"/>
          <w:marTop w:val="0"/>
          <w:marBottom w:val="0"/>
          <w:divBdr>
            <w:top w:val="none" w:sz="0" w:space="0" w:color="auto"/>
            <w:left w:val="none" w:sz="0" w:space="0" w:color="auto"/>
            <w:bottom w:val="none" w:sz="0" w:space="0" w:color="auto"/>
            <w:right w:val="none" w:sz="0" w:space="0" w:color="auto"/>
          </w:divBdr>
          <w:divsChild>
            <w:div w:id="1871216303">
              <w:marLeft w:val="0"/>
              <w:marRight w:val="0"/>
              <w:marTop w:val="0"/>
              <w:marBottom w:val="0"/>
              <w:divBdr>
                <w:top w:val="none" w:sz="0" w:space="0" w:color="auto"/>
                <w:left w:val="none" w:sz="0" w:space="0" w:color="auto"/>
                <w:bottom w:val="none" w:sz="0" w:space="0" w:color="auto"/>
                <w:right w:val="none" w:sz="0" w:space="0" w:color="auto"/>
              </w:divBdr>
              <w:divsChild>
                <w:div w:id="924262121">
                  <w:marLeft w:val="0"/>
                  <w:marRight w:val="0"/>
                  <w:marTop w:val="0"/>
                  <w:marBottom w:val="0"/>
                  <w:divBdr>
                    <w:top w:val="none" w:sz="0" w:space="0" w:color="auto"/>
                    <w:left w:val="none" w:sz="0" w:space="0" w:color="auto"/>
                    <w:bottom w:val="none" w:sz="0" w:space="0" w:color="auto"/>
                    <w:right w:val="none" w:sz="0" w:space="0" w:color="auto"/>
                  </w:divBdr>
                </w:div>
              </w:divsChild>
            </w:div>
            <w:div w:id="1555654874">
              <w:marLeft w:val="0"/>
              <w:marRight w:val="0"/>
              <w:marTop w:val="0"/>
              <w:marBottom w:val="0"/>
              <w:divBdr>
                <w:top w:val="none" w:sz="0" w:space="0" w:color="auto"/>
                <w:left w:val="none" w:sz="0" w:space="0" w:color="auto"/>
                <w:bottom w:val="none" w:sz="0" w:space="0" w:color="auto"/>
                <w:right w:val="none" w:sz="0" w:space="0" w:color="auto"/>
              </w:divBdr>
              <w:divsChild>
                <w:div w:id="7270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2020-04-25T12:27:00Z</dcterms:created>
  <dcterms:modified xsi:type="dcterms:W3CDTF">2020-04-25T13:53:00Z</dcterms:modified>
</cp:coreProperties>
</file>