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B64" w:rsidRDefault="00562651" w:rsidP="003439A5">
      <w:pPr>
        <w:spacing w:line="360" w:lineRule="auto"/>
        <w:jc w:val="center"/>
        <w:rPr>
          <w:rFonts w:ascii="黑体" w:eastAsia="黑体" w:hAnsi="黑体" w:cs="黑体"/>
          <w:b/>
          <w:sz w:val="28"/>
          <w:szCs w:val="28"/>
        </w:rPr>
      </w:pPr>
      <w:r w:rsidRPr="00562651">
        <w:rPr>
          <w:rFonts w:ascii="黑体" w:eastAsia="黑体" w:hAnsi="黑体" w:cs="黑体"/>
          <w:b/>
          <w:sz w:val="28"/>
          <w:szCs w:val="28"/>
        </w:rPr>
        <w:t>实验10 探究可燃物燃烧的条件</w:t>
      </w:r>
      <w:r w:rsidR="00D97F05">
        <w:rPr>
          <w:rFonts w:ascii="黑体" w:eastAsia="黑体" w:hAnsi="黑体" w:cs="黑体" w:hint="eastAsia"/>
          <w:b/>
          <w:sz w:val="28"/>
          <w:szCs w:val="28"/>
        </w:rPr>
        <w:t>——学习任务单</w:t>
      </w:r>
    </w:p>
    <w:p w:rsidR="00562651" w:rsidRDefault="00562651" w:rsidP="003439A5">
      <w:pPr>
        <w:spacing w:line="360" w:lineRule="auto"/>
        <w:jc w:val="center"/>
        <w:rPr>
          <w:rFonts w:ascii="黑体" w:eastAsia="黑体" w:hAnsi="黑体" w:cs="黑体"/>
          <w:b/>
          <w:sz w:val="28"/>
          <w:szCs w:val="28"/>
        </w:rPr>
      </w:pPr>
    </w:p>
    <w:tbl>
      <w:tblPr>
        <w:tblW w:w="1068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0687"/>
      </w:tblGrid>
      <w:tr w:rsidR="00562651" w:rsidRPr="003A7395" w:rsidTr="00562651">
        <w:trPr>
          <w:trHeight w:val="3905"/>
        </w:trPr>
        <w:tc>
          <w:tcPr>
            <w:tcW w:w="10687" w:type="dxa"/>
          </w:tcPr>
          <w:p w:rsidR="00562651" w:rsidRPr="003A7395" w:rsidRDefault="00562651" w:rsidP="00562651">
            <w:pPr>
              <w:spacing w:line="360" w:lineRule="auto"/>
              <w:ind w:firstLineChars="50" w:firstLine="105"/>
              <w:rPr>
                <w:rFonts w:ascii="Times New Roman" w:hAnsi="Times New Roman"/>
              </w:rPr>
            </w:pPr>
            <w:r w:rsidRPr="003A7395">
              <w:rPr>
                <w:rFonts w:ascii="Times New Roman" w:hAnsi="Times New Roman"/>
              </w:rPr>
              <w:t>【实验目的】</w:t>
            </w:r>
            <w:r w:rsidRPr="003A7395">
              <w:rPr>
                <w:rFonts w:ascii="Times New Roman" w:hAnsi="Times New Roman"/>
              </w:rPr>
              <w:t xml:space="preserve"> </w:t>
            </w:r>
            <w:r w:rsidRPr="003A7395">
              <w:rPr>
                <w:rFonts w:ascii="Times New Roman" w:hAnsi="Times New Roman"/>
              </w:rPr>
              <w:t>探究可燃物燃烧的条件。</w:t>
            </w:r>
          </w:p>
          <w:tbl>
            <w:tblPr>
              <w:tblW w:w="10343" w:type="dxa"/>
              <w:tblInd w:w="5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54"/>
              <w:gridCol w:w="2746"/>
              <w:gridCol w:w="1788"/>
              <w:gridCol w:w="2307"/>
              <w:gridCol w:w="1948"/>
            </w:tblGrid>
            <w:tr w:rsidR="00562651" w:rsidRPr="003A7395" w:rsidTr="00C32FE1">
              <w:trPr>
                <w:trHeight w:val="1812"/>
              </w:trPr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562651" w:rsidRPr="003A7395" w:rsidRDefault="00562651" w:rsidP="00562651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color w:val="000000"/>
                      <w:kern w:val="0"/>
                      <w:szCs w:val="21"/>
                    </w:rPr>
                  </w:pPr>
                  <w:r w:rsidRPr="003A7395">
                    <w:rPr>
                      <w:rFonts w:ascii="Times New Roman" w:hAnsi="Times New Roman"/>
                    </w:rPr>
                    <w:t>【操作步骤】</w:t>
                  </w:r>
                </w:p>
              </w:tc>
              <w:tc>
                <w:tcPr>
                  <w:tcW w:w="2746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vAlign w:val="bottom"/>
                </w:tcPr>
                <w:p w:rsidR="00562651" w:rsidRPr="0046363E" w:rsidRDefault="00562651" w:rsidP="00562651">
                  <w:pPr>
                    <w:jc w:val="left"/>
                    <w:rPr>
                      <w:rFonts w:ascii="Times New Roman" w:eastAsia="楷体" w:hAnsi="Times New Roman"/>
                      <w:color w:val="000000"/>
                      <w:szCs w:val="21"/>
                    </w:rPr>
                  </w:pPr>
                  <w:r w:rsidRPr="0046363E">
                    <w:rPr>
                      <w:rFonts w:ascii="Times New Roman" w:eastAsia="楷体" w:hAnsi="Times New Roman"/>
                      <w:color w:val="000000"/>
                      <w:szCs w:val="21"/>
                    </w:rPr>
                    <w:t>实验</w:t>
                  </w:r>
                  <w:r w:rsidRPr="0046363E">
                    <w:rPr>
                      <w:rFonts w:ascii="Times New Roman" w:hAnsi="Times New Roman"/>
                      <w:color w:val="000000"/>
                      <w:szCs w:val="21"/>
                    </w:rPr>
                    <w:t>Ⅰ</w:t>
                  </w:r>
                  <w:r w:rsidRPr="0046363E">
                    <w:rPr>
                      <w:rFonts w:ascii="Times New Roman" w:eastAsia="楷体" w:hAnsi="Times New Roman"/>
                      <w:color w:val="000000"/>
                      <w:szCs w:val="21"/>
                    </w:rPr>
                    <w:t>：在烧杯中加入热水，并放入一小块白磷。在烧杯上盖一片薄铜片</w:t>
                  </w:r>
                  <w:r w:rsidRPr="0046363E">
                    <w:rPr>
                      <w:rFonts w:ascii="Times New Roman" w:eastAsia="楷体" w:hAnsi="Times New Roman"/>
                      <w:color w:val="000000"/>
                      <w:szCs w:val="21"/>
                    </w:rPr>
                    <w:t>,</w:t>
                  </w:r>
                  <w:r w:rsidRPr="0046363E">
                    <w:rPr>
                      <w:rFonts w:ascii="Times New Roman" w:eastAsia="楷体" w:hAnsi="Times New Roman"/>
                      <w:color w:val="000000"/>
                      <w:szCs w:val="21"/>
                    </w:rPr>
                    <w:t>铜片上一端放一小堆干燥的红磷，另一小块已用滤纸吸去表面上水的白磷</w:t>
                  </w:r>
                  <w:r w:rsidRPr="0046363E">
                    <w:rPr>
                      <w:rFonts w:ascii="Times New Roman" w:eastAsia="楷体" w:hAnsi="Times New Roman"/>
                      <w:color w:val="000000"/>
                      <w:szCs w:val="21"/>
                    </w:rPr>
                    <w:t>,</w:t>
                  </w:r>
                  <w:r w:rsidRPr="0046363E">
                    <w:rPr>
                      <w:rFonts w:ascii="Times New Roman" w:eastAsia="楷体" w:hAnsi="Times New Roman"/>
                      <w:color w:val="000000"/>
                      <w:szCs w:val="21"/>
                    </w:rPr>
                    <w:t>观察现象。</w:t>
                  </w:r>
                </w:p>
              </w:tc>
              <w:tc>
                <w:tcPr>
                  <w:tcW w:w="1788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vAlign w:val="bottom"/>
                </w:tcPr>
                <w:p w:rsidR="00562651" w:rsidRPr="0046363E" w:rsidRDefault="00562651" w:rsidP="00562651">
                  <w:pPr>
                    <w:jc w:val="left"/>
                    <w:rPr>
                      <w:rFonts w:ascii="Times New Roman" w:eastAsia="楷体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楷体" w:hAnsi="Times New Roman"/>
                      <w:noProof/>
                      <w:sz w:val="18"/>
                      <w:szCs w:val="18"/>
                    </w:rPr>
                    <w:drawing>
                      <wp:inline distT="0" distB="0" distL="0" distR="0" wp14:anchorId="245FF72F" wp14:editId="109A9B32">
                        <wp:extent cx="996315" cy="805180"/>
                        <wp:effectExtent l="19050" t="0" r="0" b="0"/>
                        <wp:docPr id="2" name="图片 1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6315" cy="805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0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562651" w:rsidRPr="0046363E" w:rsidRDefault="00562651" w:rsidP="00562651">
                  <w:pPr>
                    <w:jc w:val="left"/>
                    <w:rPr>
                      <w:rFonts w:ascii="Times New Roman" w:eastAsia="楷体" w:hAnsi="Times New Roman"/>
                      <w:sz w:val="18"/>
                      <w:szCs w:val="18"/>
                    </w:rPr>
                  </w:pPr>
                  <w:r w:rsidRPr="0046363E">
                    <w:rPr>
                      <w:rFonts w:ascii="Times New Roman" w:eastAsia="楷体" w:hAnsi="Times New Roman"/>
                      <w:color w:val="000000"/>
                      <w:szCs w:val="21"/>
                    </w:rPr>
                    <w:t>实验</w:t>
                  </w:r>
                  <w:r w:rsidRPr="0046363E">
                    <w:rPr>
                      <w:rFonts w:ascii="Times New Roman" w:hAnsi="Times New Roman"/>
                      <w:color w:val="000000"/>
                      <w:szCs w:val="21"/>
                    </w:rPr>
                    <w:t>Ⅱ</w:t>
                  </w:r>
                  <w:r w:rsidRPr="0046363E">
                    <w:rPr>
                      <w:rFonts w:ascii="Times New Roman" w:eastAsia="楷体" w:hAnsi="Times New Roman"/>
                      <w:color w:val="000000"/>
                      <w:szCs w:val="21"/>
                    </w:rPr>
                    <w:t>：在烧杯中加入热水，并放入用硬纸圈圈住的小块白磷。用导管对准上述烧杯中的白磷，一通入少量氧气，观察现象。</w:t>
                  </w:r>
                </w:p>
              </w:tc>
              <w:tc>
                <w:tcPr>
                  <w:tcW w:w="194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bottom"/>
                </w:tcPr>
                <w:p w:rsidR="00562651" w:rsidRPr="0046363E" w:rsidRDefault="00562651" w:rsidP="00562651">
                  <w:pPr>
                    <w:jc w:val="center"/>
                    <w:rPr>
                      <w:rFonts w:ascii="Times New Roman" w:eastAsia="楷体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楷体" w:hAnsi="Times New Roman"/>
                      <w:noProof/>
                      <w:sz w:val="18"/>
                      <w:szCs w:val="18"/>
                    </w:rPr>
                    <w:drawing>
                      <wp:inline distT="0" distB="0" distL="0" distR="0" wp14:anchorId="16408DD4" wp14:editId="458DCE7D">
                        <wp:extent cx="941705" cy="805180"/>
                        <wp:effectExtent l="19050" t="0" r="0" b="0"/>
                        <wp:docPr id="3" name="图片 1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1705" cy="805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62651" w:rsidRPr="003A7395" w:rsidTr="00C32FE1"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  <w:vAlign w:val="center"/>
                </w:tcPr>
                <w:p w:rsidR="00562651" w:rsidRPr="003A7395" w:rsidRDefault="00562651" w:rsidP="00562651">
                  <w:pPr>
                    <w:spacing w:line="360" w:lineRule="auto"/>
                    <w:jc w:val="left"/>
                    <w:rPr>
                      <w:rFonts w:ascii="Times New Roman" w:hAnsi="Times New Roman"/>
                      <w:bCs/>
                      <w:color w:val="000000"/>
                      <w:kern w:val="0"/>
                      <w:szCs w:val="21"/>
                    </w:rPr>
                  </w:pPr>
                  <w:r w:rsidRPr="003A7395">
                    <w:rPr>
                      <w:rFonts w:ascii="Times New Roman" w:hAnsi="Times New Roman"/>
                    </w:rPr>
                    <w:t>【实验现象】</w:t>
                  </w:r>
                </w:p>
              </w:tc>
              <w:tc>
                <w:tcPr>
                  <w:tcW w:w="4534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bottom"/>
                </w:tcPr>
                <w:p w:rsidR="00562651" w:rsidRPr="0046363E" w:rsidRDefault="00562651" w:rsidP="00562651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noProof/>
                      <w:sz w:val="18"/>
                      <w:szCs w:val="18"/>
                    </w:rPr>
                  </w:pPr>
                  <w:r w:rsidRPr="003A7395">
                    <w:rPr>
                      <w:rFonts w:ascii="Times New Roman" w:hAnsi="Times New Roman"/>
                      <w:noProof/>
                      <w:szCs w:val="21"/>
                    </w:rPr>
                    <w:t>____________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bottom"/>
                </w:tcPr>
                <w:p w:rsidR="00562651" w:rsidRPr="0046363E" w:rsidRDefault="00562651" w:rsidP="00562651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noProof/>
                      <w:sz w:val="18"/>
                      <w:szCs w:val="18"/>
                    </w:rPr>
                  </w:pPr>
                  <w:r w:rsidRPr="003A7395">
                    <w:rPr>
                      <w:rFonts w:ascii="Times New Roman" w:hAnsi="Times New Roman"/>
                      <w:noProof/>
                      <w:szCs w:val="21"/>
                    </w:rPr>
                    <w:t>____________</w:t>
                  </w:r>
                </w:p>
              </w:tc>
            </w:tr>
            <w:tr w:rsidR="00562651" w:rsidRPr="003A7395" w:rsidTr="00C32FE1"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  <w:vAlign w:val="center"/>
                </w:tcPr>
                <w:p w:rsidR="00562651" w:rsidRPr="003A7395" w:rsidRDefault="00562651" w:rsidP="00562651">
                  <w:pPr>
                    <w:spacing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3A7395">
                    <w:rPr>
                      <w:rFonts w:ascii="Times New Roman" w:hAnsi="Times New Roman"/>
                      <w:color w:val="000000"/>
                      <w:szCs w:val="21"/>
                    </w:rPr>
                    <w:t>【实验结论】</w:t>
                  </w:r>
                </w:p>
              </w:tc>
              <w:tc>
                <w:tcPr>
                  <w:tcW w:w="4534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562651" w:rsidRPr="0046363E" w:rsidRDefault="00562651" w:rsidP="00562651">
                  <w:pPr>
                    <w:spacing w:line="360" w:lineRule="auto"/>
                    <w:rPr>
                      <w:rFonts w:ascii="Times New Roman" w:eastAsia="楷体" w:hAnsi="Times New Roman"/>
                      <w:noProof/>
                      <w:sz w:val="18"/>
                      <w:szCs w:val="18"/>
                    </w:rPr>
                  </w:pPr>
                  <w:r w:rsidRPr="003A7395"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val="zh-CN"/>
                    </w:rPr>
                    <w:t>说明可燃物燃烧的条件是</w:t>
                  </w:r>
                  <w:r w:rsidRPr="003A7395">
                    <w:rPr>
                      <w:rFonts w:ascii="Times New Roman" w:hAnsi="Times New Roman"/>
                      <w:noProof/>
                      <w:szCs w:val="21"/>
                    </w:rPr>
                    <w:t>____________</w:t>
                  </w:r>
                  <w:r w:rsidRPr="003A7395">
                    <w:rPr>
                      <w:rFonts w:ascii="Times New Roman" w:hAnsi="Times New Roman"/>
                      <w:noProof/>
                      <w:szCs w:val="21"/>
                    </w:rPr>
                    <w:t>。</w:t>
                  </w:r>
                </w:p>
              </w:tc>
              <w:tc>
                <w:tcPr>
                  <w:tcW w:w="4255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562651" w:rsidRPr="0046363E" w:rsidRDefault="00562651" w:rsidP="00562651">
                  <w:pPr>
                    <w:spacing w:line="360" w:lineRule="auto"/>
                    <w:rPr>
                      <w:rFonts w:ascii="Times New Roman" w:eastAsia="楷体" w:hAnsi="Times New Roman"/>
                      <w:noProof/>
                      <w:sz w:val="18"/>
                      <w:szCs w:val="18"/>
                    </w:rPr>
                  </w:pPr>
                  <w:r w:rsidRPr="003A7395">
                    <w:rPr>
                      <w:rFonts w:ascii="Times New Roman" w:hAnsi="Times New Roman"/>
                      <w:color w:val="000000"/>
                      <w:kern w:val="0"/>
                      <w:szCs w:val="21"/>
                      <w:lang w:val="zh-CN"/>
                    </w:rPr>
                    <w:t>说明可燃物燃烧的条件是</w:t>
                  </w:r>
                  <w:r w:rsidRPr="003A7395">
                    <w:rPr>
                      <w:rFonts w:ascii="Times New Roman" w:hAnsi="Times New Roman"/>
                      <w:noProof/>
                      <w:szCs w:val="21"/>
                    </w:rPr>
                    <w:t>____________</w:t>
                  </w:r>
                  <w:r w:rsidRPr="003A7395">
                    <w:rPr>
                      <w:rFonts w:ascii="Times New Roman" w:hAnsi="Times New Roman"/>
                      <w:noProof/>
                      <w:szCs w:val="21"/>
                    </w:rPr>
                    <w:t>。</w:t>
                  </w:r>
                </w:p>
              </w:tc>
            </w:tr>
          </w:tbl>
          <w:p w:rsidR="00562651" w:rsidRPr="003A7395" w:rsidRDefault="00562651" w:rsidP="00562651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3A7395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3A7395">
              <w:rPr>
                <w:rFonts w:ascii="Times New Roman" w:hAnsi="Times New Roman"/>
                <w:color w:val="000000"/>
                <w:szCs w:val="21"/>
              </w:rPr>
              <w:t>【反思拓展】</w:t>
            </w:r>
          </w:p>
          <w:tbl>
            <w:tblPr>
              <w:tblW w:w="8983" w:type="dxa"/>
              <w:tblInd w:w="1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76"/>
              <w:gridCol w:w="1362"/>
              <w:gridCol w:w="1418"/>
              <w:gridCol w:w="1276"/>
              <w:gridCol w:w="1275"/>
              <w:gridCol w:w="1276"/>
            </w:tblGrid>
            <w:tr w:rsidR="00562651" w:rsidRPr="003A7395" w:rsidTr="00C32FE1">
              <w:trPr>
                <w:trHeight w:val="257"/>
              </w:trPr>
              <w:tc>
                <w:tcPr>
                  <w:tcW w:w="23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562651" w:rsidRPr="0046363E" w:rsidRDefault="00562651" w:rsidP="00562651">
                  <w:pPr>
                    <w:spacing w:line="360" w:lineRule="auto"/>
                    <w:rPr>
                      <w:rFonts w:ascii="Times New Roman" w:eastAsia="楷体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2651" w:rsidRPr="0046363E" w:rsidRDefault="00562651" w:rsidP="00562651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color w:val="000000"/>
                      <w:sz w:val="18"/>
                      <w:szCs w:val="18"/>
                    </w:rPr>
                  </w:pPr>
                  <w:r w:rsidRPr="0046363E">
                    <w:rPr>
                      <w:rFonts w:ascii="Times New Roman" w:eastAsia="楷体" w:hAnsi="Times New Roman"/>
                      <w:color w:val="000000"/>
                      <w:sz w:val="18"/>
                      <w:szCs w:val="18"/>
                    </w:rPr>
                    <w:t>实验</w:t>
                  </w:r>
                  <w:r w:rsidRPr="0046363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Ⅰ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2651" w:rsidRPr="0046363E" w:rsidRDefault="00562651" w:rsidP="00562651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color w:val="000000"/>
                      <w:sz w:val="18"/>
                      <w:szCs w:val="18"/>
                    </w:rPr>
                  </w:pPr>
                  <w:r w:rsidRPr="0046363E">
                    <w:rPr>
                      <w:rFonts w:ascii="Times New Roman" w:eastAsia="楷体" w:hAnsi="Times New Roman"/>
                      <w:color w:val="000000"/>
                      <w:sz w:val="18"/>
                      <w:szCs w:val="18"/>
                    </w:rPr>
                    <w:t>实验</w:t>
                  </w:r>
                  <w:r w:rsidRPr="0046363E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Ⅱ</w:t>
                  </w:r>
                </w:p>
              </w:tc>
            </w:tr>
            <w:tr w:rsidR="00562651" w:rsidRPr="003A7395" w:rsidTr="00C32FE1">
              <w:tc>
                <w:tcPr>
                  <w:tcW w:w="23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2651" w:rsidRPr="0046363E" w:rsidRDefault="00562651" w:rsidP="00562651">
                  <w:pPr>
                    <w:spacing w:line="360" w:lineRule="auto"/>
                    <w:rPr>
                      <w:rFonts w:ascii="Times New Roman" w:eastAsia="楷体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2651" w:rsidRPr="0046363E" w:rsidRDefault="00562651" w:rsidP="00562651">
                  <w:pPr>
                    <w:spacing w:line="360" w:lineRule="auto"/>
                    <w:rPr>
                      <w:rFonts w:ascii="Times New Roman" w:eastAsia="楷体" w:hAnsi="Times New Roman"/>
                      <w:color w:val="000000"/>
                      <w:sz w:val="18"/>
                      <w:szCs w:val="18"/>
                    </w:rPr>
                  </w:pPr>
                  <w:r w:rsidRPr="0046363E">
                    <w:rPr>
                      <w:rFonts w:ascii="Times New Roman" w:eastAsia="楷体" w:hAnsi="Times New Roman"/>
                      <w:color w:val="000000"/>
                      <w:kern w:val="0"/>
                      <w:sz w:val="18"/>
                      <w:szCs w:val="18"/>
                      <w:lang w:val="zh-CN"/>
                    </w:rPr>
                    <w:t>铜片上的白磷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2651" w:rsidRPr="0046363E" w:rsidRDefault="00562651" w:rsidP="00562651">
                  <w:pPr>
                    <w:spacing w:line="360" w:lineRule="auto"/>
                    <w:rPr>
                      <w:rFonts w:ascii="Times New Roman" w:eastAsia="楷体" w:hAnsi="Times New Roman"/>
                      <w:color w:val="000000"/>
                      <w:sz w:val="18"/>
                      <w:szCs w:val="18"/>
                    </w:rPr>
                  </w:pPr>
                  <w:r w:rsidRPr="0046363E">
                    <w:rPr>
                      <w:rFonts w:ascii="Times New Roman" w:eastAsia="楷体" w:hAnsi="Times New Roman"/>
                      <w:color w:val="000000"/>
                      <w:kern w:val="0"/>
                      <w:sz w:val="18"/>
                      <w:szCs w:val="18"/>
                      <w:lang w:val="zh-CN"/>
                    </w:rPr>
                    <w:t>铜片上的红磷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2651" w:rsidRPr="0046363E" w:rsidRDefault="00562651" w:rsidP="00562651">
                  <w:pPr>
                    <w:spacing w:line="360" w:lineRule="auto"/>
                    <w:rPr>
                      <w:rFonts w:ascii="Times New Roman" w:eastAsia="楷体" w:hAnsi="Times New Roman"/>
                      <w:color w:val="000000"/>
                      <w:sz w:val="18"/>
                      <w:szCs w:val="18"/>
                    </w:rPr>
                  </w:pPr>
                  <w:r w:rsidRPr="0046363E">
                    <w:rPr>
                      <w:rFonts w:ascii="Times New Roman" w:eastAsia="楷体" w:hAnsi="Times New Roman"/>
                      <w:color w:val="000000"/>
                      <w:sz w:val="18"/>
                      <w:szCs w:val="18"/>
                    </w:rPr>
                    <w:t>水中</w:t>
                  </w:r>
                  <w:r w:rsidRPr="0046363E">
                    <w:rPr>
                      <w:rFonts w:ascii="Times New Roman" w:eastAsia="楷体" w:hAnsi="Times New Roman"/>
                      <w:color w:val="000000"/>
                      <w:kern w:val="0"/>
                      <w:sz w:val="18"/>
                      <w:szCs w:val="18"/>
                      <w:lang w:val="zh-CN"/>
                    </w:rPr>
                    <w:t>的白磷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2651" w:rsidRPr="0046363E" w:rsidRDefault="00562651" w:rsidP="00562651">
                  <w:pPr>
                    <w:spacing w:line="360" w:lineRule="auto"/>
                    <w:rPr>
                      <w:rFonts w:ascii="Times New Roman" w:eastAsia="楷体" w:hAnsi="Times New Roman"/>
                      <w:color w:val="000000"/>
                      <w:sz w:val="18"/>
                      <w:szCs w:val="18"/>
                    </w:rPr>
                  </w:pPr>
                  <w:r w:rsidRPr="0046363E">
                    <w:rPr>
                      <w:rFonts w:ascii="Times New Roman" w:eastAsia="楷体" w:hAnsi="Times New Roman"/>
                      <w:color w:val="000000"/>
                      <w:sz w:val="18"/>
                      <w:szCs w:val="18"/>
                    </w:rPr>
                    <w:t>通入氧气前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2651" w:rsidRPr="0046363E" w:rsidRDefault="00562651" w:rsidP="00562651">
                  <w:pPr>
                    <w:spacing w:line="360" w:lineRule="auto"/>
                    <w:rPr>
                      <w:rFonts w:ascii="Times New Roman" w:eastAsia="楷体" w:hAnsi="Times New Roman"/>
                      <w:color w:val="000000"/>
                      <w:sz w:val="18"/>
                      <w:szCs w:val="18"/>
                    </w:rPr>
                  </w:pPr>
                  <w:r w:rsidRPr="0046363E">
                    <w:rPr>
                      <w:rFonts w:ascii="Times New Roman" w:eastAsia="楷体" w:hAnsi="Times New Roman"/>
                      <w:color w:val="000000"/>
                      <w:sz w:val="18"/>
                      <w:szCs w:val="18"/>
                    </w:rPr>
                    <w:t>通入氧气后</w:t>
                  </w:r>
                </w:p>
              </w:tc>
            </w:tr>
            <w:tr w:rsidR="00562651" w:rsidRPr="003A7395" w:rsidTr="00C32FE1"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2651" w:rsidRPr="0046363E" w:rsidRDefault="00562651" w:rsidP="00562651">
                  <w:pPr>
                    <w:spacing w:line="360" w:lineRule="auto"/>
                    <w:rPr>
                      <w:rFonts w:ascii="Times New Roman" w:eastAsia="楷体" w:hAnsi="Times New Roman"/>
                      <w:color w:val="000000"/>
                      <w:sz w:val="18"/>
                      <w:szCs w:val="18"/>
                    </w:rPr>
                  </w:pPr>
                  <w:r w:rsidRPr="0046363E">
                    <w:rPr>
                      <w:rFonts w:ascii="Times New Roman" w:eastAsia="楷体" w:hAnsi="Times New Roman"/>
                      <w:color w:val="000000"/>
                      <w:sz w:val="18"/>
                      <w:szCs w:val="18"/>
                    </w:rPr>
                    <w:t>是否与氧气充分接触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2651" w:rsidRPr="0046363E" w:rsidRDefault="00562651" w:rsidP="00562651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2651" w:rsidRPr="0046363E" w:rsidRDefault="00562651" w:rsidP="00562651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2651" w:rsidRPr="0046363E" w:rsidRDefault="00562651" w:rsidP="00562651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2651" w:rsidRPr="0046363E" w:rsidRDefault="00562651" w:rsidP="00562651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2651" w:rsidRPr="0046363E" w:rsidRDefault="00562651" w:rsidP="00562651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62651" w:rsidRPr="003A7395" w:rsidTr="00C32FE1"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2651" w:rsidRPr="0046363E" w:rsidRDefault="00562651" w:rsidP="00562651">
                  <w:pPr>
                    <w:spacing w:line="360" w:lineRule="auto"/>
                    <w:rPr>
                      <w:rFonts w:ascii="Times New Roman" w:eastAsia="楷体" w:hAnsi="Times New Roman"/>
                      <w:color w:val="000000"/>
                      <w:sz w:val="18"/>
                      <w:szCs w:val="18"/>
                    </w:rPr>
                  </w:pPr>
                  <w:r w:rsidRPr="0046363E">
                    <w:rPr>
                      <w:rFonts w:ascii="Times New Roman" w:eastAsia="楷体" w:hAnsi="Times New Roman"/>
                      <w:color w:val="000000"/>
                      <w:sz w:val="18"/>
                      <w:szCs w:val="18"/>
                    </w:rPr>
                    <w:t>温度是否达到着火点以上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2651" w:rsidRPr="0046363E" w:rsidRDefault="00562651" w:rsidP="00562651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2651" w:rsidRPr="0046363E" w:rsidRDefault="00562651" w:rsidP="00562651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2651" w:rsidRPr="0046363E" w:rsidRDefault="00562651" w:rsidP="00562651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2651" w:rsidRPr="0046363E" w:rsidRDefault="00562651" w:rsidP="00562651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2651" w:rsidRPr="0046363E" w:rsidRDefault="00562651" w:rsidP="00562651">
                  <w:pPr>
                    <w:spacing w:line="360" w:lineRule="auto"/>
                    <w:jc w:val="center"/>
                    <w:rPr>
                      <w:rFonts w:ascii="Times New Roman" w:eastAsia="楷体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562651" w:rsidRPr="003A7395" w:rsidRDefault="00562651" w:rsidP="00562651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562651" w:rsidRPr="003A7395" w:rsidTr="00562651">
        <w:trPr>
          <w:trHeight w:val="1636"/>
        </w:trPr>
        <w:tc>
          <w:tcPr>
            <w:tcW w:w="10687" w:type="dxa"/>
          </w:tcPr>
          <w:p w:rsidR="00562651" w:rsidRPr="003A7395" w:rsidRDefault="00562651" w:rsidP="00562651">
            <w:pPr>
              <w:widowControl/>
              <w:spacing w:line="360" w:lineRule="auto"/>
              <w:ind w:left="1365" w:hangingChars="650" w:hanging="1365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3A7395">
              <w:rPr>
                <w:rFonts w:ascii="Times New Roman" w:hAnsi="Times New Roman"/>
                <w:color w:val="000000"/>
                <w:kern w:val="0"/>
                <w:szCs w:val="21"/>
                <w:lang w:val="zh-CN"/>
              </w:rPr>
              <w:t xml:space="preserve">             </w:t>
            </w:r>
            <w:r w:rsidRPr="003A7395">
              <w:rPr>
                <w:rFonts w:ascii="Times New Roman" w:hAnsi="Times New Roman"/>
                <w:color w:val="000000"/>
                <w:kern w:val="0"/>
                <w:szCs w:val="21"/>
                <w:lang w:val="zh-CN"/>
              </w:rPr>
              <w:t>本实验运用了对比的实验方法，实验</w:t>
            </w:r>
            <w:r w:rsidRPr="0046363E">
              <w:rPr>
                <w:rFonts w:ascii="Times New Roman" w:hAnsi="Times New Roman"/>
                <w:color w:val="000000"/>
                <w:szCs w:val="21"/>
              </w:rPr>
              <w:t>Ⅰ</w:t>
            </w:r>
            <w:r w:rsidRPr="003A7395">
              <w:rPr>
                <w:rFonts w:ascii="Times New Roman" w:hAnsi="Times New Roman"/>
                <w:color w:val="000000"/>
                <w:szCs w:val="21"/>
              </w:rPr>
              <w:t>中，</w:t>
            </w:r>
            <w:r w:rsidRPr="003A7395">
              <w:rPr>
                <w:rFonts w:ascii="Times New Roman" w:hAnsi="Times New Roman"/>
                <w:color w:val="000000"/>
                <w:kern w:val="0"/>
                <w:szCs w:val="21"/>
                <w:lang w:val="zh-CN"/>
              </w:rPr>
              <w:t>铜片上的白磷与红磷对比，能得出可燃物燃烧的条件是</w:t>
            </w:r>
            <w:r w:rsidRPr="003A7395">
              <w:rPr>
                <w:rFonts w:ascii="Times New Roman" w:hAnsi="Times New Roman"/>
                <w:noProof/>
                <w:szCs w:val="21"/>
              </w:rPr>
              <w:t>_______________</w:t>
            </w:r>
            <w:r w:rsidRPr="003A7395">
              <w:rPr>
                <w:rFonts w:ascii="Times New Roman" w:hAnsi="Times New Roman"/>
                <w:color w:val="000000"/>
                <w:kern w:val="0"/>
                <w:szCs w:val="21"/>
                <w:lang w:val="zh-CN"/>
              </w:rPr>
              <w:t>，两处白磷对比能得出可燃物燃烧的条件是</w:t>
            </w:r>
            <w:r w:rsidRPr="003A7395">
              <w:rPr>
                <w:rFonts w:ascii="Times New Roman" w:hAnsi="Times New Roman"/>
                <w:noProof/>
                <w:szCs w:val="21"/>
              </w:rPr>
              <w:t>_______________</w:t>
            </w:r>
            <w:r w:rsidRPr="003A7395">
              <w:rPr>
                <w:rFonts w:ascii="Times New Roman" w:hAnsi="Times New Roman"/>
                <w:noProof/>
                <w:szCs w:val="21"/>
              </w:rPr>
              <w:t>。</w:t>
            </w:r>
            <w:r w:rsidRPr="003A7395">
              <w:rPr>
                <w:rFonts w:ascii="Times New Roman" w:hAnsi="Times New Roman"/>
                <w:color w:val="000000"/>
                <w:szCs w:val="21"/>
              </w:rPr>
              <w:t>实验</w:t>
            </w:r>
            <w:r w:rsidRPr="0046363E">
              <w:rPr>
                <w:rFonts w:ascii="Times New Roman" w:hAnsi="Times New Roman"/>
                <w:color w:val="000000"/>
                <w:szCs w:val="21"/>
              </w:rPr>
              <w:t>Ⅱ</w:t>
            </w:r>
            <w:r w:rsidRPr="003A7395">
              <w:rPr>
                <w:rFonts w:ascii="Times New Roman" w:hAnsi="Times New Roman"/>
                <w:color w:val="000000"/>
                <w:szCs w:val="21"/>
              </w:rPr>
              <w:t>也是对比实验，通入氧气前与通入氧气后进行对比。</w:t>
            </w:r>
          </w:p>
          <w:p w:rsidR="00562651" w:rsidRPr="003A7395" w:rsidRDefault="00562651" w:rsidP="00562651">
            <w:pPr>
              <w:spacing w:line="360" w:lineRule="auto"/>
              <w:ind w:leftChars="50" w:left="525" w:hangingChars="200" w:hanging="42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3A7395">
              <w:rPr>
                <w:rFonts w:ascii="Times New Roman" w:hAnsi="Times New Roman"/>
                <w:color w:val="000000"/>
                <w:szCs w:val="21"/>
              </w:rPr>
              <w:t>【拓展提升】本实验的功能地位：经典的对比实验。</w:t>
            </w:r>
          </w:p>
        </w:tc>
      </w:tr>
    </w:tbl>
    <w:p w:rsidR="00562651" w:rsidRPr="00562651" w:rsidRDefault="00562651" w:rsidP="00562651">
      <w:pPr>
        <w:spacing w:line="360" w:lineRule="auto"/>
        <w:rPr>
          <w:rFonts w:ascii="黑体" w:eastAsia="黑体" w:hAnsi="黑体" w:cs="黑体"/>
          <w:b/>
          <w:sz w:val="28"/>
          <w:szCs w:val="28"/>
        </w:rPr>
      </w:pPr>
    </w:p>
    <w:p w:rsidR="004E319D" w:rsidRDefault="004E319D" w:rsidP="003439A5">
      <w:pPr>
        <w:spacing w:line="360" w:lineRule="auto"/>
        <w:rPr>
          <w:rFonts w:ascii="Times New Roman" w:eastAsia="楷体" w:hAnsi="Times New Roman" w:cs="Times New Roman"/>
          <w:sz w:val="18"/>
          <w:szCs w:val="21"/>
        </w:rPr>
      </w:pPr>
      <w:r>
        <w:rPr>
          <w:rFonts w:ascii="Times New Roman" w:eastAsia="楷体" w:hAnsi="Times New Roman" w:cs="Times New Roman" w:hint="eastAsia"/>
          <w:color w:val="000000" w:themeColor="text1"/>
          <w:sz w:val="18"/>
          <w:szCs w:val="21"/>
        </w:rPr>
        <w:t>可以参考教材：</w:t>
      </w:r>
      <w:r w:rsidR="00562651" w:rsidRPr="0046363E">
        <w:rPr>
          <w:rFonts w:ascii="Times New Roman" w:eastAsia="楷体" w:hAnsi="Times New Roman"/>
          <w:color w:val="000000"/>
          <w:sz w:val="18"/>
          <w:szCs w:val="21"/>
        </w:rPr>
        <w:t>九上</w:t>
      </w:r>
      <w:r w:rsidR="00562651" w:rsidRPr="0046363E">
        <w:rPr>
          <w:rFonts w:ascii="Times New Roman" w:eastAsia="楷体" w:hAnsi="Times New Roman"/>
          <w:color w:val="000000"/>
          <w:sz w:val="18"/>
          <w:szCs w:val="21"/>
        </w:rPr>
        <w:t xml:space="preserve"> </w:t>
      </w:r>
      <w:r w:rsidR="00562651" w:rsidRPr="0046363E">
        <w:rPr>
          <w:rFonts w:ascii="Times New Roman" w:eastAsia="楷体" w:hAnsi="Times New Roman"/>
          <w:color w:val="000000"/>
          <w:sz w:val="18"/>
          <w:szCs w:val="21"/>
        </w:rPr>
        <w:t>第七单元课题</w:t>
      </w:r>
      <w:r w:rsidR="00562651" w:rsidRPr="0046363E">
        <w:rPr>
          <w:rFonts w:ascii="Times New Roman" w:eastAsia="楷体" w:hAnsi="Times New Roman"/>
          <w:color w:val="000000"/>
          <w:sz w:val="18"/>
          <w:szCs w:val="21"/>
        </w:rPr>
        <w:t xml:space="preserve">1 </w:t>
      </w:r>
      <w:r w:rsidR="00562651" w:rsidRPr="0046363E">
        <w:rPr>
          <w:rFonts w:ascii="Times New Roman" w:eastAsia="楷体" w:hAnsi="Times New Roman"/>
          <w:color w:val="000000"/>
          <w:sz w:val="18"/>
          <w:szCs w:val="21"/>
        </w:rPr>
        <w:t>实验</w:t>
      </w:r>
      <w:r w:rsidR="00562651" w:rsidRPr="0046363E">
        <w:rPr>
          <w:rFonts w:ascii="Times New Roman" w:eastAsia="楷体" w:hAnsi="Times New Roman"/>
          <w:color w:val="000000"/>
          <w:sz w:val="18"/>
          <w:szCs w:val="21"/>
        </w:rPr>
        <w:t>7-1  P128</w:t>
      </w:r>
    </w:p>
    <w:sectPr w:rsidR="004E319D" w:rsidSect="006A00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0AA" w:rsidRDefault="000130AA">
      <w:r>
        <w:separator/>
      </w:r>
    </w:p>
  </w:endnote>
  <w:endnote w:type="continuationSeparator" w:id="0">
    <w:p w:rsidR="000130AA" w:rsidRDefault="0001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228668354"/>
    </w:sdtPr>
    <w:sdtEndPr>
      <w:rPr>
        <w:rStyle w:val="a8"/>
      </w:rPr>
    </w:sdtEndPr>
    <w:sdtContent>
      <w:p w:rsidR="00E66B64" w:rsidRDefault="00D97F05">
        <w:pPr>
          <w:pStyle w:val="a3"/>
          <w:framePr w:wrap="around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E66B64" w:rsidRDefault="00E66B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rFonts w:ascii="Times New Roman" w:eastAsia="KaiTi" w:hAnsi="Times New Roman" w:cs="Times New Roman"/>
      </w:rPr>
      <w:id w:val="-537277291"/>
    </w:sdtPr>
    <w:sdtEndPr>
      <w:rPr>
        <w:rStyle w:val="a8"/>
      </w:rPr>
    </w:sdtEndPr>
    <w:sdtContent>
      <w:p w:rsidR="00E66B64" w:rsidRDefault="00D97F05">
        <w:pPr>
          <w:pStyle w:val="a3"/>
          <w:framePr w:wrap="around" w:vAnchor="text" w:hAnchor="margin" w:xAlign="center" w:y="1"/>
          <w:rPr>
            <w:rStyle w:val="a8"/>
            <w:rFonts w:ascii="Times New Roman" w:eastAsia="KaiTi" w:hAnsi="Times New Roman" w:cs="Times New Roman"/>
          </w:rPr>
        </w:pPr>
        <w:r>
          <w:rPr>
            <w:rStyle w:val="a8"/>
            <w:rFonts w:ascii="Times New Roman" w:eastAsia="KaiTi" w:hAnsi="Times New Roman" w:cs="Times New Roman"/>
          </w:rPr>
          <w:fldChar w:fldCharType="begin"/>
        </w:r>
        <w:r>
          <w:rPr>
            <w:rStyle w:val="a8"/>
            <w:rFonts w:ascii="Times New Roman" w:eastAsia="KaiTi" w:hAnsi="Times New Roman" w:cs="Times New Roman"/>
          </w:rPr>
          <w:instrText xml:space="preserve"> PAGE </w:instrText>
        </w:r>
        <w:r>
          <w:rPr>
            <w:rStyle w:val="a8"/>
            <w:rFonts w:ascii="Times New Roman" w:eastAsia="KaiTi" w:hAnsi="Times New Roman" w:cs="Times New Roman"/>
          </w:rPr>
          <w:fldChar w:fldCharType="separate"/>
        </w:r>
        <w:r w:rsidR="00562651">
          <w:rPr>
            <w:rStyle w:val="a8"/>
            <w:rFonts w:ascii="Times New Roman" w:eastAsia="KaiTi" w:hAnsi="Times New Roman" w:cs="Times New Roman"/>
            <w:noProof/>
          </w:rPr>
          <w:t>1</w:t>
        </w:r>
        <w:r>
          <w:rPr>
            <w:rStyle w:val="a8"/>
            <w:rFonts w:ascii="Times New Roman" w:eastAsia="KaiTi" w:hAnsi="Times New Roman" w:cs="Times New Roman"/>
          </w:rPr>
          <w:fldChar w:fldCharType="end"/>
        </w:r>
      </w:p>
    </w:sdtContent>
  </w:sdt>
  <w:p w:rsidR="00E66B64" w:rsidRDefault="00E66B6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3D8" w:rsidRDefault="006E53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0AA" w:rsidRDefault="000130AA">
      <w:r>
        <w:separator/>
      </w:r>
    </w:p>
  </w:footnote>
  <w:footnote w:type="continuationSeparator" w:id="0">
    <w:p w:rsidR="000130AA" w:rsidRDefault="00013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3D8" w:rsidRDefault="006E53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B64" w:rsidRPr="003C4A8B" w:rsidRDefault="00D97F05">
    <w:pPr>
      <w:pStyle w:val="a5"/>
      <w:rPr>
        <w:rFonts w:ascii="楷体" w:eastAsia="楷体" w:hAnsi="楷体"/>
      </w:rPr>
    </w:pPr>
    <w:r w:rsidRPr="003C4A8B">
      <w:rPr>
        <w:rFonts w:ascii="楷体" w:eastAsia="楷体" w:hAnsi="楷体" w:hint="eastAsia"/>
      </w:rPr>
      <w:t>九年级化学</w:t>
    </w:r>
    <w:r w:rsidRPr="003C4A8B">
      <w:rPr>
        <w:rFonts w:ascii="楷体" w:eastAsia="楷体" w:hAnsi="楷体"/>
      </w:rPr>
      <w:ptab w:relativeTo="margin" w:alignment="center" w:leader="none"/>
    </w:r>
    <w:r w:rsidRPr="003C4A8B">
      <w:rPr>
        <w:rFonts w:ascii="楷体" w:eastAsia="楷体" w:hAnsi="楷体" w:hint="eastAsia"/>
      </w:rPr>
      <w:t>自主学习任务单</w:t>
    </w:r>
    <w:r w:rsidRPr="003C4A8B">
      <w:rPr>
        <w:rFonts w:ascii="楷体" w:eastAsia="楷体" w:hAnsi="楷体"/>
      </w:rPr>
      <w:ptab w:relativeTo="margin" w:alignment="right" w:leader="none"/>
    </w:r>
    <w:r w:rsidR="004E1BE2">
      <w:rPr>
        <w:rFonts w:ascii="楷体" w:eastAsia="楷体" w:hAnsi="楷体" w:hint="eastAsia"/>
      </w:rPr>
      <w:t>第十</w:t>
    </w:r>
    <w:r w:rsidR="006E53D8">
      <w:rPr>
        <w:rFonts w:ascii="楷体" w:eastAsia="楷体" w:hAnsi="楷体" w:hint="eastAsia"/>
      </w:rPr>
      <w:t>二</w:t>
    </w:r>
    <w:r w:rsidRPr="003C4A8B">
      <w:rPr>
        <w:rFonts w:ascii="楷体" w:eastAsia="楷体" w:hAnsi="楷体" w:hint="eastAsia"/>
      </w:rPr>
      <w:t>周</w:t>
    </w:r>
    <w:r w:rsidR="00B91B60">
      <w:rPr>
        <w:rFonts w:ascii="楷体" w:eastAsia="楷体" w:hAnsi="楷体" w:hint="eastAsia"/>
      </w:rPr>
      <w:t xml:space="preserve"> </w:t>
    </w:r>
    <w:r w:rsidRPr="003C4A8B">
      <w:rPr>
        <w:rFonts w:ascii="楷体" w:eastAsia="楷体" w:hAnsi="楷体" w:hint="eastAsia"/>
      </w:rPr>
      <w:t>第</w:t>
    </w:r>
    <w:r w:rsidR="00562651">
      <w:rPr>
        <w:rFonts w:ascii="楷体" w:eastAsia="楷体" w:hAnsi="楷体"/>
      </w:rPr>
      <w:t>42</w:t>
    </w:r>
    <w:r w:rsidRPr="003C4A8B">
      <w:rPr>
        <w:rFonts w:ascii="楷体" w:eastAsia="楷体" w:hAnsi="楷体" w:hint="eastAsia"/>
      </w:rPr>
      <w:t>课时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3D8" w:rsidRDefault="006E53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ADA"/>
    <w:rsid w:val="000130AA"/>
    <w:rsid w:val="000E0E10"/>
    <w:rsid w:val="001135DF"/>
    <w:rsid w:val="002D20A4"/>
    <w:rsid w:val="002D4C05"/>
    <w:rsid w:val="002F760F"/>
    <w:rsid w:val="003439A5"/>
    <w:rsid w:val="00362592"/>
    <w:rsid w:val="003625BE"/>
    <w:rsid w:val="003B450C"/>
    <w:rsid w:val="003C4A8B"/>
    <w:rsid w:val="004038B6"/>
    <w:rsid w:val="00436B40"/>
    <w:rsid w:val="004646A2"/>
    <w:rsid w:val="00473B25"/>
    <w:rsid w:val="004C777C"/>
    <w:rsid w:val="004E1BE2"/>
    <w:rsid w:val="004E319D"/>
    <w:rsid w:val="004F5DB6"/>
    <w:rsid w:val="00542348"/>
    <w:rsid w:val="00542BDF"/>
    <w:rsid w:val="00562651"/>
    <w:rsid w:val="00613357"/>
    <w:rsid w:val="00613CB0"/>
    <w:rsid w:val="006A00C4"/>
    <w:rsid w:val="006A458F"/>
    <w:rsid w:val="006B21CB"/>
    <w:rsid w:val="006C227C"/>
    <w:rsid w:val="006E53D8"/>
    <w:rsid w:val="00752808"/>
    <w:rsid w:val="007C0C81"/>
    <w:rsid w:val="00803F10"/>
    <w:rsid w:val="00834ADA"/>
    <w:rsid w:val="00A06C5A"/>
    <w:rsid w:val="00A344EE"/>
    <w:rsid w:val="00A662E3"/>
    <w:rsid w:val="00A960AD"/>
    <w:rsid w:val="00B64074"/>
    <w:rsid w:val="00B91B60"/>
    <w:rsid w:val="00BA2033"/>
    <w:rsid w:val="00BC5599"/>
    <w:rsid w:val="00D97F05"/>
    <w:rsid w:val="00E66B64"/>
    <w:rsid w:val="00EB674A"/>
    <w:rsid w:val="00F506D0"/>
    <w:rsid w:val="00FB572E"/>
    <w:rsid w:val="230D6CE1"/>
    <w:rsid w:val="3F1F417A"/>
    <w:rsid w:val="48B972EB"/>
    <w:rsid w:val="656B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76B0A"/>
  <w15:docId w15:val="{D303DCF1-1497-F042-8051-8B115C01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page number"/>
    <w:basedOn w:val="a0"/>
    <w:uiPriority w:val="99"/>
    <w:semiHidden/>
    <w:unhideWhenUsed/>
    <w:qFormat/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A00C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A00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35</cp:revision>
  <dcterms:created xsi:type="dcterms:W3CDTF">2020-02-01T11:19:00Z</dcterms:created>
  <dcterms:modified xsi:type="dcterms:W3CDTF">2020-04-03T01:38:00Z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