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01" w:rsidRPr="003261FC" w:rsidRDefault="004F6CF3">
      <w:pPr>
        <w:jc w:val="center"/>
        <w:rPr>
          <w:rFonts w:ascii="Times New Roman" w:eastAsia="黑体" w:hAnsi="Times New Roman" w:cs="Times New Roman"/>
          <w:sz w:val="28"/>
          <w:szCs w:val="36"/>
        </w:rPr>
      </w:pPr>
      <w:r w:rsidRPr="003261FC">
        <w:rPr>
          <w:rFonts w:ascii="Times New Roman" w:eastAsia="黑体" w:hAnsi="Times New Roman" w:cs="Times New Roman"/>
          <w:sz w:val="28"/>
          <w:szCs w:val="36"/>
        </w:rPr>
        <w:t>9</w:t>
      </w:r>
      <w:r w:rsidRPr="003261FC">
        <w:rPr>
          <w:rFonts w:ascii="Times New Roman" w:eastAsia="黑体" w:hAnsi="黑体" w:cs="Times New Roman"/>
          <w:sz w:val="28"/>
          <w:szCs w:val="36"/>
        </w:rPr>
        <w:t>年级英语第</w:t>
      </w:r>
      <w:r w:rsidR="00C071D4">
        <w:rPr>
          <w:rFonts w:ascii="Times New Roman" w:eastAsia="黑体" w:hAnsi="Times New Roman" w:cs="Times New Roman" w:hint="eastAsia"/>
          <w:sz w:val="28"/>
          <w:szCs w:val="36"/>
        </w:rPr>
        <w:t>55</w:t>
      </w:r>
      <w:r w:rsidRPr="003261FC">
        <w:rPr>
          <w:rFonts w:ascii="Times New Roman" w:eastAsia="黑体" w:hAnsi="黑体" w:cs="Times New Roman"/>
          <w:sz w:val="28"/>
          <w:szCs w:val="36"/>
        </w:rPr>
        <w:t>课时拓展任务</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bookmarkStart w:id="0" w:name="OLE_LINK1"/>
      <w:bookmarkEnd w:id="0"/>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【任务单】</w:t>
      </w:r>
    </w:p>
    <w:p w:rsidR="003261FC" w:rsidRPr="00572F10" w:rsidRDefault="00C36ED5" w:rsidP="00572F10">
      <w:pPr>
        <w:pStyle w:val="a6"/>
        <w:spacing w:line="360" w:lineRule="exact"/>
        <w:rPr>
          <w:rFonts w:asciiTheme="minorEastAsia" w:eastAsiaTheme="minorEastAsia" w:hAnsiTheme="minorEastAsia"/>
          <w:color w:val="000000" w:themeColor="text1"/>
          <w:spacing w:val="2"/>
          <w:lang w:val="en-US"/>
        </w:rPr>
      </w:pPr>
      <w:r>
        <w:rPr>
          <w:rFonts w:eastAsiaTheme="minorEastAsia" w:hint="eastAsia"/>
          <w:color w:val="262626"/>
          <w:shd w:val="clear" w:color="auto" w:fill="FFFFFF"/>
        </w:rPr>
        <w:t xml:space="preserve">1. </w:t>
      </w:r>
      <w:r w:rsidR="00572F10">
        <w:rPr>
          <w:rFonts w:ascii="宋体" w:eastAsia="宋体" w:hAnsi="宋体" w:cs="宋体" w:hint="eastAsia"/>
          <w:color w:val="262626"/>
          <w:shd w:val="clear" w:color="auto" w:fill="FFFFFF"/>
        </w:rPr>
        <w:t>阅读下面这篇短文</w:t>
      </w:r>
      <w:r w:rsidR="00572F10" w:rsidRPr="00C40157">
        <w:rPr>
          <w:rFonts w:asciiTheme="minorEastAsia" w:eastAsiaTheme="minorEastAsia" w:hAnsiTheme="minorEastAsia" w:cs="Segoe UI"/>
          <w:color w:val="000000" w:themeColor="text1"/>
          <w:shd w:val="clear" w:color="auto" w:fill="FFFFFF"/>
        </w:rPr>
        <w:t>（</w:t>
      </w:r>
      <w:r w:rsidR="00572F10" w:rsidRPr="00C40157">
        <w:rPr>
          <w:rFonts w:asciiTheme="minorEastAsia" w:eastAsiaTheme="minorEastAsia" w:hAnsiTheme="minorEastAsia" w:hint="eastAsia"/>
          <w:color w:val="000000" w:themeColor="text1"/>
          <w:spacing w:val="2"/>
          <w:sz w:val="18"/>
          <w:szCs w:val="18"/>
          <w:lang w:val="en-US"/>
        </w:rPr>
        <w:t>选自</w:t>
      </w:r>
      <w:r w:rsidR="00572F10">
        <w:rPr>
          <w:rFonts w:asciiTheme="minorEastAsia" w:eastAsiaTheme="minorEastAsia" w:hAnsiTheme="minorEastAsia" w:hint="eastAsia"/>
          <w:color w:val="000000" w:themeColor="text1"/>
          <w:spacing w:val="2"/>
          <w:sz w:val="18"/>
          <w:szCs w:val="18"/>
          <w:lang w:val="en-US"/>
        </w:rPr>
        <w:t>北京市2013年中考题</w:t>
      </w:r>
      <w:r w:rsidR="00572F10" w:rsidRPr="00C40157">
        <w:rPr>
          <w:rFonts w:asciiTheme="minorEastAsia" w:eastAsiaTheme="minorEastAsia" w:hAnsiTheme="minorEastAsia" w:cs="Segoe UI"/>
          <w:color w:val="000000" w:themeColor="text1"/>
          <w:shd w:val="clear" w:color="auto" w:fill="FFFFFF"/>
        </w:rPr>
        <w:t>）</w:t>
      </w:r>
      <w:r w:rsidR="00572F10">
        <w:rPr>
          <w:rFonts w:ascii="宋体" w:eastAsia="宋体" w:hAnsi="宋体" w:cs="宋体" w:hint="eastAsia"/>
          <w:color w:val="262626"/>
          <w:shd w:val="clear" w:color="auto" w:fill="FFFFFF"/>
        </w:rPr>
        <w:t>，</w:t>
      </w:r>
      <w:r w:rsidR="002D2A91" w:rsidRPr="002D2A91">
        <w:rPr>
          <w:rFonts w:ascii="宋体" w:eastAsia="宋体" w:hAnsi="宋体" w:cs="宋体" w:hint="eastAsia"/>
          <w:color w:val="262626"/>
          <w:shd w:val="clear" w:color="auto" w:fill="FFFFFF"/>
        </w:rPr>
        <w:t>分析文章结构并画出短文的结构图</w:t>
      </w:r>
      <w:r w:rsidR="00572F10">
        <w:rPr>
          <w:rFonts w:ascii="宋体" w:eastAsia="宋体" w:hAnsi="宋体" w:cs="宋体" w:hint="eastAsia"/>
          <w:color w:val="262626"/>
          <w:shd w:val="clear" w:color="auto" w:fill="FFFFFF"/>
        </w:rPr>
        <w:t>。</w:t>
      </w:r>
    </w:p>
    <w:p w:rsidR="003261FC" w:rsidRDefault="00C36ED5"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 xml:space="preserve">2. </w:t>
      </w:r>
      <w:r w:rsidR="00572F10">
        <w:rPr>
          <w:rFonts w:ascii="Times New Roman" w:hAnsi="Times New Roman" w:cs="Times New Roman" w:hint="eastAsia"/>
          <w:color w:val="262626"/>
          <w:szCs w:val="21"/>
          <w:shd w:val="clear" w:color="auto" w:fill="FFFFFF"/>
        </w:rPr>
        <w:t>根据短文内容，</w:t>
      </w:r>
      <w:r w:rsidR="00572F10">
        <w:rPr>
          <w:rFonts w:asciiTheme="minorEastAsia" w:hAnsiTheme="minorEastAsia" w:cs="Segoe UI" w:hint="eastAsia"/>
          <w:color w:val="000000" w:themeColor="text1"/>
          <w:shd w:val="clear" w:color="auto" w:fill="FFFFFF"/>
        </w:rPr>
        <w:t>从短文后各题所给的A、B、C、D四个选项中选出最佳答案。</w:t>
      </w:r>
    </w:p>
    <w:p w:rsidR="00572F10" w:rsidRPr="00572F10" w:rsidRDefault="00572F10" w:rsidP="003261FC">
      <w:pPr>
        <w:kinsoku w:val="0"/>
        <w:adjustRightInd w:val="0"/>
        <w:snapToGrid w:val="0"/>
        <w:spacing w:line="360" w:lineRule="exact"/>
        <w:rPr>
          <w:rFonts w:ascii="Times New Roman" w:hAnsi="Times New Roman" w:cs="Times New Roman"/>
          <w:color w:val="262626"/>
          <w:szCs w:val="21"/>
          <w:shd w:val="clear" w:color="auto" w:fill="FFFFFF"/>
        </w:rPr>
      </w:pPr>
    </w:p>
    <w:p w:rsidR="0030092D" w:rsidRDefault="0030092D" w:rsidP="0030092D">
      <w:pPr>
        <w:ind w:firstLineChars="200" w:firstLine="420"/>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43815</wp:posOffset>
            </wp:positionV>
            <wp:extent cx="1066800" cy="790575"/>
            <wp:effectExtent l="19050" t="19050" r="19050" b="285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5882" b="5682"/>
                    <a:stretch>
                      <a:fillRect/>
                    </a:stretch>
                  </pic:blipFill>
                  <pic:spPr bwMode="auto">
                    <a:xfrm>
                      <a:off x="0" y="0"/>
                      <a:ext cx="1066800" cy="790575"/>
                    </a:xfrm>
                    <a:prstGeom prst="rect">
                      <a:avLst/>
                    </a:prstGeom>
                    <a:noFill/>
                    <a:ln w="3175">
                      <a:solidFill>
                        <a:schemeClr val="tx1"/>
                      </a:solidFill>
                      <a:miter lim="800000"/>
                      <a:headEnd/>
                      <a:tailEnd/>
                    </a:ln>
                  </pic:spPr>
                </pic:pic>
              </a:graphicData>
            </a:graphic>
          </wp:anchor>
        </w:drawing>
      </w:r>
      <w:r>
        <w:rPr>
          <w:rFonts w:ascii="Times New Roman" w:hAnsi="Times New Roman" w:cs="Times New Roman"/>
        </w:rPr>
        <w:t>The willful blindness</w:t>
      </w:r>
      <w:r>
        <w:rPr>
          <w:rFonts w:ascii="Times New Roman" w:hAnsi="Times New Roman" w:cs="Times New Roman" w:hint="eastAsia"/>
        </w:rPr>
        <w:t xml:space="preserve"> </w:t>
      </w:r>
      <w:r>
        <w:rPr>
          <w:rFonts w:ascii="Times New Roman" w:hAnsi="Times New Roman" w:cs="Times New Roman"/>
        </w:rPr>
        <w:t>in hockey toward concussions (</w:t>
      </w:r>
      <w:r>
        <w:rPr>
          <w:rFonts w:ascii="Times New Roman" w:hAnsi="Times New Roman" w:cs="Times New Roman"/>
        </w:rPr>
        <w:t>头部撞击</w:t>
      </w:r>
      <w:r>
        <w:rPr>
          <w:rFonts w:ascii="Times New Roman" w:hAnsi="Times New Roman" w:cs="Times New Roman"/>
        </w:rPr>
        <w:t>) has dropped.</w:t>
      </w:r>
      <w:r>
        <w:rPr>
          <w:rFonts w:ascii="Times New Roman" w:hAnsi="Times New Roman" w:cs="Times New Roman" w:hint="eastAsia"/>
        </w:rPr>
        <w:t xml:space="preserve"> </w:t>
      </w:r>
      <w:r>
        <w:rPr>
          <w:rFonts w:ascii="Times New Roman" w:hAnsi="Times New Roman" w:cs="Times New Roman"/>
        </w:rPr>
        <w:t>Hockey</w:t>
      </w:r>
      <w:r>
        <w:rPr>
          <w:rFonts w:ascii="Times New Roman" w:hAnsi="Times New Roman" w:cs="Times New Roman" w:hint="eastAsia"/>
        </w:rPr>
        <w:t xml:space="preserve"> </w:t>
      </w:r>
      <w:r>
        <w:rPr>
          <w:rFonts w:ascii="Times New Roman" w:hAnsi="Times New Roman" w:cs="Times New Roman"/>
        </w:rPr>
        <w:t>Canada has followed the lead of USA Hockey in preventing</w:t>
      </w:r>
      <w:r>
        <w:rPr>
          <w:rFonts w:ascii="Times New Roman" w:hAnsi="Times New Roman" w:cs="Times New Roman" w:hint="eastAsia"/>
        </w:rPr>
        <w:t xml:space="preserve"> </w:t>
      </w:r>
      <w:r>
        <w:rPr>
          <w:rFonts w:ascii="Times New Roman" w:hAnsi="Times New Roman" w:cs="Times New Roman"/>
        </w:rPr>
        <w:t>bodychecking (</w:t>
      </w:r>
      <w:r>
        <w:rPr>
          <w:rFonts w:ascii="Times New Roman" w:hAnsi="Times New Roman" w:cs="Times New Roman"/>
        </w:rPr>
        <w:t>身体拦截</w:t>
      </w:r>
      <w:r>
        <w:rPr>
          <w:rFonts w:ascii="Times New Roman" w:hAnsi="Times New Roman" w:cs="Times New Roman"/>
        </w:rPr>
        <w:t>) below age 13. A bad head injury of Sidney Crosby, the hockey's greatest star, opened the eyes of hockey people everywhere. This country's children have been facing similar danger at early ages, and Hockey Canada had to deal with a deep</w:t>
      </w:r>
      <w:r>
        <w:rPr>
          <w:rFonts w:ascii="Times New Roman" w:hAnsi="Times New Roman" w:cs="Times New Roman" w:hint="eastAsia"/>
        </w:rPr>
        <w:t xml:space="preserve"> </w:t>
      </w:r>
      <w:r>
        <w:rPr>
          <w:rFonts w:ascii="Times New Roman" w:hAnsi="Times New Roman" w:cs="Times New Roman"/>
        </w:rPr>
        <w:t>worry in the minds of Canadians to make the rule change. The liking for bodychecking from an early age is part of what makes Canadian hockey what it is.</w:t>
      </w:r>
    </w:p>
    <w:p w:rsidR="0030092D" w:rsidRDefault="0030092D" w:rsidP="0030092D">
      <w:pPr>
        <w:ind w:firstLineChars="200" w:firstLine="420"/>
        <w:rPr>
          <w:rFonts w:ascii="Times New Roman" w:hAnsi="Times New Roman" w:cs="Times New Roman"/>
        </w:rPr>
      </w:pPr>
      <w:r>
        <w:rPr>
          <w:rFonts w:ascii="Times New Roman" w:hAnsi="Times New Roman" w:cs="Times New Roman"/>
        </w:rPr>
        <w:t>The change in rules should be taken as a chance to draw special attention to skill development in an environment free of danger.</w:t>
      </w:r>
      <w:r>
        <w:rPr>
          <w:rFonts w:ascii="Times New Roman" w:hAnsi="Times New Roman" w:cs="Times New Roman" w:hint="eastAsia"/>
        </w:rPr>
        <w:t xml:space="preserve"> </w:t>
      </w:r>
      <w:r>
        <w:rPr>
          <w:rFonts w:ascii="Times New Roman" w:hAnsi="Times New Roman" w:cs="Times New Roman"/>
        </w:rPr>
        <w:t>It may also control the loss of thousands of young players who don't enjoy that environment.</w:t>
      </w:r>
    </w:p>
    <w:p w:rsidR="0030092D" w:rsidRDefault="0030092D" w:rsidP="0030092D">
      <w:pPr>
        <w:ind w:firstLineChars="200" w:firstLine="420"/>
        <w:rPr>
          <w:rFonts w:ascii="Times New Roman" w:hAnsi="Times New Roman" w:cs="Times New Roman"/>
        </w:rPr>
      </w:pPr>
      <w:r>
        <w:rPr>
          <w:rFonts w:ascii="Times New Roman" w:hAnsi="Times New Roman" w:cs="Times New Roman"/>
        </w:rPr>
        <w:t>For years, many Canadian hockey</w:t>
      </w:r>
      <w:r>
        <w:rPr>
          <w:rFonts w:ascii="Times New Roman" w:hAnsi="Times New Roman" w:cs="Times New Roman" w:hint="eastAsia"/>
        </w:rPr>
        <w:t xml:space="preserve"> </w:t>
      </w:r>
      <w:r>
        <w:rPr>
          <w:rFonts w:ascii="Times New Roman" w:hAnsi="Times New Roman" w:cs="Times New Roman"/>
        </w:rPr>
        <w:t>parents and coaches have insisted that</w:t>
      </w:r>
      <w:r>
        <w:rPr>
          <w:rFonts w:ascii="Times New Roman" w:hAnsi="Times New Roman" w:cs="Times New Roman" w:hint="eastAsia"/>
        </w:rPr>
        <w:t xml:space="preserve"> </w:t>
      </w:r>
      <w:r>
        <w:rPr>
          <w:rFonts w:ascii="Times New Roman" w:hAnsi="Times New Roman" w:cs="Times New Roman"/>
        </w:rPr>
        <w:t>bodychecking at early ages is necessary to ensure that players can do it safely at older ages. True or not, there may be a safer way to teach hitting than to make younger players pay a price for it in head injuries. When</w:t>
      </w:r>
      <w:r w:rsidR="00572F10">
        <w:rPr>
          <w:rFonts w:ascii="Times New Roman" w:hAnsi="Times New Roman" w:cs="Times New Roman" w:hint="eastAsia"/>
        </w:rPr>
        <w:t xml:space="preserve"> </w:t>
      </w:r>
      <w:r>
        <w:rPr>
          <w:rFonts w:ascii="Times New Roman" w:hAnsi="Times New Roman" w:cs="Times New Roman"/>
        </w:rPr>
        <w:t>USA Hockey changed its rules for the 2011-2012 season, it also created bodychecking-</w:t>
      </w:r>
      <w:r w:rsidR="00572F10">
        <w:rPr>
          <w:rFonts w:ascii="Times New Roman" w:hAnsi="Times New Roman" w:cs="Times New Roman" w:hint="eastAsia"/>
        </w:rPr>
        <w:t xml:space="preserve"> </w:t>
      </w:r>
      <w:r>
        <w:rPr>
          <w:rFonts w:ascii="Times New Roman" w:hAnsi="Times New Roman" w:cs="Times New Roman"/>
        </w:rPr>
        <w:t>education programs that will be mandatory</w:t>
      </w:r>
      <w:r w:rsidR="00572F10">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强制的</w:t>
      </w:r>
      <w:r>
        <w:rPr>
          <w:rFonts w:ascii="Times New Roman" w:hAnsi="Times New Roman" w:cs="Times New Roman"/>
        </w:rPr>
        <w:t>) for all coaches,</w:t>
      </w:r>
      <w:r w:rsidR="00572F10">
        <w:rPr>
          <w:rFonts w:ascii="Times New Roman" w:hAnsi="Times New Roman" w:cs="Times New Roman" w:hint="eastAsia"/>
        </w:rPr>
        <w:t xml:space="preserve"> </w:t>
      </w:r>
      <w:r>
        <w:rPr>
          <w:rFonts w:ascii="Times New Roman" w:hAnsi="Times New Roman" w:cs="Times New Roman"/>
        </w:rPr>
        <w:t>including those teaching players in</w:t>
      </w:r>
      <w:r w:rsidR="00572F10">
        <w:rPr>
          <w:rFonts w:ascii="Times New Roman" w:hAnsi="Times New Roman" w:cs="Times New Roman" w:hint="eastAsia"/>
        </w:rPr>
        <w:t xml:space="preserve"> </w:t>
      </w:r>
      <w:r>
        <w:rPr>
          <w:rFonts w:ascii="Times New Roman" w:hAnsi="Times New Roman" w:cs="Times New Roman"/>
        </w:rPr>
        <w:t>the pre-checking ages.</w:t>
      </w:r>
      <w:r w:rsidR="00572F10">
        <w:rPr>
          <w:rFonts w:ascii="Times New Roman" w:hAnsi="Times New Roman" w:cs="Times New Roman" w:hint="eastAsia"/>
        </w:rPr>
        <w:t xml:space="preserve"> </w:t>
      </w:r>
      <w:r>
        <w:rPr>
          <w:rFonts w:ascii="Times New Roman" w:hAnsi="Times New Roman" w:cs="Times New Roman"/>
        </w:rPr>
        <w:t xml:space="preserve">And it began to encourage more "touch" - without real bodychecking - from 9 </w:t>
      </w:r>
      <w:r w:rsidR="00572F10">
        <w:rPr>
          <w:rFonts w:ascii="Times New Roman" w:hAnsi="Times New Roman" w:cs="Times New Roman" w:hint="eastAsia"/>
        </w:rPr>
        <w:t>to</w:t>
      </w:r>
      <w:r>
        <w:rPr>
          <w:rFonts w:ascii="Times New Roman" w:hAnsi="Times New Roman" w:cs="Times New Roman"/>
        </w:rPr>
        <w:t xml:space="preserve"> 12. It also made the rules for 13 and up stricter. The USA is trying to show that it's possible to teach hockey protective skills without putting</w:t>
      </w:r>
      <w:r w:rsidR="00572F10">
        <w:rPr>
          <w:rFonts w:ascii="Times New Roman" w:hAnsi="Times New Roman" w:cs="Times New Roman" w:hint="eastAsia"/>
        </w:rPr>
        <w:t xml:space="preserve"> </w:t>
      </w:r>
      <w:r>
        <w:rPr>
          <w:rFonts w:ascii="Times New Roman" w:hAnsi="Times New Roman" w:cs="Times New Roman"/>
        </w:rPr>
        <w:t>11 and 12-year-olds in greater danger. It's worth the try.</w:t>
      </w:r>
    </w:p>
    <w:p w:rsidR="0030092D" w:rsidRDefault="0030092D" w:rsidP="0030092D">
      <w:pPr>
        <w:ind w:firstLineChars="200" w:firstLine="420"/>
        <w:rPr>
          <w:rFonts w:ascii="Times New Roman" w:hAnsi="Times New Roman" w:cs="Times New Roman"/>
        </w:rPr>
      </w:pPr>
      <w:r>
        <w:rPr>
          <w:rFonts w:ascii="Times New Roman" w:hAnsi="Times New Roman" w:cs="Times New Roman"/>
        </w:rPr>
        <w:t>Hockey Canada has taken serious steps to do away with hits on the head. However, it's hard to change a sports culture so connected with who we are as a country. Too often, bodychecking has been used to try to separate a player from his head rather than from the ball. Children were paying a price for this country's love of the game.</w:t>
      </w:r>
    </w:p>
    <w:p w:rsidR="00572F10" w:rsidRDefault="0030092D" w:rsidP="00572F10">
      <w:pPr>
        <w:ind w:firstLineChars="200" w:firstLine="420"/>
        <w:rPr>
          <w:rFonts w:ascii="Times New Roman" w:hAnsi="Times New Roman" w:cs="Times New Roman"/>
        </w:rPr>
      </w:pPr>
      <w:r>
        <w:rPr>
          <w:rFonts w:ascii="Times New Roman" w:hAnsi="Times New Roman" w:cs="Times New Roman"/>
        </w:rPr>
        <w:t>There are always changes in Canada's game, and the change in the bodychecking age sends the clearest message yet to coaches and parents that player safety is paramount</w:t>
      </w:r>
      <w:r w:rsidR="00572F10">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至上的</w:t>
      </w:r>
      <w:r>
        <w:rPr>
          <w:rFonts w:ascii="Times New Roman" w:hAnsi="Times New Roman" w:cs="Times New Roman"/>
        </w:rPr>
        <w:t>) in the game.</w:t>
      </w:r>
    </w:p>
    <w:p w:rsidR="00572F10" w:rsidRDefault="00572F10" w:rsidP="00572F10">
      <w:pPr>
        <w:ind w:firstLineChars="200" w:firstLine="420"/>
        <w:rPr>
          <w:rFonts w:ascii="Times New Roman" w:hAnsi="Times New Roman" w:cs="Times New Roman"/>
        </w:rPr>
      </w:pPr>
    </w:p>
    <w:p w:rsidR="0030092D" w:rsidRDefault="002D2A91" w:rsidP="002D2A91">
      <w:pPr>
        <w:rPr>
          <w:rFonts w:ascii="Times New Roman" w:hAnsi="Times New Roman" w:cs="Times New Roman"/>
        </w:rPr>
      </w:pPr>
      <w:r>
        <w:rPr>
          <w:rFonts w:ascii="Times New Roman" w:hAnsi="Times New Roman" w:cs="Times New Roman" w:hint="eastAsia"/>
        </w:rPr>
        <w:t xml:space="preserve">(   ) </w:t>
      </w:r>
      <w:r w:rsidR="0030092D">
        <w:rPr>
          <w:rFonts w:ascii="Times New Roman" w:hAnsi="Times New Roman" w:cs="Times New Roman"/>
        </w:rPr>
        <w:t>56. We can tell that the problem of bodychecking in Canada____________.</w:t>
      </w:r>
    </w:p>
    <w:p w:rsidR="0030092D" w:rsidRDefault="0030092D" w:rsidP="002D2A91">
      <w:pPr>
        <w:ind w:firstLineChars="400" w:firstLine="840"/>
        <w:rPr>
          <w:rFonts w:ascii="Times New Roman" w:hAnsi="Times New Roman" w:cs="Times New Roman"/>
        </w:rPr>
      </w:pPr>
      <w:r>
        <w:rPr>
          <w:rFonts w:ascii="Times New Roman" w:hAnsi="Times New Roman" w:cs="Times New Roman"/>
        </w:rPr>
        <w:t>A. is controlled strictly</w:t>
      </w:r>
      <w:r w:rsidR="00572F10">
        <w:rPr>
          <w:rFonts w:ascii="Times New Roman" w:hAnsi="Times New Roman" w:cs="Times New Roman" w:hint="eastAsia"/>
        </w:rPr>
        <w:tab/>
      </w:r>
      <w:r w:rsidR="00572F10">
        <w:rPr>
          <w:rFonts w:ascii="Times New Roman" w:hAnsi="Times New Roman" w:cs="Times New Roman" w:hint="eastAsia"/>
        </w:rPr>
        <w:tab/>
      </w:r>
      <w:r w:rsidR="00572F10">
        <w:rPr>
          <w:rFonts w:ascii="Times New Roman" w:hAnsi="Times New Roman" w:cs="Times New Roman" w:hint="eastAsia"/>
        </w:rPr>
        <w:tab/>
      </w:r>
      <w:r w:rsidR="00572F10">
        <w:rPr>
          <w:rFonts w:ascii="Times New Roman" w:hAnsi="Times New Roman" w:cs="Times New Roman" w:hint="eastAsia"/>
        </w:rPr>
        <w:tab/>
      </w:r>
      <w:r>
        <w:rPr>
          <w:rFonts w:ascii="Times New Roman" w:hAnsi="Times New Roman" w:cs="Times New Roman"/>
        </w:rPr>
        <w:t>B. is taken more seriously now</w:t>
      </w:r>
    </w:p>
    <w:p w:rsidR="0030092D" w:rsidRDefault="0030092D" w:rsidP="002D2A91">
      <w:pPr>
        <w:ind w:firstLineChars="400" w:firstLine="840"/>
        <w:rPr>
          <w:rFonts w:ascii="Times New Roman" w:hAnsi="Times New Roman" w:cs="Times New Roman"/>
        </w:rPr>
      </w:pPr>
      <w:r>
        <w:rPr>
          <w:rFonts w:ascii="Times New Roman" w:hAnsi="Times New Roman" w:cs="Times New Roman"/>
        </w:rPr>
        <w:t>C. is caused by players' carelessness</w:t>
      </w:r>
      <w:r w:rsidR="00572F10">
        <w:rPr>
          <w:rFonts w:ascii="Times New Roman" w:hAnsi="Times New Roman" w:cs="Times New Roman" w:hint="eastAsia"/>
        </w:rPr>
        <w:tab/>
      </w:r>
      <w:r w:rsidR="00572F10">
        <w:rPr>
          <w:rFonts w:ascii="Times New Roman" w:hAnsi="Times New Roman" w:cs="Times New Roman" w:hint="eastAsia"/>
        </w:rPr>
        <w:tab/>
      </w:r>
      <w:r>
        <w:rPr>
          <w:rFonts w:ascii="Times New Roman" w:hAnsi="Times New Roman" w:cs="Times New Roman"/>
        </w:rPr>
        <w:t>D. is connected with players' interest</w:t>
      </w:r>
    </w:p>
    <w:p w:rsidR="0030092D" w:rsidRDefault="002D2A91" w:rsidP="002D2A91">
      <w:pPr>
        <w:rPr>
          <w:rFonts w:ascii="Times New Roman" w:hAnsi="Times New Roman" w:cs="Times New Roman"/>
        </w:rPr>
      </w:pPr>
      <w:r>
        <w:rPr>
          <w:rFonts w:ascii="Times New Roman" w:hAnsi="Times New Roman" w:cs="Times New Roman" w:hint="eastAsia"/>
        </w:rPr>
        <w:t xml:space="preserve">(   ) </w:t>
      </w:r>
      <w:r w:rsidR="0030092D">
        <w:rPr>
          <w:rFonts w:ascii="Times New Roman" w:hAnsi="Times New Roman" w:cs="Times New Roman"/>
        </w:rPr>
        <w:t>57. What does the writer want to tell us in Paragraph 2?</w:t>
      </w:r>
    </w:p>
    <w:p w:rsidR="0030092D" w:rsidRDefault="0030092D" w:rsidP="002D2A91">
      <w:pPr>
        <w:ind w:firstLineChars="400" w:firstLine="840"/>
        <w:rPr>
          <w:rFonts w:ascii="Times New Roman" w:hAnsi="Times New Roman" w:cs="Times New Roman"/>
        </w:rPr>
      </w:pPr>
      <w:r>
        <w:rPr>
          <w:rFonts w:ascii="Times New Roman" w:hAnsi="Times New Roman" w:cs="Times New Roman"/>
        </w:rPr>
        <w:t>A. The safe ways of controlling the loss.</w:t>
      </w:r>
    </w:p>
    <w:p w:rsidR="0030092D" w:rsidRDefault="0030092D" w:rsidP="002D2A91">
      <w:pPr>
        <w:ind w:firstLineChars="400" w:firstLine="840"/>
        <w:rPr>
          <w:rFonts w:ascii="Times New Roman" w:hAnsi="Times New Roman" w:cs="Times New Roman"/>
        </w:rPr>
      </w:pPr>
      <w:r>
        <w:rPr>
          <w:rFonts w:ascii="Times New Roman" w:hAnsi="Times New Roman" w:cs="Times New Roman"/>
        </w:rPr>
        <w:t>B. The steps of drawing special attention.</w:t>
      </w:r>
    </w:p>
    <w:p w:rsidR="0030092D" w:rsidRDefault="0030092D" w:rsidP="002D2A91">
      <w:pPr>
        <w:ind w:firstLineChars="400" w:firstLine="840"/>
        <w:rPr>
          <w:rFonts w:ascii="Times New Roman" w:hAnsi="Times New Roman" w:cs="Times New Roman"/>
        </w:rPr>
      </w:pPr>
      <w:r>
        <w:rPr>
          <w:rFonts w:ascii="Times New Roman" w:hAnsi="Times New Roman" w:cs="Times New Roman"/>
        </w:rPr>
        <w:t>C. The possible results of changing the rules.</w:t>
      </w:r>
    </w:p>
    <w:p w:rsidR="0030092D" w:rsidRDefault="0030092D" w:rsidP="002D2A91">
      <w:pPr>
        <w:ind w:firstLineChars="400" w:firstLine="840"/>
        <w:rPr>
          <w:rFonts w:ascii="Times New Roman" w:hAnsi="Times New Roman" w:cs="Times New Roman"/>
        </w:rPr>
      </w:pPr>
      <w:r>
        <w:rPr>
          <w:rFonts w:ascii="Times New Roman" w:hAnsi="Times New Roman" w:cs="Times New Roman"/>
        </w:rPr>
        <w:t>D. The methods of improving the environment.</w:t>
      </w:r>
    </w:p>
    <w:p w:rsidR="00572F10" w:rsidRDefault="00572F10" w:rsidP="00572F10">
      <w:pPr>
        <w:rPr>
          <w:rFonts w:ascii="Times New Roman" w:hAnsi="Times New Roman" w:cs="Times New Roman"/>
        </w:rPr>
      </w:pPr>
    </w:p>
    <w:p w:rsidR="0030092D" w:rsidRDefault="002D2A91" w:rsidP="002D2A91">
      <w:pPr>
        <w:rPr>
          <w:rFonts w:ascii="Times New Roman" w:hAnsi="Times New Roman" w:cs="Times New Roman"/>
        </w:rPr>
      </w:pPr>
      <w:r>
        <w:rPr>
          <w:rFonts w:ascii="Times New Roman" w:hAnsi="Times New Roman" w:cs="Times New Roman" w:hint="eastAsia"/>
        </w:rPr>
        <w:lastRenderedPageBreak/>
        <w:t xml:space="preserve">(   ) </w:t>
      </w:r>
      <w:r w:rsidR="0030092D">
        <w:rPr>
          <w:rFonts w:ascii="Times New Roman" w:hAnsi="Times New Roman" w:cs="Times New Roman"/>
        </w:rPr>
        <w:t>58. What can we learn from the passage?</w:t>
      </w:r>
    </w:p>
    <w:p w:rsidR="0030092D" w:rsidRDefault="0030092D" w:rsidP="002D2A91">
      <w:pPr>
        <w:ind w:firstLineChars="400" w:firstLine="840"/>
        <w:rPr>
          <w:rFonts w:ascii="Times New Roman" w:hAnsi="Times New Roman" w:cs="Times New Roman"/>
        </w:rPr>
      </w:pPr>
      <w:r>
        <w:rPr>
          <w:rFonts w:ascii="Times New Roman" w:hAnsi="Times New Roman" w:cs="Times New Roman"/>
        </w:rPr>
        <w:t>A. The USA found a safer way to teach bodychecking.</w:t>
      </w:r>
    </w:p>
    <w:p w:rsidR="0030092D" w:rsidRDefault="0030092D" w:rsidP="002D2A91">
      <w:pPr>
        <w:ind w:firstLineChars="400" w:firstLine="840"/>
        <w:rPr>
          <w:rFonts w:ascii="Times New Roman" w:hAnsi="Times New Roman" w:cs="Times New Roman"/>
        </w:rPr>
      </w:pPr>
      <w:r>
        <w:rPr>
          <w:rFonts w:ascii="Times New Roman" w:hAnsi="Times New Roman" w:cs="Times New Roman"/>
        </w:rPr>
        <w:t>B. Bodychecking-education programs in the USA are successful.</w:t>
      </w:r>
    </w:p>
    <w:p w:rsidR="0030092D" w:rsidRDefault="0030092D" w:rsidP="002D2A91">
      <w:pPr>
        <w:ind w:firstLineChars="400" w:firstLine="840"/>
        <w:rPr>
          <w:rFonts w:ascii="Times New Roman" w:hAnsi="Times New Roman" w:cs="Times New Roman"/>
        </w:rPr>
      </w:pPr>
      <w:r>
        <w:rPr>
          <w:rFonts w:ascii="Times New Roman" w:hAnsi="Times New Roman" w:cs="Times New Roman"/>
        </w:rPr>
        <w:t>C. Bodychecking is a good way to value players' skills in the USA.</w:t>
      </w:r>
    </w:p>
    <w:p w:rsidR="0030092D" w:rsidRDefault="0030092D" w:rsidP="002D2A91">
      <w:pPr>
        <w:ind w:firstLineChars="400" w:firstLine="840"/>
        <w:rPr>
          <w:rFonts w:ascii="Times New Roman" w:hAnsi="Times New Roman" w:cs="Times New Roman"/>
        </w:rPr>
      </w:pPr>
      <w:r>
        <w:rPr>
          <w:rFonts w:ascii="Times New Roman" w:hAnsi="Times New Roman" w:cs="Times New Roman"/>
        </w:rPr>
        <w:t>D. The USA has tried to create an environment of less bodychecking.</w:t>
      </w:r>
    </w:p>
    <w:p w:rsidR="0030092D" w:rsidRDefault="002D2A91" w:rsidP="002D2A91">
      <w:pPr>
        <w:rPr>
          <w:rFonts w:ascii="Times New Roman" w:hAnsi="Times New Roman" w:cs="Times New Roman"/>
        </w:rPr>
      </w:pPr>
      <w:r>
        <w:rPr>
          <w:rFonts w:ascii="Times New Roman" w:hAnsi="Times New Roman" w:cs="Times New Roman" w:hint="eastAsia"/>
        </w:rPr>
        <w:t xml:space="preserve">(   ) </w:t>
      </w:r>
      <w:r w:rsidR="0030092D">
        <w:rPr>
          <w:rFonts w:ascii="Times New Roman" w:hAnsi="Times New Roman" w:cs="Times New Roman"/>
        </w:rPr>
        <w:t>59. What is probably the best title' for this passage?</w:t>
      </w:r>
    </w:p>
    <w:p w:rsidR="0030092D" w:rsidRDefault="0030092D" w:rsidP="002D2A91">
      <w:pPr>
        <w:ind w:firstLineChars="400" w:firstLine="840"/>
        <w:rPr>
          <w:rFonts w:ascii="Times New Roman" w:hAnsi="Times New Roman" w:cs="Times New Roman"/>
        </w:rPr>
      </w:pPr>
      <w:r>
        <w:rPr>
          <w:rFonts w:ascii="Times New Roman" w:hAnsi="Times New Roman" w:cs="Times New Roman"/>
        </w:rPr>
        <w:t>A. Which is more important?</w:t>
      </w:r>
    </w:p>
    <w:p w:rsidR="0030092D" w:rsidRDefault="0030092D" w:rsidP="002D2A91">
      <w:pPr>
        <w:ind w:firstLineChars="400" w:firstLine="840"/>
        <w:rPr>
          <w:rFonts w:ascii="Times New Roman" w:hAnsi="Times New Roman" w:cs="Times New Roman"/>
        </w:rPr>
      </w:pPr>
      <w:r>
        <w:rPr>
          <w:rFonts w:ascii="Times New Roman" w:hAnsi="Times New Roman" w:cs="Times New Roman"/>
        </w:rPr>
        <w:t>B. How do we change the rules?</w:t>
      </w:r>
    </w:p>
    <w:p w:rsidR="0030092D" w:rsidRDefault="0030092D" w:rsidP="002D2A91">
      <w:pPr>
        <w:ind w:firstLineChars="400" w:firstLine="840"/>
        <w:rPr>
          <w:rFonts w:ascii="Times New Roman" w:hAnsi="Times New Roman" w:cs="Times New Roman"/>
        </w:rPr>
      </w:pPr>
      <w:r>
        <w:rPr>
          <w:rFonts w:ascii="Times New Roman" w:hAnsi="Times New Roman" w:cs="Times New Roman"/>
        </w:rPr>
        <w:t>C. Why is hockey a dangerous game?</w:t>
      </w:r>
    </w:p>
    <w:p w:rsidR="0030092D" w:rsidRDefault="0030092D" w:rsidP="002D2A91">
      <w:pPr>
        <w:ind w:firstLineChars="400" w:firstLine="840"/>
        <w:rPr>
          <w:rFonts w:ascii="Times New Roman" w:hAnsi="Times New Roman" w:cs="Times New Roman"/>
        </w:rPr>
      </w:pPr>
      <w:r>
        <w:rPr>
          <w:rFonts w:ascii="Times New Roman" w:hAnsi="Times New Roman" w:cs="Times New Roman"/>
        </w:rPr>
        <w:t>D. When should bodychecking be prevented?</w:t>
      </w:r>
    </w:p>
    <w:p w:rsidR="003261FC" w:rsidRPr="00B8282E" w:rsidRDefault="003261FC" w:rsidP="00B8282E">
      <w:pPr>
        <w:rPr>
          <w:rFonts w:ascii="Times New Roman" w:hAnsi="Times New Roman" w:cs="Times New Roman"/>
        </w:rPr>
      </w:pPr>
    </w:p>
    <w:sectPr w:rsidR="003261FC" w:rsidRPr="00B8282E" w:rsidSect="003D7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362" w:rsidRDefault="00AC3362" w:rsidP="00C071D4">
      <w:r>
        <w:separator/>
      </w:r>
    </w:p>
  </w:endnote>
  <w:endnote w:type="continuationSeparator" w:id="0">
    <w:p w:rsidR="00AC3362" w:rsidRDefault="00AC3362" w:rsidP="00C07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362" w:rsidRDefault="00AC3362" w:rsidP="00C071D4">
      <w:r>
        <w:separator/>
      </w:r>
    </w:p>
  </w:footnote>
  <w:footnote w:type="continuationSeparator" w:id="0">
    <w:p w:rsidR="00AC3362" w:rsidRDefault="00AC3362" w:rsidP="00C07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661"/>
    <w:multiLevelType w:val="hybridMultilevel"/>
    <w:tmpl w:val="052E1842"/>
    <w:lvl w:ilvl="0" w:tplc="01241A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2155A3"/>
    <w:multiLevelType w:val="hybridMultilevel"/>
    <w:tmpl w:val="28C6867A"/>
    <w:lvl w:ilvl="0" w:tplc="1056F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D01"/>
    <w:rsid w:val="00021694"/>
    <w:rsid w:val="000B2D01"/>
    <w:rsid w:val="000F4304"/>
    <w:rsid w:val="001712FB"/>
    <w:rsid w:val="00176F91"/>
    <w:rsid w:val="002067DB"/>
    <w:rsid w:val="00210AF3"/>
    <w:rsid w:val="002D2A91"/>
    <w:rsid w:val="002F51A9"/>
    <w:rsid w:val="0030092D"/>
    <w:rsid w:val="00316AE8"/>
    <w:rsid w:val="003261FC"/>
    <w:rsid w:val="003D730A"/>
    <w:rsid w:val="004E1F4F"/>
    <w:rsid w:val="004F6CF3"/>
    <w:rsid w:val="0051127B"/>
    <w:rsid w:val="00572F10"/>
    <w:rsid w:val="005D6859"/>
    <w:rsid w:val="00683177"/>
    <w:rsid w:val="006F2357"/>
    <w:rsid w:val="00913FE5"/>
    <w:rsid w:val="009807B9"/>
    <w:rsid w:val="00AC3362"/>
    <w:rsid w:val="00B8282E"/>
    <w:rsid w:val="00C071D4"/>
    <w:rsid w:val="00C16BA6"/>
    <w:rsid w:val="00C36ED5"/>
    <w:rsid w:val="00D76A35"/>
    <w:rsid w:val="00DE783D"/>
    <w:rsid w:val="00E14D50"/>
    <w:rsid w:val="049E35BE"/>
    <w:rsid w:val="11AA3332"/>
    <w:rsid w:val="18D00A5F"/>
    <w:rsid w:val="19C47A42"/>
    <w:rsid w:val="1B3764AE"/>
    <w:rsid w:val="23390626"/>
    <w:rsid w:val="2824695C"/>
    <w:rsid w:val="28BF0DC0"/>
    <w:rsid w:val="3E3C6C24"/>
    <w:rsid w:val="48484B4B"/>
    <w:rsid w:val="4C65305E"/>
    <w:rsid w:val="540905FF"/>
    <w:rsid w:val="58DF216B"/>
    <w:rsid w:val="5E83193A"/>
    <w:rsid w:val="67395ED0"/>
    <w:rsid w:val="692405E1"/>
    <w:rsid w:val="6DBF5ECE"/>
    <w:rsid w:val="75CA4FD1"/>
    <w:rsid w:val="7836358F"/>
    <w:rsid w:val="7837508C"/>
    <w:rsid w:val="79F54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E14D50"/>
    <w:pPr>
      <w:ind w:firstLineChars="200" w:firstLine="420"/>
    </w:pPr>
  </w:style>
  <w:style w:type="paragraph" w:styleId="a4">
    <w:name w:val="header"/>
    <w:basedOn w:val="a"/>
    <w:link w:val="Char"/>
    <w:semiHidden/>
    <w:unhideWhenUsed/>
    <w:rsid w:val="00C07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C071D4"/>
    <w:rPr>
      <w:kern w:val="2"/>
      <w:sz w:val="18"/>
      <w:szCs w:val="18"/>
    </w:rPr>
  </w:style>
  <w:style w:type="paragraph" w:styleId="a5">
    <w:name w:val="footer"/>
    <w:basedOn w:val="a"/>
    <w:link w:val="Char0"/>
    <w:semiHidden/>
    <w:unhideWhenUsed/>
    <w:rsid w:val="00C071D4"/>
    <w:pPr>
      <w:tabs>
        <w:tab w:val="center" w:pos="4153"/>
        <w:tab w:val="right" w:pos="8306"/>
      </w:tabs>
      <w:snapToGrid w:val="0"/>
      <w:jc w:val="left"/>
    </w:pPr>
    <w:rPr>
      <w:sz w:val="18"/>
      <w:szCs w:val="18"/>
    </w:rPr>
  </w:style>
  <w:style w:type="character" w:customStyle="1" w:styleId="Char0">
    <w:name w:val="页脚 Char"/>
    <w:basedOn w:val="a0"/>
    <w:link w:val="a5"/>
    <w:semiHidden/>
    <w:rsid w:val="00C071D4"/>
    <w:rPr>
      <w:kern w:val="2"/>
      <w:sz w:val="18"/>
      <w:szCs w:val="18"/>
    </w:rPr>
  </w:style>
  <w:style w:type="paragraph" w:styleId="a6">
    <w:name w:val="Body Text"/>
    <w:basedOn w:val="a"/>
    <w:link w:val="Char1"/>
    <w:uiPriority w:val="1"/>
    <w:qFormat/>
    <w:rsid w:val="00572F10"/>
    <w:pPr>
      <w:autoSpaceDE w:val="0"/>
      <w:autoSpaceDN w:val="0"/>
      <w:jc w:val="left"/>
    </w:pPr>
    <w:rPr>
      <w:rFonts w:ascii="Times New Roman" w:eastAsia="Times New Roman" w:hAnsi="Times New Roman" w:cs="Times New Roman"/>
      <w:kern w:val="0"/>
      <w:szCs w:val="21"/>
      <w:lang w:val="zh-CN" w:bidi="zh-CN"/>
    </w:rPr>
  </w:style>
  <w:style w:type="character" w:customStyle="1" w:styleId="Char1">
    <w:name w:val="正文文本 Char"/>
    <w:basedOn w:val="a0"/>
    <w:link w:val="a6"/>
    <w:uiPriority w:val="1"/>
    <w:rsid w:val="00572F10"/>
    <w:rPr>
      <w:rFonts w:ascii="Times New Roman" w:eastAsia="Times New Roman" w:hAnsi="Times New Roman" w:cs="Times New Roman"/>
      <w:sz w:val="21"/>
      <w:szCs w:val="21"/>
      <w:lang w:val="zh-CN" w:bidi="zh-CN"/>
    </w:rPr>
  </w:style>
</w:styles>
</file>

<file path=word/webSettings.xml><?xml version="1.0" encoding="utf-8"?>
<w:webSettings xmlns:r="http://schemas.openxmlformats.org/officeDocument/2006/relationships" xmlns:w="http://schemas.openxmlformats.org/wordprocessingml/2006/main">
  <w:divs>
    <w:div w:id="73697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cp:revision>
  <dcterms:created xsi:type="dcterms:W3CDTF">2020-03-23T02:38:00Z</dcterms:created>
  <dcterms:modified xsi:type="dcterms:W3CDTF">2020-04-24T08:58:00Z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