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《角平分线》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拓展任务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i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平面内</w:t>
      </w:r>
      <w:r>
        <w:rPr>
          <w:rFonts w:hint="eastAsia" w:ascii="Times New Roman" w:hAnsi="Times New Roman"/>
          <w:sz w:val="24"/>
          <w:szCs w:val="24"/>
        </w:rPr>
        <w:t>，给定</w:t>
      </w:r>
      <w:r>
        <w:rPr>
          <w:rFonts w:ascii="Times New Roman" w:hAnsi="Times New Roman"/>
          <w:sz w:val="24"/>
          <w:szCs w:val="24"/>
        </w:rPr>
        <w:t>不在同一直线</w:t>
      </w:r>
      <w:r>
        <w:rPr>
          <w:rFonts w:hint="eastAsia" w:ascii="Times New Roman" w:hAnsi="Times New Roman"/>
          <w:sz w:val="24"/>
          <w:szCs w:val="24"/>
        </w:rPr>
        <w:t>上</w:t>
      </w:r>
      <w:r>
        <w:rPr>
          <w:rFonts w:ascii="Times New Roman" w:hAnsi="Times New Roman"/>
          <w:sz w:val="24"/>
          <w:szCs w:val="24"/>
        </w:rPr>
        <w:t>的点</w:t>
      </w: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i/>
          <w:sz w:val="24"/>
          <w:szCs w:val="24"/>
        </w:rPr>
        <w:t>B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i/>
          <w:sz w:val="24"/>
          <w:szCs w:val="24"/>
        </w:rPr>
        <w:t>C</w:t>
      </w:r>
      <w:r>
        <w:rPr>
          <w:rFonts w:hint="eastAsia" w:ascii="Times New Roman" w:hAnsi="Times New Roman"/>
          <w:sz w:val="24"/>
          <w:szCs w:val="24"/>
        </w:rPr>
        <w:t>，如图</w:t>
      </w:r>
      <w:r>
        <w:rPr>
          <w:rFonts w:ascii="Times New Roman" w:hAnsi="Times New Roman"/>
          <w:sz w:val="24"/>
          <w:szCs w:val="24"/>
        </w:rPr>
        <w:t>所示</w:t>
      </w:r>
      <w:r>
        <w:rPr>
          <w:rFonts w:hint="eastAsia" w:ascii="Times New Roman" w:hAnsi="Times New Roman"/>
          <w:sz w:val="24"/>
          <w:szCs w:val="24"/>
        </w:rPr>
        <w:t>．点</w:t>
      </w:r>
      <w:r>
        <w:rPr>
          <w:rFonts w:hint="eastAsia" w:ascii="Times New Roman" w:hAnsi="Times New Roman"/>
          <w:i/>
          <w:sz w:val="24"/>
          <w:szCs w:val="24"/>
        </w:rPr>
        <w:t>O</w:t>
      </w:r>
      <w:r>
        <w:rPr>
          <w:rFonts w:hint="eastAsia" w:ascii="Times New Roman" w:hAnsi="Times New Roman"/>
          <w:sz w:val="24"/>
          <w:szCs w:val="24"/>
        </w:rPr>
        <w:t>到</w:t>
      </w:r>
      <w:r>
        <w:rPr>
          <w:rFonts w:ascii="Times New Roman" w:hAnsi="Times New Roman"/>
          <w:sz w:val="24"/>
          <w:szCs w:val="24"/>
        </w:rPr>
        <w:t>点</w:t>
      </w: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i/>
          <w:sz w:val="24"/>
          <w:szCs w:val="24"/>
        </w:rPr>
        <w:t>B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i/>
          <w:sz w:val="24"/>
          <w:szCs w:val="24"/>
        </w:rPr>
        <w:t>C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距离</w:t>
      </w:r>
      <w:r>
        <w:rPr>
          <w:rFonts w:hint="eastAsia" w:ascii="Times New Roman" w:hAnsi="Times New Roman"/>
          <w:sz w:val="24"/>
          <w:szCs w:val="24"/>
        </w:rPr>
        <w:t>均</w:t>
      </w:r>
      <w:r>
        <w:rPr>
          <w:rFonts w:ascii="Times New Roman" w:hAnsi="Times New Roman"/>
          <w:sz w:val="24"/>
          <w:szCs w:val="24"/>
        </w:rPr>
        <w:t>等于</w:t>
      </w: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hint="eastAsia" w:ascii="Times New Roman" w:hAnsi="Times New Roman"/>
          <w:sz w:val="24"/>
          <w:szCs w:val="24"/>
        </w:rPr>
        <w:t>为</w:t>
      </w:r>
      <w:r>
        <w:rPr>
          <w:rFonts w:ascii="Times New Roman" w:hAnsi="Times New Roman"/>
          <w:sz w:val="24"/>
          <w:szCs w:val="24"/>
        </w:rPr>
        <w:t>常数</w:t>
      </w:r>
      <w:r>
        <w:rPr>
          <w:rFonts w:hint="eastAsia" w:ascii="Times New Roman" w:hAnsi="Times New Roman"/>
          <w:sz w:val="24"/>
          <w:szCs w:val="24"/>
        </w:rPr>
        <w:t>），</w:t>
      </w:r>
      <w:r>
        <w:rPr>
          <w:rFonts w:ascii="Times New Roman" w:hAnsi="Times New Roman"/>
          <w:sz w:val="24"/>
          <w:szCs w:val="24"/>
        </w:rPr>
        <w:t>到</w:t>
      </w:r>
      <w:r>
        <w:rPr>
          <w:rFonts w:hint="eastAsia" w:ascii="Times New Roman" w:hAnsi="Times New Roman"/>
          <w:sz w:val="24"/>
          <w:szCs w:val="24"/>
        </w:rPr>
        <w:t>点</w:t>
      </w:r>
      <w:r>
        <w:rPr>
          <w:rFonts w:hint="eastAsia" w:ascii="Times New Roman" w:hAnsi="Times New Roman"/>
          <w:i/>
          <w:sz w:val="24"/>
          <w:szCs w:val="24"/>
        </w:rPr>
        <w:t>O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距离等于</w:t>
      </w:r>
      <w:r>
        <w:rPr>
          <w:rFonts w:hint="eastAsia" w:ascii="Times New Roman" w:hAnsi="Times New Roman"/>
          <w:i/>
          <w:sz w:val="24"/>
          <w:szCs w:val="24"/>
        </w:rPr>
        <w:t>a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所有点组成图形</w:t>
      </w:r>
      <w:r>
        <w:rPr>
          <w:rFonts w:hint="eastAsia" w:ascii="Times New Roman" w:hAnsi="Times New Roman"/>
          <w:i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i/>
          <w:position w:val="-6"/>
          <w:sz w:val="24"/>
          <w:szCs w:val="24"/>
        </w:rPr>
        <w:object>
          <v:shape id="_x0000_i1025" o:spt="75" type="#_x0000_t75" style="height:13pt;width:35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平分线交图形</w:t>
      </w:r>
      <w:r>
        <w:rPr>
          <w:rFonts w:hint="eastAsia" w:ascii="Times New Roman" w:hAnsi="Times New Roman"/>
          <w:i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点</w:t>
      </w:r>
      <w:r>
        <w:rPr>
          <w:rFonts w:hint="eastAsia" w:ascii="Times New Roman" w:hAnsi="Times New Roman"/>
          <w:i/>
          <w:sz w:val="24"/>
          <w:szCs w:val="24"/>
        </w:rPr>
        <w:t>D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连接</w:t>
      </w:r>
      <w:r>
        <w:rPr>
          <w:rFonts w:hint="eastAsia" w:ascii="Times New Roman" w:hAnsi="Times New Roman"/>
          <w:i/>
          <w:sz w:val="24"/>
          <w:szCs w:val="24"/>
        </w:rPr>
        <w:t>AD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i/>
          <w:sz w:val="24"/>
          <w:szCs w:val="24"/>
        </w:rPr>
        <w:t>CD</w:t>
      </w:r>
      <w:r>
        <w:rPr>
          <w:rFonts w:hint="eastAsia" w:ascii="Times New Roman" w:hAnsi="Times New Roman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（1）求证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i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hint="eastAsia" w:ascii="Times New Roman" w:hAnsi="Times New Roman"/>
          <w:i/>
          <w:sz w:val="24"/>
          <w:szCs w:val="24"/>
        </w:rPr>
        <w:t>CD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（2）过点</w:t>
      </w:r>
      <w:r>
        <w:rPr>
          <w:rFonts w:hint="eastAsia" w:ascii="Times New Roman" w:hAnsi="Times New Roman"/>
          <w:i/>
          <w:sz w:val="24"/>
          <w:szCs w:val="24"/>
        </w:rPr>
        <w:t>D</w:t>
      </w:r>
      <w:r>
        <w:rPr>
          <w:rFonts w:hint="eastAsia" w:ascii="Times New Roman" w:hAnsi="Times New Roman"/>
          <w:sz w:val="24"/>
          <w:szCs w:val="24"/>
        </w:rPr>
        <w:t>作</w:t>
      </w:r>
      <w:r>
        <w:rPr>
          <w:rFonts w:hint="eastAsia" w:ascii="Times New Roman" w:hAnsi="Times New Roman"/>
          <w:i/>
          <w:sz w:val="24"/>
          <w:szCs w:val="24"/>
        </w:rPr>
        <w:t>DE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26" o:spt="75" type="#_x0000_t75" style="height:13.75pt;width:13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  <w:i/>
          <w:sz w:val="24"/>
          <w:szCs w:val="24"/>
        </w:rPr>
        <w:t>BA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垂足为</w:t>
      </w:r>
      <w:r>
        <w:rPr>
          <w:rFonts w:hint="eastAsia" w:ascii="Times New Roman" w:hAnsi="Times New Roman"/>
          <w:i/>
          <w:sz w:val="24"/>
          <w:szCs w:val="24"/>
        </w:rPr>
        <w:t>E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作</w:t>
      </w:r>
      <w:r>
        <w:rPr>
          <w:rFonts w:hint="eastAsia"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27" o:spt="75" type="#_x0000_t75" style="height:13.75pt;width:13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/>
          <w:i/>
          <w:sz w:val="24"/>
          <w:szCs w:val="24"/>
        </w:rPr>
        <w:t>BC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垂足为</w:t>
      </w:r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hint="eastAsia" w:ascii="Times New Roman" w:hAnsi="Times New Roman"/>
          <w:sz w:val="24"/>
          <w:szCs w:val="24"/>
        </w:rPr>
        <w:t>，延长</w:t>
      </w:r>
      <w:r>
        <w:rPr>
          <w:rFonts w:hint="eastAsia" w:ascii="Times New Roman" w:hAnsi="Times New Roman"/>
          <w:i/>
          <w:sz w:val="24"/>
          <w:szCs w:val="24"/>
        </w:rPr>
        <w:t>DF</w:t>
      </w:r>
      <w:r>
        <w:rPr>
          <w:rFonts w:hint="eastAsia" w:ascii="Times New Roman" w:hAnsi="Times New Roman"/>
          <w:sz w:val="24"/>
          <w:szCs w:val="24"/>
        </w:rPr>
        <w:t>交</w:t>
      </w:r>
      <w:r>
        <w:rPr>
          <w:rFonts w:ascii="Times New Roman" w:hAnsi="Times New Roman"/>
          <w:sz w:val="24"/>
          <w:szCs w:val="24"/>
        </w:rPr>
        <w:t>图形</w:t>
      </w:r>
      <w:r>
        <w:rPr>
          <w:rFonts w:hint="eastAsia" w:ascii="Times New Roman" w:hAnsi="Times New Roman"/>
          <w:i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点</w:t>
      </w:r>
      <w:r>
        <w:rPr>
          <w:rFonts w:hint="eastAsia" w:ascii="Times New Roman" w:hAnsi="Times New Roman"/>
          <w:i/>
          <w:sz w:val="24"/>
          <w:szCs w:val="24"/>
        </w:rPr>
        <w:t>M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连接</w:t>
      </w:r>
      <w:r>
        <w:rPr>
          <w:rFonts w:hint="eastAsia" w:ascii="Times New Roman" w:hAnsi="Times New Roman"/>
          <w:i/>
          <w:sz w:val="24"/>
          <w:szCs w:val="24"/>
        </w:rPr>
        <w:t>CM</w:t>
      </w:r>
      <w:r>
        <w:rPr>
          <w:rFonts w:hint="eastAsia" w:ascii="Times New Roman" w:hAnsi="Times New Roman"/>
          <w:sz w:val="24"/>
          <w:szCs w:val="24"/>
        </w:rPr>
        <w:t>．若</w:t>
      </w:r>
      <w:r>
        <w:rPr>
          <w:rFonts w:hint="eastAsia" w:ascii="Times New Roman" w:hAnsi="Times New Roman"/>
          <w:i/>
          <w:sz w:val="24"/>
          <w:szCs w:val="24"/>
        </w:rPr>
        <w:t>AD</w:t>
      </w:r>
      <w:r>
        <w:rPr>
          <w:rFonts w:hint="eastAsia" w:ascii="Times New Roman" w:hAnsi="Times New Roman"/>
          <w:sz w:val="24"/>
          <w:szCs w:val="24"/>
        </w:rPr>
        <w:t>=</w:t>
      </w:r>
      <w:r>
        <w:rPr>
          <w:rFonts w:hint="eastAsia" w:ascii="Times New Roman" w:hAnsi="Times New Roman"/>
          <w:i/>
          <w:sz w:val="24"/>
          <w:szCs w:val="24"/>
        </w:rPr>
        <w:t>CM</w:t>
      </w:r>
      <w:r>
        <w:rPr>
          <w:rFonts w:hint="eastAsia" w:ascii="Times New Roman" w:hAnsi="Times New Roman"/>
          <w:sz w:val="24"/>
          <w:szCs w:val="24"/>
        </w:rPr>
        <w:t>，求</w:t>
      </w:r>
      <w:r>
        <w:rPr>
          <w:rFonts w:ascii="Times New Roman" w:hAnsi="Times New Roman"/>
          <w:sz w:val="24"/>
          <w:szCs w:val="24"/>
        </w:rPr>
        <w:t>直线</w:t>
      </w:r>
      <w:r>
        <w:rPr>
          <w:rFonts w:hint="eastAsia" w:ascii="Times New Roman" w:hAnsi="Times New Roman"/>
          <w:i/>
          <w:sz w:val="24"/>
          <w:szCs w:val="24"/>
        </w:rPr>
        <w:t>DE</w:t>
      </w:r>
      <w:r>
        <w:rPr>
          <w:rFonts w:hint="eastAsia" w:ascii="Times New Roman" w:hAnsi="Times New Roman"/>
          <w:sz w:val="24"/>
          <w:szCs w:val="24"/>
        </w:rPr>
        <w:t>与</w:t>
      </w:r>
      <w:r>
        <w:rPr>
          <w:rFonts w:ascii="Times New Roman" w:hAnsi="Times New Roman"/>
          <w:sz w:val="24"/>
          <w:szCs w:val="24"/>
        </w:rPr>
        <w:t>图形</w:t>
      </w:r>
      <w:r>
        <w:rPr>
          <w:rFonts w:hint="eastAsia" w:ascii="Times New Roman" w:hAnsi="Times New Roman"/>
          <w:i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公共点个数</w:t>
      </w:r>
      <w:r>
        <w:rPr>
          <w:rFonts w:hint="eastAsia" w:ascii="Times New Roman" w:hAnsi="Times New Roman"/>
          <w:sz w:val="24"/>
          <w:szCs w:val="24"/>
        </w:rPr>
        <w:t>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jc w:val="right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drawing>
          <wp:inline distT="0" distB="0" distL="0" distR="0">
            <wp:extent cx="3035935" cy="148717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105" cy="149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23"/>
    <w:rsid w:val="00031971"/>
    <w:rsid w:val="002240CA"/>
    <w:rsid w:val="002A2123"/>
    <w:rsid w:val="003B7195"/>
    <w:rsid w:val="003C34DA"/>
    <w:rsid w:val="008A62B2"/>
    <w:rsid w:val="00B04DD7"/>
    <w:rsid w:val="00BC42F8"/>
    <w:rsid w:val="00E32BD3"/>
    <w:rsid w:val="00EE40AF"/>
    <w:rsid w:val="00FC3799"/>
    <w:rsid w:val="05A560D3"/>
    <w:rsid w:val="094E49DA"/>
    <w:rsid w:val="38161B3B"/>
    <w:rsid w:val="4ECF6143"/>
    <w:rsid w:val="5E264D0A"/>
    <w:rsid w:val="6EDE44A5"/>
    <w:rsid w:val="77575EA9"/>
    <w:rsid w:val="7B3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Normal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paragraph" w:customStyle="1" w:styleId="14">
    <w:name w:val="ItemQDescSpecialMathIndent1Indent1"/>
    <w:basedOn w:val="15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15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6">
    <w:name w:val="ItemQDescSpecialMathIndent1"/>
    <w:basedOn w:val="15"/>
    <w:uiPriority w:val="0"/>
    <w:pPr>
      <w:tabs>
        <w:tab w:val="left" w:pos="515"/>
      </w:tabs>
      <w:ind w:left="245" w:leftChars="134" w:hanging="111" w:hangingChars="11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2020-02-05T01:41:00Z</dcterms:created>
  <dc:creator>admin</dc:creator>
  <cp:lastModifiedBy>Administrator</cp:lastModifiedBy>
  <dcterms:modified xsi:type="dcterms:W3CDTF">2020-04-09T08:10:29Z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