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05192" w14:textId="0C14BD5E" w:rsidR="00043366" w:rsidRDefault="006B6C9A">
      <w:pPr>
        <w:ind w:firstLineChars="400" w:firstLine="1124"/>
        <w:rPr>
          <w:rFonts w:ascii="黑体" w:eastAsia="黑体" w:hAnsi="黑体"/>
          <w:b/>
          <w:bCs/>
          <w:sz w:val="28"/>
          <w:szCs w:val="28"/>
        </w:rPr>
      </w:pPr>
      <w:r>
        <w:rPr>
          <w:rFonts w:ascii="黑体" w:eastAsia="黑体" w:hAnsi="黑体" w:hint="eastAsia"/>
          <w:b/>
          <w:bCs/>
          <w:sz w:val="28"/>
          <w:szCs w:val="28"/>
        </w:rPr>
        <w:t>初</w:t>
      </w:r>
      <w:r w:rsidR="00932975">
        <w:rPr>
          <w:rFonts w:ascii="黑体" w:eastAsia="黑体" w:hAnsi="黑体" w:hint="eastAsia"/>
          <w:b/>
          <w:bCs/>
          <w:sz w:val="28"/>
          <w:szCs w:val="28"/>
        </w:rPr>
        <w:t>三</w:t>
      </w:r>
      <w:r>
        <w:rPr>
          <w:rFonts w:ascii="黑体" w:eastAsia="黑体" w:hAnsi="黑体" w:hint="eastAsia"/>
          <w:b/>
          <w:bCs/>
          <w:sz w:val="28"/>
          <w:szCs w:val="28"/>
        </w:rPr>
        <w:t>专题《</w:t>
      </w:r>
      <w:r w:rsidR="00DE5DB6">
        <w:rPr>
          <w:rFonts w:ascii="黑体" w:eastAsia="黑体" w:hAnsi="黑体" w:hint="eastAsia"/>
          <w:b/>
          <w:bCs/>
          <w:sz w:val="28"/>
          <w:szCs w:val="28"/>
        </w:rPr>
        <w:t>建结构 析因果</w:t>
      </w:r>
      <w:r>
        <w:rPr>
          <w:rFonts w:ascii="黑体" w:eastAsia="黑体" w:hAnsi="黑体"/>
          <w:b/>
          <w:bCs/>
          <w:sz w:val="28"/>
          <w:szCs w:val="28"/>
        </w:rPr>
        <w:t>》学习</w:t>
      </w:r>
      <w:r>
        <w:rPr>
          <w:rFonts w:ascii="黑体" w:eastAsia="黑体" w:hAnsi="黑体" w:hint="eastAsia"/>
          <w:b/>
          <w:bCs/>
          <w:sz w:val="28"/>
          <w:szCs w:val="28"/>
        </w:rPr>
        <w:t>指南</w:t>
      </w:r>
    </w:p>
    <w:p w14:paraId="54275A55" w14:textId="5CEB4A24" w:rsidR="00931BBB" w:rsidRDefault="006B6C9A" w:rsidP="00931BBB">
      <w:pPr>
        <w:rPr>
          <w:rFonts w:ascii="楷体" w:eastAsia="楷体" w:hAnsi="楷体" w:cs="楷体"/>
          <w:b/>
          <w:bCs/>
          <w:sz w:val="22"/>
        </w:rPr>
      </w:pPr>
      <w:r>
        <w:rPr>
          <w:rFonts w:ascii="楷体" w:eastAsia="楷体" w:hAnsi="楷体" w:cs="楷体" w:hint="eastAsia"/>
          <w:b/>
          <w:bCs/>
          <w:sz w:val="22"/>
        </w:rPr>
        <w:t>学习目标：</w:t>
      </w:r>
    </w:p>
    <w:p w14:paraId="1174E2CD" w14:textId="4CEABBEB" w:rsidR="006B755D" w:rsidRPr="00063F5B" w:rsidRDefault="00931BBB" w:rsidP="00063F5B">
      <w:pPr>
        <w:rPr>
          <w:rFonts w:ascii="楷体" w:eastAsia="楷体" w:hAnsi="楷体" w:cs="楷体"/>
          <w:b/>
          <w:bCs/>
          <w:szCs w:val="21"/>
        </w:rPr>
      </w:pPr>
      <w:r w:rsidRPr="00063F5B">
        <w:rPr>
          <w:rFonts w:ascii="楷体" w:eastAsia="楷体" w:hAnsi="楷体" w:cs="楷体" w:hint="eastAsia"/>
          <w:b/>
          <w:bCs/>
          <w:szCs w:val="21"/>
        </w:rPr>
        <w:t>1</w:t>
      </w:r>
      <w:r w:rsidRPr="00063F5B">
        <w:rPr>
          <w:rFonts w:ascii="楷体" w:eastAsia="楷体" w:hAnsi="楷体" w:cs="楷体"/>
          <w:b/>
          <w:bCs/>
          <w:szCs w:val="21"/>
        </w:rPr>
        <w:t>.</w:t>
      </w:r>
      <w:r w:rsidR="006B755D" w:rsidRPr="00063F5B">
        <w:rPr>
          <w:rFonts w:ascii="楷体" w:eastAsia="楷体" w:hAnsi="楷体" w:cs="楷体" w:hint="eastAsia"/>
          <w:szCs w:val="21"/>
        </w:rPr>
        <w:t>举例说明区域自然地理要素的相互作用和相互影响。</w:t>
      </w:r>
    </w:p>
    <w:p w14:paraId="4DC36BD7" w14:textId="656F03A4" w:rsidR="006B755D" w:rsidRPr="00063F5B" w:rsidRDefault="00931BBB" w:rsidP="00063F5B">
      <w:pPr>
        <w:rPr>
          <w:rFonts w:ascii="楷体" w:eastAsia="楷体" w:hAnsi="楷体" w:cs="楷体"/>
          <w:szCs w:val="21"/>
        </w:rPr>
      </w:pPr>
      <w:r w:rsidRPr="00063F5B">
        <w:rPr>
          <w:rFonts w:ascii="楷体" w:eastAsia="楷体" w:hAnsi="楷体" w:cs="楷体" w:hint="eastAsia"/>
          <w:szCs w:val="21"/>
        </w:rPr>
        <w:t>2</w:t>
      </w:r>
      <w:r w:rsidRPr="00063F5B">
        <w:rPr>
          <w:rFonts w:ascii="楷体" w:eastAsia="楷体" w:hAnsi="楷体" w:cs="楷体"/>
          <w:szCs w:val="21"/>
        </w:rPr>
        <w:t>.</w:t>
      </w:r>
      <w:r w:rsidR="006B755D" w:rsidRPr="00063F5B">
        <w:rPr>
          <w:rFonts w:ascii="楷体" w:eastAsia="楷体" w:hAnsi="楷体" w:cs="楷体" w:hint="eastAsia"/>
          <w:szCs w:val="21"/>
        </w:rPr>
        <w:t>运用地形图和地形剖面图，归纳某地区地势及地形特点，解释地形与当地人类活动的关系。</w:t>
      </w:r>
    </w:p>
    <w:p w14:paraId="180DAF21" w14:textId="79844852"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3.运用图表说出某地区气候的特点以及气候对当地农业生产和生活的影响。</w:t>
      </w:r>
    </w:p>
    <w:p w14:paraId="1D785916" w14:textId="70BCFBB9"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4.运用地形图说明某地区河流对城市分布的影响。</w:t>
      </w:r>
    </w:p>
    <w:p w14:paraId="34DE670D" w14:textId="4C016086"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5.运用地图和其他资料，归纳某大洲地形、气候、水系的特点，简要分析其相互关系。</w:t>
      </w:r>
    </w:p>
    <w:p w14:paraId="03F6EDB6" w14:textId="5447D1F1"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6.运用地图和其他资料，联系某国家自然条件特点，简要分析该国因地制宜发展经济的实例。</w:t>
      </w:r>
    </w:p>
    <w:p w14:paraId="28A24E2E" w14:textId="468ED84D" w:rsidR="00043366" w:rsidRDefault="006B6C9A">
      <w:pPr>
        <w:spacing w:line="400" w:lineRule="exact"/>
        <w:rPr>
          <w:rFonts w:ascii="宋体" w:eastAsia="宋体" w:hAnsi="宋体" w:cs="宋体"/>
          <w:b/>
          <w:szCs w:val="21"/>
        </w:rPr>
      </w:pPr>
      <w:r>
        <w:rPr>
          <w:rFonts w:ascii="宋体" w:eastAsia="宋体" w:hAnsi="宋体" w:cs="宋体" w:hint="eastAsia"/>
          <w:b/>
          <w:szCs w:val="21"/>
        </w:rPr>
        <w:t>一、</w:t>
      </w:r>
      <w:proofErr w:type="gramStart"/>
      <w:r>
        <w:rPr>
          <w:rFonts w:ascii="宋体" w:eastAsia="宋体" w:hAnsi="宋体" w:cs="宋体" w:hint="eastAsia"/>
          <w:b/>
          <w:szCs w:val="21"/>
        </w:rPr>
        <w:t>观看微课</w:t>
      </w:r>
      <w:proofErr w:type="gramEnd"/>
      <w:r>
        <w:rPr>
          <w:rFonts w:ascii="宋体" w:eastAsia="宋体" w:hAnsi="宋体" w:cs="宋体" w:hint="eastAsia"/>
          <w:b/>
          <w:szCs w:val="21"/>
        </w:rPr>
        <w:t>1，完成学习任务一至</w:t>
      </w:r>
      <w:r w:rsidR="00931BBB">
        <w:rPr>
          <w:rFonts w:ascii="宋体" w:eastAsia="宋体" w:hAnsi="宋体" w:cs="宋体" w:hint="eastAsia"/>
          <w:b/>
          <w:szCs w:val="21"/>
        </w:rPr>
        <w:t>三</w:t>
      </w:r>
      <w:r>
        <w:rPr>
          <w:rFonts w:ascii="宋体" w:eastAsia="宋体" w:hAnsi="宋体" w:cs="宋体" w:hint="eastAsia"/>
          <w:b/>
          <w:szCs w:val="21"/>
        </w:rPr>
        <w:t>。</w:t>
      </w:r>
    </w:p>
    <w:p w14:paraId="08943EC4" w14:textId="2B0C0BC3" w:rsidR="00063F5B" w:rsidRPr="00932975" w:rsidRDefault="006B6C9A">
      <w:pPr>
        <w:spacing w:line="400" w:lineRule="exact"/>
        <w:rPr>
          <w:rFonts w:ascii="宋体" w:eastAsia="宋体" w:hAnsi="宋体" w:cs="宋体"/>
          <w:b/>
          <w:szCs w:val="21"/>
        </w:rPr>
      </w:pPr>
      <w:r>
        <w:rPr>
          <w:rFonts w:ascii="宋体" w:eastAsia="宋体" w:hAnsi="宋体" w:cs="宋体" w:hint="eastAsia"/>
          <w:b/>
          <w:szCs w:val="21"/>
        </w:rPr>
        <w:t>【学习任务一</w:t>
      </w:r>
      <w:r>
        <w:rPr>
          <w:rFonts w:ascii="宋体" w:eastAsia="宋体" w:hAnsi="宋体" w:cs="宋体" w:hint="eastAsia"/>
          <w:bCs/>
          <w:szCs w:val="21"/>
        </w:rPr>
        <w:t xml:space="preserve">】 </w:t>
      </w:r>
      <w:r w:rsidR="000D43AA" w:rsidRPr="000D43AA">
        <w:rPr>
          <w:rFonts w:ascii="宋体" w:eastAsia="宋体" w:hAnsi="宋体" w:cs="宋体" w:hint="eastAsia"/>
          <w:b/>
          <w:szCs w:val="21"/>
        </w:rPr>
        <w:t>自然要素之间的相互影响</w:t>
      </w:r>
    </w:p>
    <w:p w14:paraId="3CA37370" w14:textId="05403E65" w:rsidR="00063F5B" w:rsidRPr="0011473F" w:rsidRDefault="009F0D5B" w:rsidP="0011473F">
      <w:pPr>
        <w:spacing w:line="400" w:lineRule="exact"/>
        <w:rPr>
          <w:rFonts w:ascii="宋体" w:eastAsia="宋体" w:hAnsi="宋体" w:cs="宋体"/>
          <w:b/>
          <w:bCs/>
          <w:szCs w:val="21"/>
        </w:rPr>
      </w:pPr>
      <w:r w:rsidRPr="00281553">
        <w:rPr>
          <w:rFonts w:hint="eastAsia"/>
          <w:b/>
          <w:bCs/>
          <w:color w:val="000000" w:themeColor="text1"/>
          <w:kern w:val="24"/>
        </w:rPr>
        <w:t>案例</w:t>
      </w:r>
      <w:r w:rsidR="00281553" w:rsidRPr="00281553">
        <w:rPr>
          <w:rFonts w:hint="eastAsia"/>
          <w:b/>
          <w:bCs/>
          <w:color w:val="000000" w:themeColor="text1"/>
          <w:kern w:val="24"/>
        </w:rPr>
        <w:t>探究</w:t>
      </w:r>
      <w:r w:rsidR="0011473F">
        <w:rPr>
          <w:rFonts w:ascii="宋体" w:eastAsia="宋体" w:hAnsi="宋体" w:cs="宋体" w:hint="eastAsia"/>
          <w:b/>
          <w:bCs/>
          <w:szCs w:val="21"/>
        </w:rPr>
        <w:t>：</w:t>
      </w:r>
      <w:r w:rsidR="00063F5B" w:rsidRPr="00063F5B">
        <w:rPr>
          <w:rFonts w:ascii="楷体" w:eastAsia="楷体" w:hAnsi="楷体" w:cs="宋体"/>
          <w:bCs/>
          <w:szCs w:val="21"/>
        </w:rPr>
        <w:t>2006年以来，在湿地保护与自然因素综合作用下，青藏地区湿地面积明显回升。至2011年，湿地面积已达14.67万平方公里，湿地退化态势总体上得到遏制。</w:t>
      </w:r>
    </w:p>
    <w:p w14:paraId="7DA95B90" w14:textId="332C84A5" w:rsidR="009F0D5B" w:rsidRPr="00063F5B" w:rsidRDefault="00063F5B" w:rsidP="00063F5B">
      <w:pPr>
        <w:spacing w:line="400" w:lineRule="exact"/>
        <w:ind w:firstLineChars="1800" w:firstLine="3780"/>
        <w:rPr>
          <w:rFonts w:ascii="楷体" w:eastAsia="楷体" w:hAnsi="楷体" w:cs="宋体"/>
          <w:bCs/>
          <w:szCs w:val="21"/>
        </w:rPr>
      </w:pPr>
      <w:r w:rsidRPr="00063F5B">
        <w:rPr>
          <w:rFonts w:ascii="楷体" w:eastAsia="楷体" w:hAnsi="楷体" w:cs="宋体" w:hint="eastAsia"/>
          <w:bCs/>
          <w:szCs w:val="21"/>
        </w:rPr>
        <w:t>——摘自《青藏高原生态文明建设状况》白皮书</w:t>
      </w:r>
    </w:p>
    <w:p w14:paraId="22C04FEC" w14:textId="7E05186E" w:rsidR="00063F5B" w:rsidRPr="00063F5B" w:rsidRDefault="00063F5B" w:rsidP="00063F5B">
      <w:pPr>
        <w:widowControl/>
        <w:kinsoku w:val="0"/>
        <w:overflowPunct w:val="0"/>
        <w:jc w:val="left"/>
        <w:textAlignment w:val="baseline"/>
        <w:rPr>
          <w:rFonts w:ascii="宋体" w:eastAsia="宋体" w:hAnsi="宋体" w:cs="宋体"/>
          <w:kern w:val="0"/>
          <w:szCs w:val="21"/>
        </w:rPr>
      </w:pPr>
      <w:r w:rsidRPr="00063F5B">
        <w:rPr>
          <w:rFonts w:ascii="宋体" w:eastAsia="宋体" w:hAnsi="宋体" w:cs="Times New Roman" w:hint="eastAsia"/>
          <w:color w:val="000000" w:themeColor="text1"/>
          <w:szCs w:val="21"/>
        </w:rPr>
        <w:t>在</w:t>
      </w:r>
      <w:r>
        <w:rPr>
          <w:rFonts w:ascii="宋体" w:eastAsia="宋体" w:hAnsi="宋体" w:cs="Times New Roman" w:hint="eastAsia"/>
          <w:color w:val="000000" w:themeColor="text1"/>
          <w:szCs w:val="21"/>
        </w:rPr>
        <w:t>下面结构图的</w:t>
      </w:r>
      <w:r w:rsidRPr="00063F5B">
        <w:rPr>
          <w:rFonts w:ascii="宋体" w:eastAsia="宋体" w:hAnsi="宋体" w:cs="Times New Roman" w:hint="eastAsia"/>
          <w:color w:val="000000" w:themeColor="text1"/>
          <w:szCs w:val="21"/>
        </w:rPr>
        <w:t>横线上填写适当的词语，说明青藏高原湿地变化过程。（</w:t>
      </w:r>
      <w:r w:rsidRPr="00063F5B">
        <w:rPr>
          <w:rFonts w:ascii="宋体" w:eastAsia="宋体" w:hAnsi="宋体" w:cs="Times New Roman"/>
          <w:color w:val="000000" w:themeColor="text1"/>
          <w:szCs w:val="21"/>
        </w:rPr>
        <w:t>3</w:t>
      </w:r>
      <w:r w:rsidRPr="00063F5B">
        <w:rPr>
          <w:rFonts w:ascii="宋体" w:eastAsia="宋体" w:hAnsi="宋体" w:cs="Times New Roman" w:hint="eastAsia"/>
          <w:color w:val="000000" w:themeColor="text1"/>
          <w:szCs w:val="21"/>
        </w:rPr>
        <w:t>分）</w:t>
      </w:r>
    </w:p>
    <w:p w14:paraId="5CCA2E28" w14:textId="25A79B18" w:rsidR="00063F5B" w:rsidRDefault="00281553">
      <w:pPr>
        <w:spacing w:line="400" w:lineRule="exact"/>
        <w:rPr>
          <w:rFonts w:ascii="宋体" w:eastAsia="宋体" w:hAnsi="宋体" w:cs="宋体"/>
          <w:b/>
          <w:szCs w:val="21"/>
        </w:rPr>
      </w:pPr>
      <w:r>
        <w:rPr>
          <w:rFonts w:ascii="宋体" w:eastAsia="宋体" w:hAnsi="宋体" w:cs="宋体"/>
          <w:b/>
          <w:noProof/>
          <w:szCs w:val="21"/>
        </w:rPr>
        <w:drawing>
          <wp:anchor distT="0" distB="0" distL="114300" distR="114300" simplePos="0" relativeHeight="251758592" behindDoc="0" locked="0" layoutInCell="1" allowOverlap="1" wp14:anchorId="0DC5B3BF" wp14:editId="52F5A94B">
            <wp:simplePos x="0" y="0"/>
            <wp:positionH relativeFrom="margin">
              <wp:align>center</wp:align>
            </wp:positionH>
            <wp:positionV relativeFrom="paragraph">
              <wp:posOffset>5080</wp:posOffset>
            </wp:positionV>
            <wp:extent cx="4908550" cy="1041400"/>
            <wp:effectExtent l="0" t="0" r="6350" b="635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550" cy="1041400"/>
                    </a:xfrm>
                    <a:prstGeom prst="rect">
                      <a:avLst/>
                    </a:prstGeom>
                    <a:noFill/>
                  </pic:spPr>
                </pic:pic>
              </a:graphicData>
            </a:graphic>
            <wp14:sizeRelH relativeFrom="margin">
              <wp14:pctWidth>0</wp14:pctWidth>
            </wp14:sizeRelH>
            <wp14:sizeRelV relativeFrom="margin">
              <wp14:pctHeight>0</wp14:pctHeight>
            </wp14:sizeRelV>
          </wp:anchor>
        </w:drawing>
      </w:r>
    </w:p>
    <w:p w14:paraId="3056EAB3" w14:textId="6C6204BE" w:rsidR="009F0D5B" w:rsidRPr="00063F5B" w:rsidRDefault="009F0D5B">
      <w:pPr>
        <w:spacing w:line="400" w:lineRule="exact"/>
        <w:rPr>
          <w:rFonts w:ascii="宋体" w:eastAsia="宋体" w:hAnsi="宋体" w:cs="宋体"/>
          <w:b/>
          <w:szCs w:val="21"/>
        </w:rPr>
      </w:pPr>
    </w:p>
    <w:p w14:paraId="0D1D1A7E" w14:textId="49883D3D" w:rsidR="009F0D5B" w:rsidRDefault="00802CAF">
      <w:pPr>
        <w:spacing w:line="400" w:lineRule="exact"/>
        <w:rPr>
          <w:rFonts w:ascii="宋体" w:eastAsia="宋体" w:hAnsi="宋体" w:cs="宋体"/>
          <w:b/>
          <w:szCs w:val="21"/>
        </w:rPr>
      </w:pPr>
      <w:r>
        <w:rPr>
          <w:rFonts w:ascii="楷体" w:eastAsia="楷体" w:hAnsi="楷体" w:cs="楷体" w:hint="eastAsia"/>
          <w:b/>
          <w:bCs/>
          <w:noProof/>
          <w:sz w:val="22"/>
        </w:rPr>
        <mc:AlternateContent>
          <mc:Choice Requires="wps">
            <w:drawing>
              <wp:anchor distT="0" distB="0" distL="114300" distR="114300" simplePos="0" relativeHeight="251770880" behindDoc="0" locked="0" layoutInCell="1" allowOverlap="1" wp14:anchorId="159F5C0B" wp14:editId="1079E0B0">
                <wp:simplePos x="0" y="0"/>
                <wp:positionH relativeFrom="column">
                  <wp:posOffset>4711700</wp:posOffset>
                </wp:positionH>
                <wp:positionV relativeFrom="paragraph">
                  <wp:posOffset>119380</wp:posOffset>
                </wp:positionV>
                <wp:extent cx="323850" cy="0"/>
                <wp:effectExtent l="0" t="0" r="0" b="0"/>
                <wp:wrapNone/>
                <wp:docPr id="6" name="直接连接符 6"/>
                <wp:cNvGraphicFramePr/>
                <a:graphic xmlns:a="http://schemas.openxmlformats.org/drawingml/2006/main">
                  <a:graphicData uri="http://schemas.microsoft.com/office/word/2010/wordprocessingShape">
                    <wps:wsp>
                      <wps:cNvCnPr/>
                      <wps:spPr>
                        <a:xfrm flipV="1">
                          <a:off x="0" y="0"/>
                          <a:ext cx="3238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F494DF" id="直接连接符 6"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9.4pt" to="39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" strokecolor="black [3213]">
                <v:stroke joinstyle="miter"/>
              </v:line>
            </w:pict>
          </mc:Fallback>
        </mc:AlternateContent>
      </w:r>
    </w:p>
    <w:p w14:paraId="6B46CC09" w14:textId="77777777" w:rsidR="00281553" w:rsidRDefault="00281553">
      <w:pPr>
        <w:spacing w:line="400" w:lineRule="exact"/>
        <w:rPr>
          <w:rFonts w:ascii="宋体" w:eastAsia="宋体" w:hAnsi="宋体" w:cs="宋体"/>
          <w:b/>
          <w:szCs w:val="21"/>
        </w:rPr>
      </w:pPr>
    </w:p>
    <w:p w14:paraId="045DFE40" w14:textId="74091288" w:rsidR="00043366" w:rsidRPr="000D43AA" w:rsidRDefault="006B6C9A">
      <w:pPr>
        <w:spacing w:line="400" w:lineRule="exact"/>
        <w:rPr>
          <w:rFonts w:ascii="宋体" w:eastAsia="宋体" w:hAnsi="宋体"/>
          <w:b/>
        </w:rPr>
      </w:pPr>
      <w:bookmarkStart w:id="0" w:name="_Hlk38635300"/>
      <w:r>
        <w:rPr>
          <w:rFonts w:ascii="宋体" w:eastAsia="宋体" w:hAnsi="宋体" w:cs="宋体" w:hint="eastAsia"/>
          <w:b/>
          <w:szCs w:val="21"/>
        </w:rPr>
        <w:t>【学习任务二</w:t>
      </w:r>
      <w:r>
        <w:rPr>
          <w:rFonts w:ascii="宋体" w:eastAsia="宋体" w:hAnsi="宋体" w:cs="宋体" w:hint="eastAsia"/>
          <w:bCs/>
          <w:szCs w:val="21"/>
        </w:rPr>
        <w:t>】</w:t>
      </w:r>
      <w:r w:rsidRPr="000D43AA">
        <w:rPr>
          <w:rFonts w:ascii="宋体" w:eastAsia="宋体" w:hAnsi="宋体" w:hint="eastAsia"/>
          <w:b/>
        </w:rPr>
        <w:t xml:space="preserve"> </w:t>
      </w:r>
      <w:bookmarkEnd w:id="0"/>
      <w:r w:rsidR="000D43AA" w:rsidRPr="000D43AA">
        <w:rPr>
          <w:rFonts w:ascii="宋体" w:eastAsia="宋体" w:hAnsi="宋体"/>
          <w:b/>
        </w:rPr>
        <w:t>自然要素和人类活动的相互影响</w:t>
      </w:r>
    </w:p>
    <w:p w14:paraId="42FFA10A" w14:textId="7BAF60DC" w:rsidR="00281553" w:rsidRDefault="00681517" w:rsidP="00681517">
      <w:pPr>
        <w:spacing w:line="400" w:lineRule="exact"/>
        <w:rPr>
          <w:rFonts w:ascii="宋体" w:eastAsia="宋体" w:hAnsi="宋体"/>
          <w:bCs/>
        </w:rPr>
      </w:pPr>
      <w:r w:rsidRPr="00281553">
        <w:rPr>
          <w:rFonts w:ascii="宋体" w:eastAsia="宋体" w:hAnsi="宋体" w:hint="eastAsia"/>
          <w:b/>
        </w:rPr>
        <w:t>案例探究1</w:t>
      </w:r>
      <w:r>
        <w:rPr>
          <w:rFonts w:ascii="宋体" w:eastAsia="宋体" w:hAnsi="宋体" w:hint="eastAsia"/>
          <w:bCs/>
        </w:rPr>
        <w:t>：</w:t>
      </w:r>
      <w:r w:rsidRPr="00681517">
        <w:rPr>
          <w:rFonts w:ascii="宋体" w:eastAsia="宋体" w:hAnsi="宋体" w:hint="eastAsia"/>
          <w:bCs/>
        </w:rPr>
        <w:t>小</w:t>
      </w:r>
      <w:proofErr w:type="gramStart"/>
      <w:r w:rsidRPr="00681517">
        <w:rPr>
          <w:rFonts w:ascii="宋体" w:eastAsia="宋体" w:hAnsi="宋体" w:hint="eastAsia"/>
          <w:bCs/>
        </w:rPr>
        <w:t>明同学</w:t>
      </w:r>
      <w:proofErr w:type="gramEnd"/>
      <w:r w:rsidRPr="00681517">
        <w:rPr>
          <w:rFonts w:ascii="宋体" w:eastAsia="宋体" w:hAnsi="宋体" w:hint="eastAsia"/>
          <w:bCs/>
        </w:rPr>
        <w:t>收集了乙地各月平均气温和降水量制作出以下表格，请根据以下表格将结构图补充完整。</w:t>
      </w:r>
    </w:p>
    <w:p w14:paraId="37036A47" w14:textId="4EF25DA7" w:rsidR="00681517" w:rsidRDefault="00EB00B9" w:rsidP="00681517">
      <w:pPr>
        <w:spacing w:line="400" w:lineRule="exact"/>
        <w:rPr>
          <w:rFonts w:ascii="宋体" w:eastAsia="宋体" w:hAnsi="宋体"/>
          <w:bCs/>
        </w:rPr>
      </w:pPr>
      <w:r>
        <w:rPr>
          <w:noProof/>
        </w:rPr>
        <w:drawing>
          <wp:anchor distT="0" distB="0" distL="114300" distR="114300" simplePos="0" relativeHeight="251759616" behindDoc="0" locked="0" layoutInCell="1" allowOverlap="1" wp14:anchorId="1D62FABC" wp14:editId="709DCD74">
            <wp:simplePos x="0" y="0"/>
            <wp:positionH relativeFrom="margin">
              <wp:posOffset>260350</wp:posOffset>
            </wp:positionH>
            <wp:positionV relativeFrom="paragraph">
              <wp:posOffset>11430</wp:posOffset>
            </wp:positionV>
            <wp:extent cx="4787900" cy="1003300"/>
            <wp:effectExtent l="0" t="0" r="0" b="6350"/>
            <wp:wrapNone/>
            <wp:docPr id="23555" name="图片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494387-0503-4D39-BD21-71A060235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图片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494387-0503-4D39-BD21-71A06023535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2C49E" w14:textId="1121512E" w:rsidR="00681517" w:rsidRDefault="00681517" w:rsidP="00681517">
      <w:pPr>
        <w:spacing w:line="400" w:lineRule="exact"/>
        <w:rPr>
          <w:rFonts w:ascii="宋体" w:eastAsia="宋体" w:hAnsi="宋体"/>
          <w:bCs/>
        </w:rPr>
      </w:pPr>
    </w:p>
    <w:p w14:paraId="750FE7EF" w14:textId="0E7DC91E" w:rsidR="00681517" w:rsidRDefault="00681517" w:rsidP="00681517">
      <w:pPr>
        <w:spacing w:line="400" w:lineRule="exact"/>
        <w:rPr>
          <w:rFonts w:ascii="宋体" w:eastAsia="宋体" w:hAnsi="宋体"/>
          <w:bCs/>
        </w:rPr>
      </w:pPr>
    </w:p>
    <w:p w14:paraId="083C1C7D" w14:textId="5AD1EEF7" w:rsidR="00681517" w:rsidRDefault="00681517" w:rsidP="00681517">
      <w:pPr>
        <w:spacing w:line="400" w:lineRule="exact"/>
        <w:rPr>
          <w:rFonts w:ascii="宋体" w:eastAsia="宋体" w:hAnsi="宋体"/>
          <w:bCs/>
        </w:rPr>
      </w:pPr>
    </w:p>
    <w:p w14:paraId="5B4D4DD3" w14:textId="42359104" w:rsidR="00681517" w:rsidRDefault="00932975" w:rsidP="00681517">
      <w:pPr>
        <w:spacing w:line="400" w:lineRule="exact"/>
        <w:rPr>
          <w:rFonts w:ascii="宋体" w:eastAsia="宋体" w:hAnsi="宋体"/>
          <w:bCs/>
        </w:rPr>
      </w:pPr>
      <w:r>
        <w:rPr>
          <w:noProof/>
        </w:rPr>
        <w:drawing>
          <wp:anchor distT="0" distB="0" distL="114300" distR="114300" simplePos="0" relativeHeight="251760640" behindDoc="0" locked="0" layoutInCell="1" allowOverlap="1" wp14:anchorId="1D69787A" wp14:editId="7AAA41F6">
            <wp:simplePos x="0" y="0"/>
            <wp:positionH relativeFrom="margin">
              <wp:posOffset>88900</wp:posOffset>
            </wp:positionH>
            <wp:positionV relativeFrom="paragraph">
              <wp:posOffset>5080</wp:posOffset>
            </wp:positionV>
            <wp:extent cx="5461000" cy="1568450"/>
            <wp:effectExtent l="0" t="0" r="6350" b="0"/>
            <wp:wrapNone/>
            <wp:docPr id="23558" name="图片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E76EF-2E73-44F4-8194-B8029FD56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图片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E76EF-2E73-44F4-8194-B8029FD56CD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DD11D" w14:textId="58E7730D" w:rsidR="00681517" w:rsidRDefault="00681517" w:rsidP="00681517">
      <w:pPr>
        <w:spacing w:line="400" w:lineRule="exact"/>
        <w:rPr>
          <w:rFonts w:ascii="宋体" w:eastAsia="宋体" w:hAnsi="宋体"/>
          <w:bCs/>
        </w:rPr>
      </w:pPr>
    </w:p>
    <w:p w14:paraId="4F398D46" w14:textId="4FA9F38A" w:rsidR="00681517" w:rsidRDefault="00681517" w:rsidP="00681517">
      <w:pPr>
        <w:spacing w:line="400" w:lineRule="exact"/>
        <w:rPr>
          <w:rFonts w:ascii="宋体" w:eastAsia="宋体" w:hAnsi="宋体"/>
          <w:bCs/>
        </w:rPr>
      </w:pPr>
    </w:p>
    <w:p w14:paraId="45F0D32B" w14:textId="440293A6" w:rsidR="00EB00B9" w:rsidRDefault="00EB00B9" w:rsidP="00681517">
      <w:pPr>
        <w:spacing w:line="400" w:lineRule="exact"/>
        <w:rPr>
          <w:rFonts w:ascii="宋体" w:eastAsia="宋体" w:hAnsi="宋体"/>
          <w:bCs/>
        </w:rPr>
      </w:pPr>
    </w:p>
    <w:p w14:paraId="31E71049" w14:textId="08689737" w:rsidR="00EB00B9" w:rsidRDefault="00EB00B9" w:rsidP="00681517">
      <w:pPr>
        <w:spacing w:line="400" w:lineRule="exact"/>
        <w:rPr>
          <w:rFonts w:ascii="宋体" w:eastAsia="宋体" w:hAnsi="宋体"/>
          <w:bCs/>
        </w:rPr>
      </w:pPr>
    </w:p>
    <w:p w14:paraId="683CA6BD" w14:textId="77777777" w:rsidR="00932975" w:rsidRDefault="00932975">
      <w:pPr>
        <w:spacing w:line="400" w:lineRule="exact"/>
        <w:rPr>
          <w:rFonts w:ascii="宋体" w:eastAsia="宋体" w:hAnsi="宋体"/>
          <w:b/>
        </w:rPr>
      </w:pPr>
    </w:p>
    <w:p w14:paraId="3DAA8526" w14:textId="48C191D1" w:rsidR="00116F0D" w:rsidRPr="0011473F" w:rsidRDefault="00E857EF" w:rsidP="0011473F">
      <w:pPr>
        <w:spacing w:line="400" w:lineRule="exact"/>
        <w:rPr>
          <w:rFonts w:ascii="宋体" w:eastAsia="宋体" w:hAnsi="宋体"/>
          <w:b/>
        </w:rPr>
      </w:pPr>
      <w:r w:rsidRPr="00281553">
        <w:rPr>
          <w:rFonts w:ascii="宋体" w:eastAsia="宋体" w:hAnsi="宋体" w:hint="eastAsia"/>
          <w:b/>
        </w:rPr>
        <w:t>案例探究</w:t>
      </w:r>
      <w:r w:rsidRPr="00281553">
        <w:rPr>
          <w:rFonts w:ascii="宋体" w:eastAsia="宋体" w:hAnsi="宋体"/>
          <w:b/>
        </w:rPr>
        <w:t>2：</w:t>
      </w:r>
      <w:r w:rsidR="00116F0D" w:rsidRPr="00116F0D">
        <w:rPr>
          <w:rFonts w:ascii="楷体" w:eastAsia="楷体" w:hAnsi="楷体"/>
          <w:bCs/>
        </w:rPr>
        <w:t>2019 年 1 月 28 日至 30 日，《联合国防治荒漠化公约》执行情况评审委员会第十七次会议在圭亚那首都乔治敦举行。中国向世界展示了治理荒漠化的成效。</w:t>
      </w:r>
    </w:p>
    <w:p w14:paraId="4299669B" w14:textId="77777777" w:rsidR="0011473F" w:rsidRDefault="00116F0D">
      <w:pPr>
        <w:spacing w:line="400" w:lineRule="exact"/>
        <w:rPr>
          <w:rFonts w:ascii="宋体" w:eastAsia="宋体" w:hAnsi="宋体"/>
          <w:bCs/>
        </w:rPr>
      </w:pPr>
      <w:r w:rsidRPr="00116F0D">
        <w:rPr>
          <w:rFonts w:ascii="宋体" w:eastAsia="宋体" w:hAnsi="宋体" w:hint="eastAsia"/>
          <w:bCs/>
        </w:rPr>
        <w:t>能够向世界交上荒漠化治理成效显著的答卷，关键在于西北地区因地制宜发展生态，据此完</w:t>
      </w:r>
    </w:p>
    <w:p w14:paraId="28312C66" w14:textId="5CDE56EC" w:rsidR="00E857EF" w:rsidRDefault="00116F0D">
      <w:pPr>
        <w:spacing w:line="400" w:lineRule="exact"/>
        <w:rPr>
          <w:rFonts w:ascii="宋体" w:eastAsia="宋体" w:hAnsi="宋体"/>
          <w:b/>
        </w:rPr>
      </w:pPr>
      <w:r w:rsidRPr="00116F0D">
        <w:rPr>
          <w:rFonts w:ascii="宋体" w:eastAsia="宋体" w:hAnsi="宋体" w:hint="eastAsia"/>
          <w:bCs/>
        </w:rPr>
        <w:t>成以下知识结构图（选择字母填写）</w:t>
      </w:r>
    </w:p>
    <w:p w14:paraId="51AAA771" w14:textId="58B97293" w:rsidR="00E857EF" w:rsidRDefault="0011473F">
      <w:pPr>
        <w:spacing w:line="400" w:lineRule="exact"/>
        <w:rPr>
          <w:rFonts w:ascii="宋体" w:eastAsia="宋体" w:hAnsi="宋体"/>
          <w:b/>
        </w:rPr>
      </w:pPr>
      <w:r>
        <w:rPr>
          <w:noProof/>
        </w:rPr>
        <w:lastRenderedPageBreak/>
        <w:drawing>
          <wp:anchor distT="0" distB="0" distL="114300" distR="114300" simplePos="0" relativeHeight="251769856" behindDoc="0" locked="0" layoutInCell="1" allowOverlap="1" wp14:anchorId="221B8E1C" wp14:editId="349455D6">
            <wp:simplePos x="0" y="0"/>
            <wp:positionH relativeFrom="margin">
              <wp:align>left</wp:align>
            </wp:positionH>
            <wp:positionV relativeFrom="paragraph">
              <wp:posOffset>134620</wp:posOffset>
            </wp:positionV>
            <wp:extent cx="5721350" cy="1587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C3BC5" w14:textId="646C40A0" w:rsidR="00E857EF" w:rsidRDefault="00E857EF">
      <w:pPr>
        <w:spacing w:line="400" w:lineRule="exact"/>
        <w:rPr>
          <w:rFonts w:ascii="宋体" w:eastAsia="宋体" w:hAnsi="宋体"/>
          <w:b/>
        </w:rPr>
      </w:pPr>
    </w:p>
    <w:p w14:paraId="3DB5E440" w14:textId="259A02EA" w:rsidR="00E857EF" w:rsidRDefault="00E857EF">
      <w:pPr>
        <w:spacing w:line="400" w:lineRule="exact"/>
        <w:rPr>
          <w:rFonts w:ascii="宋体" w:eastAsia="宋体" w:hAnsi="宋体"/>
          <w:b/>
        </w:rPr>
      </w:pPr>
    </w:p>
    <w:p w14:paraId="6DD0E30E" w14:textId="79101968" w:rsidR="00043366" w:rsidRDefault="00043366">
      <w:pPr>
        <w:spacing w:line="400" w:lineRule="exact"/>
        <w:rPr>
          <w:rFonts w:ascii="宋体" w:eastAsia="宋体" w:hAnsi="宋体"/>
          <w:bCs/>
        </w:rPr>
      </w:pPr>
    </w:p>
    <w:p w14:paraId="01A37FA9" w14:textId="77777777" w:rsidR="00043366" w:rsidRDefault="00043366">
      <w:pPr>
        <w:spacing w:line="400" w:lineRule="exact"/>
        <w:rPr>
          <w:rFonts w:ascii="宋体" w:eastAsia="宋体" w:hAnsi="宋体"/>
          <w:bCs/>
        </w:rPr>
      </w:pPr>
    </w:p>
    <w:p w14:paraId="6549009B" w14:textId="77777777" w:rsidR="00116F0D" w:rsidRDefault="00116F0D">
      <w:pPr>
        <w:spacing w:line="400" w:lineRule="exact"/>
        <w:rPr>
          <w:rFonts w:ascii="宋体" w:eastAsia="宋体" w:hAnsi="宋体"/>
          <w:bCs/>
        </w:rPr>
      </w:pPr>
    </w:p>
    <w:p w14:paraId="47EBD8AA" w14:textId="77777777" w:rsidR="0011473F" w:rsidRDefault="0011473F">
      <w:pPr>
        <w:spacing w:line="400" w:lineRule="exact"/>
        <w:rPr>
          <w:rFonts w:ascii="宋体" w:eastAsia="宋体" w:hAnsi="宋体"/>
          <w:bCs/>
        </w:rPr>
      </w:pPr>
    </w:p>
    <w:p w14:paraId="1E2FC577" w14:textId="5D6D5F3F" w:rsidR="00043366" w:rsidRPr="000D43AA" w:rsidRDefault="000D43AA">
      <w:pPr>
        <w:spacing w:line="400" w:lineRule="exact"/>
        <w:rPr>
          <w:rFonts w:ascii="宋体" w:eastAsia="宋体" w:hAnsi="宋体"/>
          <w:b/>
        </w:rPr>
      </w:pPr>
      <w:r w:rsidRPr="000D43AA">
        <w:rPr>
          <w:rFonts w:ascii="宋体" w:eastAsia="宋体" w:hAnsi="宋体" w:hint="eastAsia"/>
          <w:bCs/>
        </w:rPr>
        <w:t>【</w:t>
      </w:r>
      <w:r w:rsidRPr="000D43AA">
        <w:rPr>
          <w:rFonts w:ascii="宋体" w:eastAsia="宋体" w:hAnsi="宋体" w:hint="eastAsia"/>
          <w:b/>
        </w:rPr>
        <w:t>学习任务</w:t>
      </w:r>
      <w:r>
        <w:rPr>
          <w:rFonts w:ascii="宋体" w:eastAsia="宋体" w:hAnsi="宋体" w:hint="eastAsia"/>
          <w:b/>
        </w:rPr>
        <w:t>三</w:t>
      </w:r>
      <w:r w:rsidRPr="000D43AA">
        <w:rPr>
          <w:rFonts w:ascii="宋体" w:eastAsia="宋体" w:hAnsi="宋体" w:hint="eastAsia"/>
          <w:bCs/>
        </w:rPr>
        <w:t>】</w:t>
      </w:r>
      <w:r w:rsidRPr="000D43AA">
        <w:rPr>
          <w:rFonts w:ascii="宋体" w:eastAsia="宋体" w:hAnsi="宋体"/>
          <w:b/>
        </w:rPr>
        <w:t>某区域内部完整的各要素之间的因果联系</w:t>
      </w:r>
    </w:p>
    <w:p w14:paraId="705966D0" w14:textId="7BD1F9F7" w:rsidR="00043366" w:rsidRDefault="000D43AA" w:rsidP="00281553">
      <w:pPr>
        <w:spacing w:line="400" w:lineRule="exact"/>
        <w:ind w:firstLineChars="100" w:firstLine="210"/>
        <w:rPr>
          <w:rFonts w:ascii="宋体" w:eastAsia="宋体" w:hAnsi="宋体"/>
          <w:bCs/>
        </w:rPr>
      </w:pPr>
      <w:r w:rsidRPr="000D43AA">
        <w:rPr>
          <w:rFonts w:ascii="宋体" w:eastAsia="宋体" w:hAnsi="宋体"/>
          <w:bCs/>
        </w:rPr>
        <w:t>位于欧洲西部的意大利，葡萄酒文化历史悠久，葡萄酒是该国重要的出口商品之一。</w:t>
      </w:r>
    </w:p>
    <w:p w14:paraId="30CA1F51" w14:textId="7A18FE1C" w:rsidR="00043366" w:rsidRDefault="0011473F">
      <w:pPr>
        <w:spacing w:line="400" w:lineRule="exact"/>
        <w:rPr>
          <w:rFonts w:ascii="宋体" w:eastAsia="宋体" w:hAnsi="宋体"/>
          <w:bCs/>
        </w:rPr>
      </w:pPr>
      <w:r>
        <w:rPr>
          <w:rFonts w:ascii="宋体" w:eastAsia="宋体" w:hAnsi="宋体"/>
          <w:bCs/>
          <w:noProof/>
        </w:rPr>
        <mc:AlternateContent>
          <mc:Choice Requires="wps">
            <w:drawing>
              <wp:anchor distT="0" distB="0" distL="114300" distR="114300" simplePos="0" relativeHeight="251762688" behindDoc="0" locked="0" layoutInCell="1" allowOverlap="1" wp14:anchorId="76B11769" wp14:editId="2BD96A10">
                <wp:simplePos x="0" y="0"/>
                <wp:positionH relativeFrom="margin">
                  <wp:align>left</wp:align>
                </wp:positionH>
                <wp:positionV relativeFrom="paragraph">
                  <wp:posOffset>254000</wp:posOffset>
                </wp:positionV>
                <wp:extent cx="2349500" cy="2463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349500" cy="2463800"/>
                        </a:xfrm>
                        <a:prstGeom prst="rect">
                          <a:avLst/>
                        </a:prstGeom>
                        <a:solidFill>
                          <a:schemeClr val="lt1"/>
                        </a:solidFill>
                        <a:ln w="6350">
                          <a:noFill/>
                        </a:ln>
                      </wps:spPr>
                      <wps:txbx>
                        <w:txbxContent>
                          <w:p w14:paraId="614FD460" w14:textId="77777777" w:rsidR="004E1AFA" w:rsidRPr="004E1AFA" w:rsidRDefault="004E1AFA" w:rsidP="004E1AFA">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1：意大利的气候类型分布图、地形图等</w:t>
                            </w:r>
                          </w:p>
                          <w:p w14:paraId="4DA9E369" w14:textId="2F4E5EA8" w:rsidR="004E1AFA" w:rsidRPr="006A28DB" w:rsidRDefault="004E1AFA" w:rsidP="006A28DB">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2：高品质的葡萄酒需要高品质的葡萄。葡萄最适合种植于中纬度地带；生长期内需阳光充足、气温 20-25℃、环境干燥，这利于葡萄储存糖分；在山地和丘陵地带种植葡萄，既利于阳光的集中照射，又利于良好的排水；最适合酿酒葡萄种植的土壤是火山灰质土壤。张</w:t>
                            </w:r>
                            <w:proofErr w:type="gramStart"/>
                            <w:r w:rsidRPr="004E1AFA">
                              <w:rPr>
                                <w:rFonts w:ascii="楷体" w:eastAsia="楷体" w:hAnsi="楷体" w:hint="eastAsia"/>
                                <w:color w:val="000000" w:themeColor="text1"/>
                                <w:kern w:val="24"/>
                                <w:szCs w:val="21"/>
                              </w:rPr>
                              <w:t>亮运用</w:t>
                            </w:r>
                            <w:proofErr w:type="gramEnd"/>
                            <w:r w:rsidRPr="004E1AFA">
                              <w:rPr>
                                <w:rFonts w:ascii="楷体" w:eastAsia="楷体" w:hAnsi="楷体" w:hint="eastAsia"/>
                                <w:color w:val="000000" w:themeColor="text1"/>
                                <w:kern w:val="24"/>
                                <w:szCs w:val="21"/>
                              </w:rPr>
                              <w:t>地图和资料设计了“意大利葡萄种植”结构图，请你帮他共同完成。（11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B11769" id="_x0000_t202" coordsize="21600,21600" o:spt="202" path="m,l,21600r21600,l21600,xe">
                <v:stroke joinstyle="miter"/>
                <v:path gradientshapeok="t" o:connecttype="rect"/>
              </v:shapetype>
              <v:shape id="文本框 49" o:spid="_x0000_s1026" type="#_x0000_t202" style="position:absolute;left:0;text-align:left;margin-left:0;margin-top:20pt;width:185pt;height:194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" fillcolor="white [3201]" stroked="f" strokeweight=".5pt">
                <v:textbox>
                  <w:txbxContent>
                    <w:p w14:paraId="614FD460" w14:textId="77777777" w:rsidR="004E1AFA" w:rsidRPr="004E1AFA" w:rsidRDefault="004E1AFA" w:rsidP="004E1AFA">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1：意大利的气候类型分布图、地形图等</w:t>
                      </w:r>
                    </w:p>
                    <w:p w14:paraId="4DA9E369" w14:textId="2F4E5EA8" w:rsidR="004E1AFA" w:rsidRPr="006A28DB" w:rsidRDefault="004E1AFA" w:rsidP="006A28DB">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2：高品质的葡萄酒需要高品质的葡萄。葡萄最适合种植于中纬度地带；生长期内需阳光充足、气温 20-25℃、环境干燥，这利于葡萄储存糖分；在山地和丘陵地带种植葡萄，既利于阳光的集中照射，又利于良好的排水；最适合酿酒葡萄种植的土壤是火山灰质土壤。张</w:t>
                      </w:r>
                      <w:proofErr w:type="gramStart"/>
                      <w:r w:rsidRPr="004E1AFA">
                        <w:rPr>
                          <w:rFonts w:ascii="楷体" w:eastAsia="楷体" w:hAnsi="楷体" w:hint="eastAsia"/>
                          <w:color w:val="000000" w:themeColor="text1"/>
                          <w:kern w:val="24"/>
                          <w:szCs w:val="21"/>
                        </w:rPr>
                        <w:t>亮运用</w:t>
                      </w:r>
                      <w:proofErr w:type="gramEnd"/>
                      <w:r w:rsidRPr="004E1AFA">
                        <w:rPr>
                          <w:rFonts w:ascii="楷体" w:eastAsia="楷体" w:hAnsi="楷体" w:hint="eastAsia"/>
                          <w:color w:val="000000" w:themeColor="text1"/>
                          <w:kern w:val="24"/>
                          <w:szCs w:val="21"/>
                        </w:rPr>
                        <w:t>地图和资料设计了“意大利葡萄种植”结构图，请你帮他共同完成。（11 分）</w:t>
                      </w:r>
                    </w:p>
                  </w:txbxContent>
                </v:textbox>
                <w10:wrap anchorx="margin"/>
              </v:shape>
            </w:pict>
          </mc:Fallback>
        </mc:AlternateContent>
      </w:r>
      <w:r>
        <w:rPr>
          <w:noProof/>
        </w:rPr>
        <w:drawing>
          <wp:anchor distT="0" distB="0" distL="114300" distR="114300" simplePos="0" relativeHeight="251767808" behindDoc="0" locked="0" layoutInCell="1" allowOverlap="1" wp14:anchorId="66393045" wp14:editId="14B313E3">
            <wp:simplePos x="0" y="0"/>
            <wp:positionH relativeFrom="margin">
              <wp:posOffset>2444750</wp:posOffset>
            </wp:positionH>
            <wp:positionV relativeFrom="paragraph">
              <wp:posOffset>57150</wp:posOffset>
            </wp:positionV>
            <wp:extent cx="2647950" cy="1625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33AD" w14:textId="1BDBAC87" w:rsidR="00043366" w:rsidRDefault="00043366">
      <w:pPr>
        <w:spacing w:line="400" w:lineRule="exact"/>
        <w:rPr>
          <w:rFonts w:ascii="宋体" w:eastAsia="宋体" w:hAnsi="宋体"/>
          <w:bCs/>
        </w:rPr>
      </w:pPr>
    </w:p>
    <w:p w14:paraId="4F6B581A" w14:textId="77777777" w:rsidR="00043366" w:rsidRDefault="00043366">
      <w:pPr>
        <w:spacing w:line="400" w:lineRule="exact"/>
        <w:rPr>
          <w:rFonts w:ascii="宋体" w:eastAsia="宋体" w:hAnsi="宋体"/>
          <w:bCs/>
        </w:rPr>
      </w:pPr>
    </w:p>
    <w:p w14:paraId="641FB8A2" w14:textId="10184B68" w:rsidR="00043366" w:rsidRDefault="00043366">
      <w:pPr>
        <w:spacing w:line="400" w:lineRule="exact"/>
        <w:rPr>
          <w:rFonts w:ascii="宋体" w:eastAsia="宋体" w:hAnsi="宋体"/>
          <w:bCs/>
        </w:rPr>
      </w:pPr>
    </w:p>
    <w:p w14:paraId="2FFAFADD" w14:textId="4A4FF6A2" w:rsidR="00043366" w:rsidRDefault="00043366">
      <w:pPr>
        <w:spacing w:line="400" w:lineRule="exact"/>
        <w:rPr>
          <w:rFonts w:ascii="宋体" w:eastAsia="宋体" w:hAnsi="宋体"/>
          <w:b/>
        </w:rPr>
      </w:pPr>
    </w:p>
    <w:p w14:paraId="4A76CC39" w14:textId="62B790CF" w:rsidR="00043366" w:rsidRDefault="00043366">
      <w:pPr>
        <w:spacing w:line="400" w:lineRule="exact"/>
      </w:pPr>
    </w:p>
    <w:p w14:paraId="64804447" w14:textId="2DAAFCA7" w:rsidR="004E1AFA" w:rsidRPr="004E1AFA" w:rsidRDefault="007916B4" w:rsidP="004E1AFA">
      <w:r>
        <w:rPr>
          <w:noProof/>
        </w:rPr>
        <w:drawing>
          <wp:anchor distT="0" distB="0" distL="114300" distR="114300" simplePos="0" relativeHeight="251768832" behindDoc="0" locked="0" layoutInCell="1" allowOverlap="1" wp14:anchorId="529611BE" wp14:editId="5C344DFD">
            <wp:simplePos x="0" y="0"/>
            <wp:positionH relativeFrom="margin">
              <wp:posOffset>3168650</wp:posOffset>
            </wp:positionH>
            <wp:positionV relativeFrom="paragraph">
              <wp:posOffset>283845</wp:posOffset>
            </wp:positionV>
            <wp:extent cx="1441450" cy="156210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4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6C52" w14:textId="1444C7A0" w:rsidR="004E1AFA" w:rsidRPr="004E1AFA" w:rsidRDefault="004E1AFA" w:rsidP="004E1AFA"/>
    <w:p w14:paraId="24252545" w14:textId="50541390" w:rsidR="004E1AFA" w:rsidRPr="004E1AFA" w:rsidRDefault="004E1AFA" w:rsidP="004E1AFA"/>
    <w:p w14:paraId="4BEC5651" w14:textId="2E78E2F4" w:rsidR="004E1AFA" w:rsidRPr="004E1AFA" w:rsidRDefault="004E1AFA" w:rsidP="004E1AFA"/>
    <w:p w14:paraId="69847FDB" w14:textId="6A7EF3A0" w:rsidR="004E1AFA" w:rsidRPr="004E1AFA" w:rsidRDefault="007916B4" w:rsidP="004E1AFA">
      <w:r>
        <w:rPr>
          <w:noProof/>
        </w:rPr>
        <w:drawing>
          <wp:anchor distT="0" distB="0" distL="114300" distR="114300" simplePos="0" relativeHeight="251764736" behindDoc="0" locked="0" layoutInCell="1" allowOverlap="1" wp14:anchorId="375A5D1D" wp14:editId="2355296D">
            <wp:simplePos x="0" y="0"/>
            <wp:positionH relativeFrom="margin">
              <wp:align>left</wp:align>
            </wp:positionH>
            <wp:positionV relativeFrom="paragraph">
              <wp:posOffset>40640</wp:posOffset>
            </wp:positionV>
            <wp:extent cx="5257800" cy="3009900"/>
            <wp:effectExtent l="0" t="0" r="0" b="0"/>
            <wp:wrapNone/>
            <wp:docPr id="25605" name="图片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FC518-2A73-48AC-861D-C310495F1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图片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FC518-2A73-48AC-861D-C310495F1FA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F0F4C" w14:textId="58986C48" w:rsidR="00281553" w:rsidRDefault="00281553" w:rsidP="004E1AFA"/>
    <w:p w14:paraId="39E24A3D" w14:textId="3C10C26F" w:rsidR="00281553" w:rsidRPr="004E1AFA" w:rsidRDefault="00281553" w:rsidP="004E1AFA"/>
    <w:p w14:paraId="12062FA3" w14:textId="348031BC" w:rsidR="004E1AFA" w:rsidRPr="004E1AFA" w:rsidRDefault="004E1AFA" w:rsidP="004E1AFA"/>
    <w:p w14:paraId="43259CA5" w14:textId="2F77DB3F" w:rsidR="004E1AFA" w:rsidRPr="004E1AFA" w:rsidRDefault="004E1AFA" w:rsidP="004E1AFA"/>
    <w:p w14:paraId="6CA729B4" w14:textId="2FF1D416" w:rsidR="004E1AFA" w:rsidRPr="004E1AFA" w:rsidRDefault="004E1AFA" w:rsidP="004E1AFA"/>
    <w:p w14:paraId="37068042" w14:textId="511B352C" w:rsidR="004E1AFA" w:rsidRPr="004E1AFA" w:rsidRDefault="004E1AFA" w:rsidP="004E1AFA"/>
    <w:p w14:paraId="547E9C6E" w14:textId="1844174F" w:rsidR="004E1AFA" w:rsidRPr="004E1AFA" w:rsidRDefault="004E1AFA" w:rsidP="004E1AFA"/>
    <w:p w14:paraId="5D679350" w14:textId="42E37D9C" w:rsidR="004E1AFA" w:rsidRPr="00932975" w:rsidRDefault="004E1AFA" w:rsidP="004E1AFA">
      <w:pPr>
        <w:rPr>
          <w:rFonts w:ascii="宋体" w:eastAsia="宋体" w:hAnsi="宋体"/>
          <w:b/>
          <w:bCs/>
        </w:rPr>
      </w:pPr>
      <w:bookmarkStart w:id="1" w:name="_GoBack"/>
      <w:bookmarkEnd w:id="1"/>
      <w:proofErr w:type="gramStart"/>
      <w:r w:rsidRPr="004E1AFA">
        <w:rPr>
          <w:rFonts w:ascii="宋体" w:eastAsia="宋体" w:hAnsi="宋体" w:hint="eastAsia"/>
          <w:b/>
          <w:bCs/>
        </w:rPr>
        <w:t>观看微课</w:t>
      </w:r>
      <w:proofErr w:type="gramEnd"/>
      <w:r w:rsidRPr="004E1AFA">
        <w:rPr>
          <w:rFonts w:ascii="宋体" w:eastAsia="宋体" w:hAnsi="宋体"/>
          <w:b/>
          <w:bCs/>
        </w:rPr>
        <w:t>2《典型例题分析》，完成对应的课时作业。</w:t>
      </w:r>
    </w:p>
    <w:sectPr w:rsidR="004E1AFA" w:rsidRPr="00932975">
      <w:head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0D935" w14:textId="77777777" w:rsidR="00F05448" w:rsidRDefault="00F05448">
      <w:r>
        <w:separator/>
      </w:r>
    </w:p>
  </w:endnote>
  <w:endnote w:type="continuationSeparator" w:id="0">
    <w:p w14:paraId="533DDF57" w14:textId="77777777" w:rsidR="00F05448" w:rsidRDefault="00F05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B4B08" w14:textId="77777777" w:rsidR="00F05448" w:rsidRDefault="00F05448">
      <w:r>
        <w:separator/>
      </w:r>
    </w:p>
  </w:footnote>
  <w:footnote w:type="continuationSeparator" w:id="0">
    <w:p w14:paraId="28A791F2" w14:textId="77777777" w:rsidR="00F05448" w:rsidRDefault="00F05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5CF68" w14:textId="0D6C4F01" w:rsidR="00043366" w:rsidRDefault="006B6C9A">
    <w:pPr>
      <w:pStyle w:val="a5"/>
    </w:pPr>
    <w:r>
      <w:rPr>
        <w:rFonts w:ascii="黑体" w:eastAsia="黑体" w:hAnsi="黑体" w:hint="eastAsia"/>
        <w:b/>
        <w:sz w:val="21"/>
        <w:szCs w:val="21"/>
      </w:rPr>
      <w:t>北京市朝阳</w:t>
    </w:r>
    <w:r>
      <w:rPr>
        <w:rFonts w:ascii="黑体" w:eastAsia="黑体" w:hAnsi="黑体"/>
        <w:b/>
        <w:sz w:val="21"/>
        <w:szCs w:val="21"/>
      </w:rPr>
      <w:t>区</w:t>
    </w:r>
    <w:r>
      <w:rPr>
        <w:rFonts w:ascii="黑体" w:eastAsia="黑体" w:hAnsi="黑体" w:hint="eastAsia"/>
        <w:b/>
        <w:sz w:val="21"/>
        <w:szCs w:val="21"/>
      </w:rPr>
      <w:t xml:space="preserve">教研中心 </w:t>
    </w:r>
    <w:r w:rsidR="00932975">
      <w:rPr>
        <w:rFonts w:ascii="黑体" w:eastAsia="黑体" w:hAnsi="黑体" w:hint="eastAsia"/>
        <w:b/>
        <w:sz w:val="21"/>
        <w:szCs w:val="21"/>
      </w:rPr>
      <w:t>九</w:t>
    </w:r>
    <w:r>
      <w:rPr>
        <w:rFonts w:ascii="黑体" w:eastAsia="黑体" w:hAnsi="黑体" w:hint="eastAsia"/>
        <w:b/>
        <w:sz w:val="21"/>
        <w:szCs w:val="21"/>
      </w:rPr>
      <w:t xml:space="preserve">年级地理 </w:t>
    </w:r>
    <w:r>
      <w:rPr>
        <w:rFonts w:ascii="黑体" w:eastAsia="黑体" w:hAnsi="黑体"/>
        <w:b/>
        <w:sz w:val="21"/>
        <w:szCs w:val="21"/>
      </w:rPr>
      <w:t>学习</w:t>
    </w:r>
    <w:r>
      <w:rPr>
        <w:rFonts w:hint="eastAsia"/>
        <w:noProof/>
        <w:sz w:val="21"/>
        <w:szCs w:val="24"/>
      </w:rPr>
      <w:drawing>
        <wp:anchor distT="0" distB="0" distL="114300" distR="114300" simplePos="0" relativeHeight="251659264" behindDoc="0" locked="0" layoutInCell="1" allowOverlap="1" wp14:anchorId="0C582956" wp14:editId="2D3678DF">
          <wp:simplePos x="0" y="0"/>
          <wp:positionH relativeFrom="margin">
            <wp:align>left</wp:align>
          </wp:positionH>
          <wp:positionV relativeFrom="paragraph">
            <wp:posOffset>-142875</wp:posOffset>
          </wp:positionV>
          <wp:extent cx="641985" cy="633730"/>
          <wp:effectExtent l="0" t="0" r="5715" b="0"/>
          <wp:wrapSquare wrapText="bothSides"/>
          <wp:docPr id="5" name="图片 5"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ascii="黑体" w:eastAsia="黑体" w:hAnsi="黑体" w:hint="eastAsia"/>
        <w:b/>
        <w:sz w:val="21"/>
        <w:szCs w:val="21"/>
      </w:rPr>
      <w:t>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F20ED"/>
    <w:multiLevelType w:val="singleLevel"/>
    <w:tmpl w:val="548F20ED"/>
    <w:lvl w:ilvl="0">
      <w:start w:val="1"/>
      <w:numFmt w:val="decimal"/>
      <w:suff w:val="space"/>
      <w:lvlText w:val="%1."/>
      <w:lvlJc w:val="left"/>
      <w:pPr>
        <w:ind w:left="105"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613"/>
    <w:rsid w:val="00005D75"/>
    <w:rsid w:val="00043366"/>
    <w:rsid w:val="00063F5B"/>
    <w:rsid w:val="00093A78"/>
    <w:rsid w:val="00095CB8"/>
    <w:rsid w:val="000A6FE0"/>
    <w:rsid w:val="000B3E08"/>
    <w:rsid w:val="000D43AA"/>
    <w:rsid w:val="0011473F"/>
    <w:rsid w:val="00116F0D"/>
    <w:rsid w:val="0017247C"/>
    <w:rsid w:val="00175B13"/>
    <w:rsid w:val="00182FDE"/>
    <w:rsid w:val="00206E83"/>
    <w:rsid w:val="00207001"/>
    <w:rsid w:val="00213613"/>
    <w:rsid w:val="00227D9A"/>
    <w:rsid w:val="0026144D"/>
    <w:rsid w:val="00281553"/>
    <w:rsid w:val="00303030"/>
    <w:rsid w:val="00312092"/>
    <w:rsid w:val="00384598"/>
    <w:rsid w:val="003C4EA0"/>
    <w:rsid w:val="004379E9"/>
    <w:rsid w:val="00445732"/>
    <w:rsid w:val="004A7DB8"/>
    <w:rsid w:val="004C2447"/>
    <w:rsid w:val="004D6D7D"/>
    <w:rsid w:val="004E1AFA"/>
    <w:rsid w:val="005114C7"/>
    <w:rsid w:val="00512887"/>
    <w:rsid w:val="005434A0"/>
    <w:rsid w:val="005461D3"/>
    <w:rsid w:val="00554F44"/>
    <w:rsid w:val="00615A44"/>
    <w:rsid w:val="00630A42"/>
    <w:rsid w:val="00681517"/>
    <w:rsid w:val="006A28DB"/>
    <w:rsid w:val="006B3564"/>
    <w:rsid w:val="006B6C9A"/>
    <w:rsid w:val="006B755D"/>
    <w:rsid w:val="006C4E89"/>
    <w:rsid w:val="006C58AA"/>
    <w:rsid w:val="006D24B5"/>
    <w:rsid w:val="006D536B"/>
    <w:rsid w:val="00774E53"/>
    <w:rsid w:val="007916B4"/>
    <w:rsid w:val="0079337D"/>
    <w:rsid w:val="007F0E1B"/>
    <w:rsid w:val="008020A2"/>
    <w:rsid w:val="00802CAF"/>
    <w:rsid w:val="00803D39"/>
    <w:rsid w:val="00803EFE"/>
    <w:rsid w:val="00837F9F"/>
    <w:rsid w:val="008578EA"/>
    <w:rsid w:val="008A3CFA"/>
    <w:rsid w:val="008A493F"/>
    <w:rsid w:val="008E7D5A"/>
    <w:rsid w:val="008F65DB"/>
    <w:rsid w:val="00911DAD"/>
    <w:rsid w:val="00931BBB"/>
    <w:rsid w:val="00932975"/>
    <w:rsid w:val="00941C3C"/>
    <w:rsid w:val="00944EDC"/>
    <w:rsid w:val="00956681"/>
    <w:rsid w:val="00962D0B"/>
    <w:rsid w:val="0099562A"/>
    <w:rsid w:val="009F0D5B"/>
    <w:rsid w:val="00A2148B"/>
    <w:rsid w:val="00A51022"/>
    <w:rsid w:val="00A7071B"/>
    <w:rsid w:val="00AC54F6"/>
    <w:rsid w:val="00AF199E"/>
    <w:rsid w:val="00B31BAB"/>
    <w:rsid w:val="00B3586A"/>
    <w:rsid w:val="00B42642"/>
    <w:rsid w:val="00B72F81"/>
    <w:rsid w:val="00BF7855"/>
    <w:rsid w:val="00C00024"/>
    <w:rsid w:val="00C01F0D"/>
    <w:rsid w:val="00C51C79"/>
    <w:rsid w:val="00C85F20"/>
    <w:rsid w:val="00CA2FBC"/>
    <w:rsid w:val="00CA3CFB"/>
    <w:rsid w:val="00CC5FF2"/>
    <w:rsid w:val="00CD43DF"/>
    <w:rsid w:val="00D0740F"/>
    <w:rsid w:val="00D17C36"/>
    <w:rsid w:val="00D3216B"/>
    <w:rsid w:val="00D45F76"/>
    <w:rsid w:val="00D63064"/>
    <w:rsid w:val="00D71DC3"/>
    <w:rsid w:val="00DC0B95"/>
    <w:rsid w:val="00DC5270"/>
    <w:rsid w:val="00DE5DB6"/>
    <w:rsid w:val="00E3203C"/>
    <w:rsid w:val="00E857EF"/>
    <w:rsid w:val="00EA1BF7"/>
    <w:rsid w:val="00EB00B9"/>
    <w:rsid w:val="00F012AE"/>
    <w:rsid w:val="00F05448"/>
    <w:rsid w:val="00F12A4F"/>
    <w:rsid w:val="00F224C3"/>
    <w:rsid w:val="00F2366F"/>
    <w:rsid w:val="00FD4D62"/>
    <w:rsid w:val="04CC2B7C"/>
    <w:rsid w:val="07D33050"/>
    <w:rsid w:val="0F28387E"/>
    <w:rsid w:val="16593DA9"/>
    <w:rsid w:val="168827FE"/>
    <w:rsid w:val="16AC09D7"/>
    <w:rsid w:val="1BB70DBD"/>
    <w:rsid w:val="1D8658FC"/>
    <w:rsid w:val="20E06D62"/>
    <w:rsid w:val="22496F9D"/>
    <w:rsid w:val="23CE6DF4"/>
    <w:rsid w:val="25111D1E"/>
    <w:rsid w:val="25B4011E"/>
    <w:rsid w:val="314033A8"/>
    <w:rsid w:val="322903C2"/>
    <w:rsid w:val="33B82369"/>
    <w:rsid w:val="3728437E"/>
    <w:rsid w:val="372C44F0"/>
    <w:rsid w:val="3B4723EF"/>
    <w:rsid w:val="3BE779E5"/>
    <w:rsid w:val="40AC7F6A"/>
    <w:rsid w:val="44C26BF9"/>
    <w:rsid w:val="44DC2E8E"/>
    <w:rsid w:val="48F5585C"/>
    <w:rsid w:val="4AF12C6C"/>
    <w:rsid w:val="4EE86304"/>
    <w:rsid w:val="5069167C"/>
    <w:rsid w:val="5299558B"/>
    <w:rsid w:val="55081D11"/>
    <w:rsid w:val="571043FE"/>
    <w:rsid w:val="59BA79E9"/>
    <w:rsid w:val="5B237BBA"/>
    <w:rsid w:val="5DCE03BD"/>
    <w:rsid w:val="5DF07CA6"/>
    <w:rsid w:val="5FE553B0"/>
    <w:rsid w:val="600605D7"/>
    <w:rsid w:val="60FE50FE"/>
    <w:rsid w:val="61680C9B"/>
    <w:rsid w:val="63362CBC"/>
    <w:rsid w:val="648B2BDF"/>
    <w:rsid w:val="656328A5"/>
    <w:rsid w:val="66795BDD"/>
    <w:rsid w:val="6831059A"/>
    <w:rsid w:val="68893225"/>
    <w:rsid w:val="69DD73F6"/>
    <w:rsid w:val="69EC14C9"/>
    <w:rsid w:val="6BFB12FC"/>
    <w:rsid w:val="72297465"/>
    <w:rsid w:val="72A1605D"/>
    <w:rsid w:val="73A16210"/>
    <w:rsid w:val="74B957E6"/>
    <w:rsid w:val="79B71AF1"/>
    <w:rsid w:val="7D5509C3"/>
    <w:rsid w:val="7E07793B"/>
    <w:rsid w:val="7E472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700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02">
      <w:bodyDiv w:val="1"/>
      <w:marLeft w:val="0"/>
      <w:marRight w:val="0"/>
      <w:marTop w:val="0"/>
      <w:marBottom w:val="0"/>
      <w:divBdr>
        <w:top w:val="none" w:sz="0" w:space="0" w:color="auto"/>
        <w:left w:val="none" w:sz="0" w:space="0" w:color="auto"/>
        <w:bottom w:val="none" w:sz="0" w:space="0" w:color="auto"/>
        <w:right w:val="none" w:sz="0" w:space="0" w:color="auto"/>
      </w:divBdr>
    </w:div>
    <w:div w:id="184682502">
      <w:bodyDiv w:val="1"/>
      <w:marLeft w:val="0"/>
      <w:marRight w:val="0"/>
      <w:marTop w:val="0"/>
      <w:marBottom w:val="0"/>
      <w:divBdr>
        <w:top w:val="none" w:sz="0" w:space="0" w:color="auto"/>
        <w:left w:val="none" w:sz="0" w:space="0" w:color="auto"/>
        <w:bottom w:val="none" w:sz="0" w:space="0" w:color="auto"/>
        <w:right w:val="none" w:sz="0" w:space="0" w:color="auto"/>
      </w:divBdr>
    </w:div>
    <w:div w:id="194512510">
      <w:bodyDiv w:val="1"/>
      <w:marLeft w:val="0"/>
      <w:marRight w:val="0"/>
      <w:marTop w:val="0"/>
      <w:marBottom w:val="0"/>
      <w:divBdr>
        <w:top w:val="none" w:sz="0" w:space="0" w:color="auto"/>
        <w:left w:val="none" w:sz="0" w:space="0" w:color="auto"/>
        <w:bottom w:val="none" w:sz="0" w:space="0" w:color="auto"/>
        <w:right w:val="none" w:sz="0" w:space="0" w:color="auto"/>
      </w:divBdr>
    </w:div>
    <w:div w:id="569657734">
      <w:bodyDiv w:val="1"/>
      <w:marLeft w:val="0"/>
      <w:marRight w:val="0"/>
      <w:marTop w:val="0"/>
      <w:marBottom w:val="0"/>
      <w:divBdr>
        <w:top w:val="none" w:sz="0" w:space="0" w:color="auto"/>
        <w:left w:val="none" w:sz="0" w:space="0" w:color="auto"/>
        <w:bottom w:val="none" w:sz="0" w:space="0" w:color="auto"/>
        <w:right w:val="none" w:sz="0" w:space="0" w:color="auto"/>
      </w:divBdr>
    </w:div>
    <w:div w:id="628164427">
      <w:bodyDiv w:val="1"/>
      <w:marLeft w:val="0"/>
      <w:marRight w:val="0"/>
      <w:marTop w:val="0"/>
      <w:marBottom w:val="0"/>
      <w:divBdr>
        <w:top w:val="none" w:sz="0" w:space="0" w:color="auto"/>
        <w:left w:val="none" w:sz="0" w:space="0" w:color="auto"/>
        <w:bottom w:val="none" w:sz="0" w:space="0" w:color="auto"/>
        <w:right w:val="none" w:sz="0" w:space="0" w:color="auto"/>
      </w:divBdr>
    </w:div>
    <w:div w:id="1054351521">
      <w:bodyDiv w:val="1"/>
      <w:marLeft w:val="0"/>
      <w:marRight w:val="0"/>
      <w:marTop w:val="0"/>
      <w:marBottom w:val="0"/>
      <w:divBdr>
        <w:top w:val="none" w:sz="0" w:space="0" w:color="auto"/>
        <w:left w:val="none" w:sz="0" w:space="0" w:color="auto"/>
        <w:bottom w:val="none" w:sz="0" w:space="0" w:color="auto"/>
        <w:right w:val="none" w:sz="0" w:space="0" w:color="auto"/>
      </w:divBdr>
    </w:div>
    <w:div w:id="1154031176">
      <w:bodyDiv w:val="1"/>
      <w:marLeft w:val="0"/>
      <w:marRight w:val="0"/>
      <w:marTop w:val="0"/>
      <w:marBottom w:val="0"/>
      <w:divBdr>
        <w:top w:val="none" w:sz="0" w:space="0" w:color="auto"/>
        <w:left w:val="none" w:sz="0" w:space="0" w:color="auto"/>
        <w:bottom w:val="none" w:sz="0" w:space="0" w:color="auto"/>
        <w:right w:val="none" w:sz="0" w:space="0" w:color="auto"/>
      </w:divBdr>
    </w:div>
    <w:div w:id="1232346631">
      <w:bodyDiv w:val="1"/>
      <w:marLeft w:val="0"/>
      <w:marRight w:val="0"/>
      <w:marTop w:val="0"/>
      <w:marBottom w:val="0"/>
      <w:divBdr>
        <w:top w:val="none" w:sz="0" w:space="0" w:color="auto"/>
        <w:left w:val="none" w:sz="0" w:space="0" w:color="auto"/>
        <w:bottom w:val="none" w:sz="0" w:space="0" w:color="auto"/>
        <w:right w:val="none" w:sz="0" w:space="0" w:color="auto"/>
      </w:divBdr>
    </w:div>
    <w:div w:id="1379016318">
      <w:bodyDiv w:val="1"/>
      <w:marLeft w:val="0"/>
      <w:marRight w:val="0"/>
      <w:marTop w:val="0"/>
      <w:marBottom w:val="0"/>
      <w:divBdr>
        <w:top w:val="none" w:sz="0" w:space="0" w:color="auto"/>
        <w:left w:val="none" w:sz="0" w:space="0" w:color="auto"/>
        <w:bottom w:val="none" w:sz="0" w:space="0" w:color="auto"/>
        <w:right w:val="none" w:sz="0" w:space="0" w:color="auto"/>
      </w:divBdr>
    </w:div>
    <w:div w:id="20953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114</Words>
  <Characters>652</Characters>
  <Application>Microsoft Office Word</Application>
  <DocSecurity>0</DocSecurity>
  <Lines>5</Lines>
  <Paragraphs>1</Paragraphs>
  <ScaleCrop>false</ScaleCrop>
  <Company/>
  <LinksUpToDate>false</LinksUpToDate>
  <CharactersWithSpaces>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sundi</cp:lastModifiedBy>
  <cp:revision>12</cp:revision>
  <cp:lastPrinted>2020-04-24T08:05:00Z</cp:lastPrinted>
  <dcterms:created xsi:type="dcterms:W3CDTF">2020-04-24T04:58:00Z</dcterms:created>
  <dcterms:modified xsi:type="dcterms:W3CDTF">2020-04-28T02:57:00Z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