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40C" w:rsidRDefault="00F32F9A">
      <w:pPr>
        <w:jc w:val="center"/>
        <w:rPr>
          <w:b/>
          <w:sz w:val="32"/>
        </w:rPr>
      </w:pPr>
      <w:r>
        <w:rPr>
          <w:rFonts w:ascii="宋体" w:eastAsia="宋体" w:hAnsi="宋体" w:hint="eastAsia"/>
          <w:b/>
          <w:sz w:val="32"/>
          <w:szCs w:val="24"/>
        </w:rPr>
        <w:t>《第三课 青春的证明</w:t>
      </w:r>
      <w:r>
        <w:rPr>
          <w:rFonts w:ascii="宋体" w:eastAsia="宋体" w:hAnsi="宋体" w:hint="eastAsia"/>
          <w:b/>
          <w:sz w:val="32"/>
          <w:szCs w:val="32"/>
        </w:rPr>
        <w:t>》</w:t>
      </w:r>
      <w:r>
        <w:rPr>
          <w:rFonts w:ascii="宋体" w:eastAsia="宋体" w:hAnsi="宋体" w:hint="eastAsia"/>
          <w:b/>
          <w:sz w:val="32"/>
          <w:szCs w:val="24"/>
        </w:rPr>
        <w:t>复习课</w:t>
      </w:r>
      <w:r>
        <w:rPr>
          <w:rFonts w:hint="eastAsia"/>
          <w:b/>
          <w:sz w:val="32"/>
        </w:rPr>
        <w:t>学习任务单</w:t>
      </w:r>
    </w:p>
    <w:p w:rsidR="00FA040C" w:rsidRDefault="00F32F9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一、学习目标</w:t>
      </w:r>
    </w:p>
    <w:p w:rsidR="00FA040C" w:rsidRDefault="00F32F9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体会青春的美好，感受青春的可贵，树立自信自强的青春态度，珍惜青春、把握青春。</w:t>
      </w:r>
    </w:p>
    <w:p w:rsidR="00FA040C" w:rsidRDefault="00F32F9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增强公民意识和法治观念，做到自尊、自爱，能够在比较复杂的社会生活中作出正确的道德判断和选择。</w:t>
      </w:r>
    </w:p>
    <w:p w:rsidR="00FA040C" w:rsidRDefault="00F32F9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感受青春成长的力量，重视修身，养成自我省察的习惯，做到慎独，追求“至善”的人生境界。</w:t>
      </w:r>
    </w:p>
    <w:p w:rsidR="00FA040C" w:rsidRDefault="00F32F9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二、学习任务</w:t>
      </w:r>
    </w:p>
    <w:p w:rsidR="00FA040C" w:rsidRDefault="00F32F9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任务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：课前准备</w:t>
      </w:r>
    </w:p>
    <w:p w:rsidR="00FA040C" w:rsidRDefault="00F32F9A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根据所学，梳理出第</w:t>
      </w:r>
      <w:r w:rsidR="006563C3">
        <w:rPr>
          <w:rFonts w:ascii="楷体" w:eastAsia="楷体" w:hAnsi="楷体" w:hint="eastAsia"/>
          <w:sz w:val="24"/>
        </w:rPr>
        <w:t>三</w:t>
      </w:r>
      <w:r>
        <w:rPr>
          <w:rFonts w:ascii="楷体" w:eastAsia="楷体" w:hAnsi="楷体" w:hint="eastAsia"/>
          <w:sz w:val="24"/>
        </w:rPr>
        <w:t>课的知识结构。</w:t>
      </w:r>
      <w:bookmarkStart w:id="0" w:name="_GoBack"/>
      <w:bookmarkEnd w:id="0"/>
    </w:p>
    <w:p w:rsidR="00FA040C" w:rsidRDefault="00610FF7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pict>
          <v:rect id="_x0000_s1042" style="position:absolute;left:0;text-align:left;margin-left:-7.1pt;margin-top:8.25pt;width:410.9pt;height:363.45pt;z-index:251659264;mso-wrap-distance-left:9pt;mso-wrap-distance-top:0;mso-wrap-distance-right:9pt;mso-wrap-distance-bottom:0;mso-width-relative:page;mso-height-relative:page">
            <w10:wrap type="square"/>
          </v:rect>
        </w:pict>
      </w:r>
    </w:p>
    <w:p w:rsidR="00FA040C" w:rsidRDefault="00FA040C">
      <w:pPr>
        <w:spacing w:line="360" w:lineRule="auto"/>
        <w:rPr>
          <w:rFonts w:ascii="楷体" w:eastAsia="楷体" w:hAnsi="楷体"/>
          <w:sz w:val="24"/>
        </w:rPr>
      </w:pPr>
    </w:p>
    <w:p w:rsidR="00FA040C" w:rsidRDefault="00F32F9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任务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：课中探究</w:t>
      </w:r>
    </w:p>
    <w:p w:rsidR="00FA040C" w:rsidRDefault="00F32F9A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探究1：思考: 这位勇担重任，将15000个口罩“人肉”背回国内的少年赵珺延身上有哪些品质特别值得我们赞赏？ </w:t>
      </w:r>
    </w:p>
    <w:p w:rsidR="00FA040C" w:rsidRDefault="00F32F9A">
      <w:pPr>
        <w:spacing w:line="360" w:lineRule="auto"/>
        <w:rPr>
          <w:rFonts w:asciiTheme="minorEastAsia" w:hAnsiTheme="minorEastAsia"/>
          <w:b/>
          <w:bCs/>
          <w:sz w:val="24"/>
          <w:u w:val="single"/>
        </w:rPr>
      </w:pPr>
      <w:r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 </w:t>
      </w:r>
    </w:p>
    <w:p w:rsidR="00FA040C" w:rsidRDefault="00F32F9A">
      <w:pPr>
        <w:spacing w:line="360" w:lineRule="auto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  <w:u w:val="single"/>
        </w:rPr>
        <w:t xml:space="preserve"> </w:t>
      </w:r>
      <w:r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</w:t>
      </w:r>
    </w:p>
    <w:p w:rsidR="00FA040C" w:rsidRDefault="00FA040C">
      <w:pPr>
        <w:spacing w:line="360" w:lineRule="auto"/>
        <w:rPr>
          <w:rFonts w:ascii="楷体" w:eastAsia="楷体" w:hAnsi="楷体"/>
          <w:sz w:val="24"/>
        </w:rPr>
      </w:pPr>
    </w:p>
    <w:p w:rsidR="00FA040C" w:rsidRDefault="00F32F9A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探究2：这位跑步女士的行为付出了什么代价?由此看出，我们行为和后果有什么关系？ 这件事情对我们有什么启示？</w:t>
      </w:r>
    </w:p>
    <w:p w:rsidR="00FA040C" w:rsidRDefault="00F32F9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FA040C" w:rsidRDefault="00F32F9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FA040C" w:rsidRDefault="00F32F9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FA040C" w:rsidRDefault="00FA040C">
      <w:pPr>
        <w:spacing w:line="360" w:lineRule="auto"/>
        <w:rPr>
          <w:rFonts w:ascii="楷体" w:eastAsia="楷体" w:hAnsi="楷体"/>
          <w:sz w:val="24"/>
        </w:rPr>
      </w:pPr>
    </w:p>
    <w:p w:rsidR="00FA040C" w:rsidRDefault="00F32F9A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探究3：从赵珺延和刘仙的事迹中，能看出他们的青春有哪些共同特点？</w:t>
      </w:r>
    </w:p>
    <w:p w:rsidR="00FA040C" w:rsidRDefault="00F32F9A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   “止于至善”要求我们在平时的学习、生活中应该怎么做?</w:t>
      </w:r>
    </w:p>
    <w:p w:rsidR="00FA040C" w:rsidRDefault="00F32F9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FA040C" w:rsidRDefault="00F32F9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FA040C" w:rsidRDefault="00F32F9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FA040C" w:rsidRDefault="00FA040C">
      <w:pPr>
        <w:spacing w:line="360" w:lineRule="auto"/>
        <w:rPr>
          <w:b/>
          <w:sz w:val="24"/>
        </w:rPr>
      </w:pPr>
    </w:p>
    <w:p w:rsidR="00FA040C" w:rsidRDefault="00F32F9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任务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：课后巩固</w:t>
      </w:r>
    </w:p>
    <w:p w:rsidR="00FA040C" w:rsidRDefault="00FA040C">
      <w:pPr>
        <w:rPr>
          <w:rFonts w:asciiTheme="minorEastAsia" w:hAnsiTheme="minorEastAsia"/>
          <w:sz w:val="24"/>
          <w:szCs w:val="24"/>
        </w:rPr>
      </w:pPr>
    </w:p>
    <w:p w:rsidR="00FA040C" w:rsidRDefault="00F32F9A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自强可以让我们更加自信。下列想法和做法体现自强自信的有（    ）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813"/>
        <w:gridCol w:w="1420"/>
        <w:gridCol w:w="5261"/>
      </w:tblGrid>
      <w:tr w:rsidR="00FA040C">
        <w:tc>
          <w:tcPr>
            <w:tcW w:w="813" w:type="dxa"/>
          </w:tcPr>
          <w:p w:rsidR="00FA040C" w:rsidRDefault="00F32F9A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420" w:type="dxa"/>
          </w:tcPr>
          <w:p w:rsidR="00FA040C" w:rsidRDefault="00F32F9A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情景</w:t>
            </w:r>
          </w:p>
        </w:tc>
        <w:tc>
          <w:tcPr>
            <w:tcW w:w="5261" w:type="dxa"/>
          </w:tcPr>
          <w:p w:rsidR="00FA040C" w:rsidRDefault="00F32F9A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想法或做法</w:t>
            </w:r>
          </w:p>
        </w:tc>
      </w:tr>
      <w:tr w:rsidR="00FA040C">
        <w:tc>
          <w:tcPr>
            <w:tcW w:w="813" w:type="dxa"/>
          </w:tcPr>
          <w:p w:rsidR="00FA040C" w:rsidRDefault="00F32F9A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Calibri" w:eastAsia="宋体" w:hAnsi="Calibri" w:cs="Calibri"/>
                <w:szCs w:val="21"/>
              </w:rPr>
              <w:t>①</w:t>
            </w:r>
          </w:p>
        </w:tc>
        <w:tc>
          <w:tcPr>
            <w:tcW w:w="1420" w:type="dxa"/>
          </w:tcPr>
          <w:p w:rsidR="00FA040C" w:rsidRDefault="00F32F9A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数学测试</w:t>
            </w:r>
          </w:p>
        </w:tc>
        <w:tc>
          <w:tcPr>
            <w:tcW w:w="5261" w:type="dxa"/>
          </w:tcPr>
          <w:p w:rsidR="00FA040C" w:rsidRDefault="00F32F9A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我得到了78分，小明还没有及格呢</w:t>
            </w:r>
          </w:p>
        </w:tc>
      </w:tr>
      <w:tr w:rsidR="00FA040C">
        <w:tc>
          <w:tcPr>
            <w:tcW w:w="813" w:type="dxa"/>
          </w:tcPr>
          <w:p w:rsidR="00FA040C" w:rsidRDefault="00F32F9A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Calibri" w:eastAsia="宋体" w:hAnsi="Calibri" w:cs="Calibri"/>
                <w:szCs w:val="21"/>
              </w:rPr>
              <w:t>②</w:t>
            </w:r>
          </w:p>
        </w:tc>
        <w:tc>
          <w:tcPr>
            <w:tcW w:w="1420" w:type="dxa"/>
          </w:tcPr>
          <w:p w:rsidR="00FA040C" w:rsidRDefault="00F32F9A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爸妈不在家</w:t>
            </w:r>
          </w:p>
        </w:tc>
        <w:tc>
          <w:tcPr>
            <w:tcW w:w="5261" w:type="dxa"/>
          </w:tcPr>
          <w:p w:rsidR="00FA040C" w:rsidRDefault="00F32F9A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我可以自由自在地玩会儿网游啦</w:t>
            </w:r>
          </w:p>
        </w:tc>
      </w:tr>
      <w:tr w:rsidR="00FA040C">
        <w:tc>
          <w:tcPr>
            <w:tcW w:w="813" w:type="dxa"/>
          </w:tcPr>
          <w:p w:rsidR="00FA040C" w:rsidRDefault="00F32F9A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Calibri" w:eastAsia="宋体" w:hAnsi="Calibri" w:cs="Calibri"/>
                <w:szCs w:val="21"/>
              </w:rPr>
              <w:t>③</w:t>
            </w:r>
          </w:p>
        </w:tc>
        <w:tc>
          <w:tcPr>
            <w:tcW w:w="1420" w:type="dxa"/>
          </w:tcPr>
          <w:p w:rsidR="00FA040C" w:rsidRDefault="00F32F9A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校演讲比赛</w:t>
            </w:r>
          </w:p>
        </w:tc>
        <w:tc>
          <w:tcPr>
            <w:tcW w:w="5261" w:type="dxa"/>
          </w:tcPr>
          <w:p w:rsidR="00FA040C" w:rsidRDefault="00F32F9A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我口才不错，坚持练习会比去年的我更好</w:t>
            </w:r>
          </w:p>
        </w:tc>
      </w:tr>
      <w:tr w:rsidR="00FA040C">
        <w:tc>
          <w:tcPr>
            <w:tcW w:w="813" w:type="dxa"/>
          </w:tcPr>
          <w:p w:rsidR="00FA040C" w:rsidRDefault="00F32F9A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Calibri" w:eastAsia="宋体" w:hAnsi="Calibri" w:cs="Calibri"/>
                <w:szCs w:val="21"/>
              </w:rPr>
              <w:t>④</w:t>
            </w:r>
          </w:p>
        </w:tc>
        <w:tc>
          <w:tcPr>
            <w:tcW w:w="1420" w:type="dxa"/>
          </w:tcPr>
          <w:p w:rsidR="00FA040C" w:rsidRDefault="00F32F9A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体育不及格</w:t>
            </w:r>
          </w:p>
        </w:tc>
        <w:tc>
          <w:tcPr>
            <w:tcW w:w="5261" w:type="dxa"/>
          </w:tcPr>
          <w:p w:rsidR="00FA040C" w:rsidRDefault="00F32F9A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每天坚持锻炼，请父母和同学监督自己</w:t>
            </w:r>
          </w:p>
        </w:tc>
      </w:tr>
    </w:tbl>
    <w:p w:rsidR="00FA040C" w:rsidRDefault="00FA040C">
      <w:pPr>
        <w:rPr>
          <w:rFonts w:asciiTheme="minorEastAsia" w:hAnsiTheme="minorEastAsia"/>
          <w:sz w:val="24"/>
          <w:szCs w:val="24"/>
        </w:rPr>
      </w:pPr>
    </w:p>
    <w:p w:rsidR="00FA040C" w:rsidRDefault="00F32F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A.①②         B. ①④         C. ②③         D. ③④ </w:t>
      </w:r>
    </w:p>
    <w:p w:rsidR="00FA040C" w:rsidRDefault="00FA040C">
      <w:pPr>
        <w:rPr>
          <w:rFonts w:asciiTheme="minorEastAsia" w:hAnsiTheme="minorEastAsia"/>
          <w:sz w:val="24"/>
          <w:szCs w:val="24"/>
        </w:rPr>
      </w:pPr>
    </w:p>
    <w:p w:rsidR="00FA040C" w:rsidRDefault="00F32F9A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孔子说:“行己有耻”。意思是说，一个人行事，凡自己认为可耻的就不去做。下列对这句话的理解正确的是（    ）</w:t>
      </w:r>
    </w:p>
    <w:p w:rsidR="00FA040C" w:rsidRDefault="00F32F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①做人要知廉耻、懂荣辱</w:t>
      </w:r>
    </w:p>
    <w:p w:rsidR="00FA040C" w:rsidRDefault="00F32F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②处事要有所为，有所不为</w:t>
      </w:r>
    </w:p>
    <w:p w:rsidR="00FA040C" w:rsidRDefault="00F32F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③要讲原则，一些基本界限不能逾越</w:t>
      </w:r>
    </w:p>
    <w:p w:rsidR="00FA040C" w:rsidRDefault="00F32F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④凡事要有主见，不需要听取他人的意见 </w:t>
      </w:r>
    </w:p>
    <w:p w:rsidR="00FA040C" w:rsidRDefault="00F32F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A.①②③      B.①②④       C. ①③④      D. ②③④</w:t>
      </w:r>
    </w:p>
    <w:p w:rsidR="00FA040C" w:rsidRDefault="00FA040C">
      <w:pPr>
        <w:rPr>
          <w:rFonts w:asciiTheme="minorEastAsia" w:hAnsiTheme="minorEastAsia"/>
          <w:sz w:val="24"/>
          <w:szCs w:val="24"/>
        </w:rPr>
      </w:pPr>
    </w:p>
    <w:p w:rsidR="00FA040C" w:rsidRDefault="00F32F9A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大哲学家德漠克利特说：“要留心，即使当你独自一人时，也不要说坏话或做坏事，而要学得在你自己面前比在别人面前更知耻。”现实生活中，要做到“行己有耻”就要（    ）</w:t>
      </w:r>
    </w:p>
    <w:p w:rsidR="00FA040C" w:rsidRDefault="00F32F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800584">
        <w:rPr>
          <w:rFonts w:asciiTheme="minorEastAsia" w:hAnsiTheme="minorEastAsia" w:hint="eastAsia"/>
          <w:sz w:val="24"/>
          <w:szCs w:val="24"/>
        </w:rPr>
        <w:t>知</w:t>
      </w:r>
      <w:r>
        <w:rPr>
          <w:rFonts w:asciiTheme="minorEastAsia" w:hAnsiTheme="minorEastAsia" w:hint="eastAsia"/>
          <w:sz w:val="24"/>
          <w:szCs w:val="24"/>
        </w:rPr>
        <w:t xml:space="preserve">廉耻，懂荣辱，有所为，有所不为  </w:t>
      </w:r>
    </w:p>
    <w:p w:rsidR="00FA040C" w:rsidRDefault="00F32F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②有知耻之心，不断提高辨别“耻”的能力</w:t>
      </w:r>
    </w:p>
    <w:p w:rsidR="00FA040C" w:rsidRDefault="00F32F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③树立底线意识，只要不违反法律就行</w:t>
      </w:r>
    </w:p>
    <w:p w:rsidR="00FA040C" w:rsidRDefault="00F32F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④磨砺意志，拒绝不良诱惑，增强自控力</w:t>
      </w:r>
    </w:p>
    <w:p w:rsidR="00FA040C" w:rsidRDefault="00F32F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 ①②③          B. ①②④        C.①③④       D.②③④</w:t>
      </w:r>
    </w:p>
    <w:p w:rsidR="00FA040C" w:rsidRDefault="00FA040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A040C" w:rsidRDefault="00F32F9A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 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4. 近年来，一些风靡校园的低俗小说语言粗糙、情节简单，却令许多青少年沉迷。此类小说往往角色代入性非常强，为青少年构筑了一个虚拟世界，影响青少年的健康成长。对此，青少年应该（　　）</w:t>
      </w:r>
    </w:p>
    <w:p w:rsidR="00FA040C" w:rsidRDefault="00F32F9A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①增强明辨是非的能力</w:t>
      </w:r>
    </w:p>
    <w:p w:rsidR="00FA040C" w:rsidRDefault="00F32F9A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②积极抵制身边的不良诱惑</w:t>
      </w:r>
    </w:p>
    <w:p w:rsidR="00FA040C" w:rsidRDefault="00F32F9A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③禁止网上学习</w:t>
      </w:r>
    </w:p>
    <w:p w:rsidR="00FA040C" w:rsidRDefault="00F32F9A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④依法维护自己的合法权益 </w:t>
      </w:r>
    </w:p>
    <w:p w:rsidR="00FA040C" w:rsidRDefault="00F32F9A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A. ①②         B. ①④         C. ②③         D. ③④ </w:t>
      </w:r>
    </w:p>
    <w:p w:rsidR="00FA040C" w:rsidRDefault="00FA040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A040C" w:rsidRDefault="00F32F9A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5.</w:t>
      </w:r>
      <w:r w:rsidR="00800584">
        <w:rPr>
          <w:rFonts w:asciiTheme="minorEastAsia" w:hAnsiTheme="minorEastAsia" w:hint="eastAsia"/>
          <w:color w:val="000000" w:themeColor="text1"/>
          <w:sz w:val="24"/>
          <w:szCs w:val="24"/>
        </w:rPr>
        <w:t>王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某在手机上点击陌生人发来的网址链接，导致银行卡上的巨款被盗刷，王某报警求助。最终，王某的巨款被追回，诈骗者受到了刑罚处罚。从行为与后果的联系看，诈骗者受到刑罚处罚让我们懂得（  ）</w:t>
      </w:r>
    </w:p>
    <w:p w:rsidR="00FA040C" w:rsidRDefault="00F32F9A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A．人们的行为与后果之间具有一致性</w:t>
      </w:r>
    </w:p>
    <w:p w:rsidR="00FA040C" w:rsidRDefault="00F32F9A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B．所有不负责任的行为都会受到刑罚处罚</w:t>
      </w:r>
    </w:p>
    <w:p w:rsidR="00FA040C" w:rsidRDefault="00F32F9A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C．违法行为与法律责任间无必然联系</w:t>
      </w:r>
    </w:p>
    <w:p w:rsidR="00FA040C" w:rsidRDefault="00F32F9A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D．人们的不同行为所产生的结果基本相同</w:t>
      </w:r>
    </w:p>
    <w:p w:rsidR="00FA040C" w:rsidRDefault="00FA040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A040C" w:rsidRDefault="00F32F9A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6.“止于至善”是人的精神境界，我们应该有自己的格调，有我们的“至善”追求。下列关于“止于至善”认识正确的是（    ）</w:t>
      </w:r>
    </w:p>
    <w:p w:rsidR="00FA040C" w:rsidRDefault="00F32F9A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①“止于至善”的重点是获得成功</w:t>
      </w:r>
    </w:p>
    <w:p w:rsidR="00FA040C" w:rsidRDefault="00F32F9A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②“止于至善”就是要求自己事事都做到完美</w:t>
      </w:r>
    </w:p>
    <w:p w:rsidR="00FA040C" w:rsidRDefault="00F32F9A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③“止于至善”是一种向往美好、永不言弃的精神状态</w:t>
      </w:r>
    </w:p>
    <w:p w:rsidR="00FA040C" w:rsidRDefault="00F32F9A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④“止于至善”是一种“虽不能至，心向往之”的实践过程</w:t>
      </w:r>
    </w:p>
    <w:p w:rsidR="00FA040C" w:rsidRDefault="00F32F9A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A. ①②         B. ①③       C. ②④           D. ③④ </w:t>
      </w:r>
    </w:p>
    <w:p w:rsidR="00FA040C" w:rsidRDefault="00F32F9A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                                                             </w:t>
      </w:r>
    </w:p>
    <w:p w:rsidR="00FA040C" w:rsidRDefault="00FA040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A040C" w:rsidRDefault="00F32F9A">
      <w:pPr>
        <w:widowControl/>
        <w:spacing w:line="400" w:lineRule="exact"/>
        <w:jc w:val="left"/>
        <w:rPr>
          <w:rFonts w:ascii="宋体" w:eastAsia="宋体" w:hAnsi="宋体" w:cs="Times New Roman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7.</w:t>
      </w:r>
      <w:r>
        <w:rPr>
          <w:rFonts w:ascii="宋体" w:eastAsia="宋体" w:hAnsi="宋体" w:cs="Times New Roman" w:hint="eastAsia"/>
          <w:kern w:val="0"/>
          <w:szCs w:val="21"/>
        </w:rPr>
        <w:t>走近青春榜样，书写精彩人生！</w:t>
      </w:r>
    </w:p>
    <w:tbl>
      <w:tblPr>
        <w:tblStyle w:val="aa"/>
        <w:tblW w:w="8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42"/>
        <w:gridCol w:w="2843"/>
        <w:gridCol w:w="2833"/>
      </w:tblGrid>
      <w:tr w:rsidR="00FA040C">
        <w:trPr>
          <w:trHeight w:val="335"/>
        </w:trPr>
        <w:tc>
          <w:tcPr>
            <w:tcW w:w="2842" w:type="dxa"/>
          </w:tcPr>
          <w:p w:rsidR="00FA040C" w:rsidRDefault="00F32F9A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kern w:val="0"/>
                <w:szCs w:val="21"/>
              </w:rPr>
              <w:t>黄莺</w:t>
            </w:r>
          </w:p>
        </w:tc>
        <w:tc>
          <w:tcPr>
            <w:tcW w:w="2843" w:type="dxa"/>
          </w:tcPr>
          <w:p w:rsidR="00FA040C" w:rsidRDefault="00F32F9A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kern w:val="0"/>
                <w:szCs w:val="21"/>
              </w:rPr>
              <w:t>宋玺</w:t>
            </w:r>
          </w:p>
        </w:tc>
        <w:tc>
          <w:tcPr>
            <w:tcW w:w="2833" w:type="dxa"/>
          </w:tcPr>
          <w:p w:rsidR="00FA040C" w:rsidRDefault="00F32F9A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kern w:val="0"/>
                <w:szCs w:val="21"/>
              </w:rPr>
              <w:t>丁晨</w:t>
            </w:r>
          </w:p>
        </w:tc>
      </w:tr>
      <w:tr w:rsidR="00FA040C">
        <w:trPr>
          <w:trHeight w:val="5248"/>
        </w:trPr>
        <w:tc>
          <w:tcPr>
            <w:tcW w:w="2842" w:type="dxa"/>
          </w:tcPr>
          <w:p w:rsidR="00FA040C" w:rsidRDefault="00F32F9A">
            <w:pPr>
              <w:widowControl/>
              <w:spacing w:line="400" w:lineRule="exact"/>
              <w:ind w:firstLineChars="200" w:firstLine="420"/>
              <w:jc w:val="left"/>
              <w:rPr>
                <w:rFonts w:ascii="楷体" w:eastAsia="楷体" w:hAnsi="楷体" w:cs="Times New Roman"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kern w:val="0"/>
                <w:szCs w:val="21"/>
              </w:rPr>
              <w:lastRenderedPageBreak/>
              <w:t>黄莺两岁时，因高烧失明，但她对生活始终充满希望，以优异的成绩考入了武汉理工大学。她在本科阶段成绩突出，获得了研究生保送资格。</w:t>
            </w:r>
          </w:p>
          <w:p w:rsidR="00FA040C" w:rsidRDefault="00F32F9A">
            <w:pPr>
              <w:widowControl/>
              <w:spacing w:line="400" w:lineRule="exact"/>
              <w:jc w:val="left"/>
              <w:rPr>
                <w:rFonts w:ascii="楷体" w:eastAsia="楷体" w:hAnsi="楷体" w:cs="Times New Roman"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kern w:val="0"/>
                <w:szCs w:val="21"/>
              </w:rPr>
              <w:t xml:space="preserve">　　黄莺用自己的经历激励更多人战胜困难。同时，她为盲人学生辅导并提供求学的建议。在她的影响下，很多视障学生在高考中取得了优异成绩。不仅如此，她还积极参加各类科技创新活动，并进行留守儿童问题的研究。</w:t>
            </w:r>
          </w:p>
        </w:tc>
        <w:tc>
          <w:tcPr>
            <w:tcW w:w="2843" w:type="dxa"/>
          </w:tcPr>
          <w:p w:rsidR="00FA040C" w:rsidRDefault="00F32F9A">
            <w:pPr>
              <w:widowControl/>
              <w:spacing w:line="400" w:lineRule="exact"/>
              <w:ind w:firstLineChars="200" w:firstLine="420"/>
              <w:jc w:val="left"/>
              <w:rPr>
                <w:rFonts w:ascii="楷体" w:eastAsia="楷体" w:hAnsi="楷体" w:cs="Times New Roman"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kern w:val="0"/>
                <w:szCs w:val="21"/>
              </w:rPr>
              <w:t>宋玺，2012年考入北京大学，2015年参军。在服役期间，她作为唯一一名女陆战队队员加入中国海军护航编队执行护航任务，用切身行动保卫祖国，维护地区和平。</w:t>
            </w:r>
          </w:p>
          <w:p w:rsidR="00FA040C" w:rsidRDefault="00F32F9A">
            <w:pPr>
              <w:widowControl/>
              <w:spacing w:line="400" w:lineRule="exact"/>
              <w:ind w:firstLineChars="200" w:firstLine="420"/>
              <w:jc w:val="left"/>
              <w:rPr>
                <w:rFonts w:ascii="楷体" w:eastAsia="楷体" w:hAnsi="楷体" w:cs="Times New Roman"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kern w:val="0"/>
                <w:szCs w:val="21"/>
              </w:rPr>
              <w:t>除日常军事训练外，宋玺也是文艺骨干，随护航编队先后访问多个国家，参与对外文化交流活动，展现了大国海军的良好形象。退伍返校后宋玺积极讲述海军励志故事，传播正能量。</w:t>
            </w:r>
          </w:p>
        </w:tc>
        <w:tc>
          <w:tcPr>
            <w:tcW w:w="2833" w:type="dxa"/>
          </w:tcPr>
          <w:p w:rsidR="00FA040C" w:rsidRDefault="00F32F9A">
            <w:pPr>
              <w:widowControl/>
              <w:spacing w:line="400" w:lineRule="exact"/>
              <w:ind w:firstLineChars="200" w:firstLine="420"/>
              <w:jc w:val="left"/>
              <w:rPr>
                <w:rFonts w:ascii="楷体" w:eastAsia="楷体" w:hAnsi="楷体" w:cs="Times New Roman"/>
                <w:color w:val="333333"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kern w:val="0"/>
                <w:szCs w:val="21"/>
              </w:rPr>
              <w:t>丁晨从小就是一个好奇心强，热爱研究的少年。因为</w:t>
            </w:r>
            <w:r>
              <w:rPr>
                <w:rFonts w:ascii="楷体" w:eastAsia="楷体" w:hAnsi="楷体" w:cs="Times New Roman"/>
                <w:color w:val="333333"/>
                <w:kern w:val="0"/>
                <w:szCs w:val="21"/>
              </w:rPr>
              <w:t>心疼生病后的爷爷上下楼梯很吃力，</w:t>
            </w:r>
            <w:r>
              <w:rPr>
                <w:rFonts w:ascii="楷体" w:eastAsia="楷体" w:hAnsi="楷体" w:cs="Times New Roman" w:hint="eastAsia"/>
                <w:color w:val="333333"/>
                <w:kern w:val="0"/>
                <w:szCs w:val="21"/>
              </w:rPr>
              <w:t>他</w:t>
            </w:r>
            <w:r>
              <w:rPr>
                <w:rFonts w:ascii="楷体" w:eastAsia="楷体" w:hAnsi="楷体" w:cs="Times New Roman"/>
                <w:color w:val="333333"/>
                <w:kern w:val="0"/>
                <w:szCs w:val="21"/>
              </w:rPr>
              <w:t>在老师</w:t>
            </w:r>
            <w:r>
              <w:rPr>
                <w:rFonts w:ascii="楷体" w:eastAsia="楷体" w:hAnsi="楷体" w:cs="Times New Roman" w:hint="eastAsia"/>
                <w:color w:val="333333"/>
                <w:kern w:val="0"/>
                <w:szCs w:val="21"/>
              </w:rPr>
              <w:t>的</w:t>
            </w:r>
            <w:r>
              <w:rPr>
                <w:rFonts w:ascii="楷体" w:eastAsia="楷体" w:hAnsi="楷体" w:cs="Times New Roman"/>
                <w:color w:val="333333"/>
                <w:kern w:val="0"/>
                <w:szCs w:val="21"/>
              </w:rPr>
              <w:t>帮助下，发明了一款“爬楼神器”：一只手握着助力器，就能轻松爬楼梯。</w:t>
            </w:r>
          </w:p>
          <w:p w:rsidR="00FA040C" w:rsidRDefault="00F32F9A">
            <w:pPr>
              <w:widowControl/>
              <w:spacing w:line="400" w:lineRule="exact"/>
              <w:ind w:firstLineChars="200" w:firstLine="420"/>
              <w:jc w:val="left"/>
              <w:rPr>
                <w:rFonts w:ascii="楷体" w:eastAsia="楷体" w:hAnsi="楷体" w:cs="Times New Roman"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kern w:val="0"/>
                <w:szCs w:val="21"/>
              </w:rPr>
              <w:t>2017年夏，丁晨带着他的发明前往美国，参加了被誉为“国际四大发明展”之一的美国匹兹堡国际发明展览会。最终，在激烈的角逐下，他一举荣获了国际发明金奖。</w:t>
            </w:r>
          </w:p>
        </w:tc>
      </w:tr>
      <w:tr w:rsidR="00FA040C">
        <w:trPr>
          <w:trHeight w:val="2024"/>
        </w:trPr>
        <w:tc>
          <w:tcPr>
            <w:tcW w:w="2842" w:type="dxa"/>
          </w:tcPr>
          <w:p w:rsidR="00FA040C" w:rsidRDefault="00F32F9A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drawing>
                <wp:anchor distT="0" distB="0" distL="114300" distR="114300" simplePos="0" relativeHeight="251828224" behindDoc="1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88900</wp:posOffset>
                  </wp:positionV>
                  <wp:extent cx="1740535" cy="1162050"/>
                  <wp:effectExtent l="0" t="0" r="12065" b="0"/>
                  <wp:wrapNone/>
                  <wp:docPr id="5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3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3" w:type="dxa"/>
          </w:tcPr>
          <w:p w:rsidR="00FA040C" w:rsidRDefault="00F32F9A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drawing>
                <wp:anchor distT="0" distB="0" distL="114300" distR="114300" simplePos="0" relativeHeight="251831296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98425</wp:posOffset>
                  </wp:positionV>
                  <wp:extent cx="1628775" cy="1132205"/>
                  <wp:effectExtent l="0" t="0" r="9525" b="10795"/>
                  <wp:wrapNone/>
                  <wp:docPr id="7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13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3" w:type="dxa"/>
          </w:tcPr>
          <w:p w:rsidR="00FA040C" w:rsidRDefault="00F32F9A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drawing>
                <wp:anchor distT="0" distB="0" distL="114300" distR="114300" simplePos="0" relativeHeight="251832320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69850</wp:posOffset>
                  </wp:positionV>
                  <wp:extent cx="1657350" cy="1210945"/>
                  <wp:effectExtent l="0" t="0" r="0" b="8255"/>
                  <wp:wrapNone/>
                  <wp:docPr id="1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21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040C" w:rsidRDefault="00FA040C">
      <w:pPr>
        <w:widowControl/>
        <w:spacing w:line="400" w:lineRule="exact"/>
        <w:jc w:val="left"/>
        <w:rPr>
          <w:rFonts w:ascii="宋体" w:eastAsia="宋体" w:hAnsi="宋体" w:cs="Times New Roman"/>
          <w:kern w:val="0"/>
          <w:szCs w:val="21"/>
        </w:rPr>
      </w:pPr>
    </w:p>
    <w:p w:rsidR="00FA040C" w:rsidRDefault="00F32F9A">
      <w:pPr>
        <w:widowControl/>
        <w:spacing w:line="400" w:lineRule="exact"/>
        <w:jc w:val="left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请从上述三位榜样中任选一位，运用所学相关知识写短评。</w:t>
      </w:r>
    </w:p>
    <w:p w:rsidR="00FA040C" w:rsidRDefault="00FA040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A040C" w:rsidRDefault="00FA040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A040C" w:rsidRDefault="00FA040C">
      <w:pPr>
        <w:rPr>
          <w:rFonts w:asciiTheme="minorEastAsia" w:hAnsiTheme="minorEastAsia" w:cs="宋体"/>
          <w:color w:val="000000"/>
          <w:sz w:val="24"/>
          <w:szCs w:val="24"/>
        </w:rPr>
      </w:pPr>
    </w:p>
    <w:p w:rsidR="00FA040C" w:rsidRDefault="00FA040C">
      <w:pPr>
        <w:rPr>
          <w:color w:val="000000" w:themeColor="text1"/>
          <w:sz w:val="24"/>
          <w:szCs w:val="24"/>
        </w:rPr>
      </w:pPr>
    </w:p>
    <w:p w:rsidR="00FA040C" w:rsidRDefault="00FA040C">
      <w:pPr>
        <w:rPr>
          <w:color w:val="000000" w:themeColor="text1"/>
          <w:sz w:val="24"/>
          <w:szCs w:val="24"/>
        </w:rPr>
      </w:pPr>
    </w:p>
    <w:p w:rsidR="00FA040C" w:rsidRDefault="00FA040C">
      <w:pPr>
        <w:rPr>
          <w:color w:val="000000" w:themeColor="text1"/>
          <w:sz w:val="24"/>
          <w:szCs w:val="24"/>
        </w:rPr>
      </w:pPr>
    </w:p>
    <w:p w:rsidR="00FA040C" w:rsidRDefault="00FA040C">
      <w:pPr>
        <w:rPr>
          <w:color w:val="000000" w:themeColor="text1"/>
          <w:sz w:val="24"/>
          <w:szCs w:val="24"/>
        </w:rPr>
      </w:pPr>
    </w:p>
    <w:p w:rsidR="00FA040C" w:rsidRDefault="00FA040C">
      <w:pPr>
        <w:rPr>
          <w:color w:val="000000" w:themeColor="text1"/>
          <w:sz w:val="24"/>
          <w:szCs w:val="24"/>
        </w:rPr>
      </w:pPr>
    </w:p>
    <w:p w:rsidR="00FA040C" w:rsidRDefault="00FA040C">
      <w:pPr>
        <w:rPr>
          <w:color w:val="000000" w:themeColor="text1"/>
          <w:sz w:val="24"/>
          <w:szCs w:val="24"/>
        </w:rPr>
      </w:pPr>
    </w:p>
    <w:p w:rsidR="00FA040C" w:rsidRPr="00800584" w:rsidRDefault="00F32F9A">
      <w:pPr>
        <w:rPr>
          <w:color w:val="000000" w:themeColor="text1"/>
          <w:szCs w:val="21"/>
        </w:rPr>
      </w:pPr>
      <w:r w:rsidRPr="00800584">
        <w:rPr>
          <w:rFonts w:hint="eastAsia"/>
          <w:color w:val="000000" w:themeColor="text1"/>
          <w:szCs w:val="21"/>
        </w:rPr>
        <w:t xml:space="preserve">8. </w:t>
      </w:r>
      <w:r w:rsidRPr="00800584">
        <w:rPr>
          <w:rFonts w:hint="eastAsia"/>
          <w:color w:val="000000" w:themeColor="text1"/>
          <w:szCs w:val="21"/>
        </w:rPr>
        <w:t>生活中有很多值得我们学习的人物和感人的故事，这些人物和故事都能够增长我们的青春智慧，指导我们的青春行为。</w:t>
      </w:r>
    </w:p>
    <w:p w:rsidR="00FA040C" w:rsidRPr="00800584" w:rsidRDefault="00F32F9A">
      <w:pPr>
        <w:ind w:firstLineChars="200" w:firstLine="420"/>
        <w:rPr>
          <w:color w:val="000000" w:themeColor="text1"/>
          <w:szCs w:val="21"/>
        </w:rPr>
      </w:pPr>
      <w:r w:rsidRPr="00800584">
        <w:rPr>
          <w:rFonts w:hint="eastAsia"/>
          <w:color w:val="000000" w:themeColor="text1"/>
          <w:szCs w:val="21"/>
        </w:rPr>
        <w:t>第一小组决定开展“推荐榜样，学习榜样”的活动，请参照示例和所学知识，参与青春榜样的推荐活动，并完成下列表格。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926"/>
        <w:gridCol w:w="3755"/>
        <w:gridCol w:w="2841"/>
      </w:tblGrid>
      <w:tr w:rsidR="00FA040C">
        <w:tc>
          <w:tcPr>
            <w:tcW w:w="1926" w:type="dxa"/>
          </w:tcPr>
          <w:p w:rsidR="00FA040C" w:rsidRDefault="00F32F9A">
            <w:r>
              <w:rPr>
                <w:rFonts w:hint="eastAsia"/>
              </w:rPr>
              <w:t>我推荐的榜样</w:t>
            </w:r>
          </w:p>
        </w:tc>
        <w:tc>
          <w:tcPr>
            <w:tcW w:w="3755" w:type="dxa"/>
          </w:tcPr>
          <w:p w:rsidR="00FA040C" w:rsidRDefault="00F32F9A">
            <w:r>
              <w:rPr>
                <w:rFonts w:hint="eastAsia"/>
              </w:rPr>
              <w:t>我的推荐理由</w:t>
            </w:r>
          </w:p>
        </w:tc>
        <w:tc>
          <w:tcPr>
            <w:tcW w:w="2841" w:type="dxa"/>
          </w:tcPr>
          <w:p w:rsidR="00FA040C" w:rsidRDefault="00F32F9A">
            <w:r>
              <w:rPr>
                <w:rFonts w:hint="eastAsia"/>
              </w:rPr>
              <w:t>向榜样学习的意义</w:t>
            </w:r>
          </w:p>
        </w:tc>
      </w:tr>
      <w:tr w:rsidR="00FA040C">
        <w:tc>
          <w:tcPr>
            <w:tcW w:w="1926" w:type="dxa"/>
          </w:tcPr>
          <w:p w:rsidR="00FA040C" w:rsidRDefault="00F32F9A">
            <w:r>
              <w:rPr>
                <w:rFonts w:hint="eastAsia"/>
              </w:rPr>
              <w:t>示例：雷锋</w:t>
            </w:r>
          </w:p>
        </w:tc>
        <w:tc>
          <w:tcPr>
            <w:tcW w:w="3755" w:type="dxa"/>
          </w:tcPr>
          <w:p w:rsidR="00FA040C" w:rsidRDefault="00F32F9A">
            <w:r>
              <w:rPr>
                <w:rFonts w:hint="eastAsia"/>
              </w:rPr>
              <w:t>示例：他乐于助人，甘于奉献的精神值得我们学习，在日常生活中，我们应该关心集体团结同学，主动帮助他人，服</w:t>
            </w:r>
            <w:r>
              <w:rPr>
                <w:rFonts w:hint="eastAsia"/>
              </w:rPr>
              <w:lastRenderedPageBreak/>
              <w:t>务社会</w:t>
            </w:r>
          </w:p>
        </w:tc>
        <w:tc>
          <w:tcPr>
            <w:tcW w:w="2841" w:type="dxa"/>
            <w:vMerge w:val="restart"/>
          </w:tcPr>
          <w:p w:rsidR="00FA040C" w:rsidRDefault="00FA040C"/>
        </w:tc>
      </w:tr>
      <w:tr w:rsidR="00FA040C">
        <w:tc>
          <w:tcPr>
            <w:tcW w:w="1926" w:type="dxa"/>
          </w:tcPr>
          <w:p w:rsidR="00FA040C" w:rsidRDefault="00FA040C"/>
          <w:p w:rsidR="00FA040C" w:rsidRDefault="00FA040C"/>
          <w:p w:rsidR="00FA040C" w:rsidRDefault="00FA040C"/>
          <w:p w:rsidR="00FA040C" w:rsidRDefault="00FA040C"/>
        </w:tc>
        <w:tc>
          <w:tcPr>
            <w:tcW w:w="3755" w:type="dxa"/>
          </w:tcPr>
          <w:p w:rsidR="00FA040C" w:rsidRDefault="00FA040C"/>
        </w:tc>
        <w:tc>
          <w:tcPr>
            <w:tcW w:w="2841" w:type="dxa"/>
            <w:vMerge/>
          </w:tcPr>
          <w:p w:rsidR="00FA040C" w:rsidRDefault="00FA040C"/>
        </w:tc>
      </w:tr>
    </w:tbl>
    <w:p w:rsidR="00FA040C" w:rsidRDefault="00FA040C">
      <w:pPr>
        <w:rPr>
          <w:color w:val="000000" w:themeColor="text1"/>
          <w:sz w:val="24"/>
          <w:szCs w:val="24"/>
        </w:rPr>
      </w:pPr>
    </w:p>
    <w:p w:rsidR="00FA040C" w:rsidRDefault="00FA040C">
      <w:pPr>
        <w:rPr>
          <w:color w:val="000000" w:themeColor="text1"/>
          <w:sz w:val="24"/>
          <w:szCs w:val="24"/>
        </w:rPr>
      </w:pPr>
    </w:p>
    <w:p w:rsidR="00FA040C" w:rsidRPr="00800584" w:rsidRDefault="00FA040C">
      <w:pPr>
        <w:rPr>
          <w:color w:val="000000" w:themeColor="text1"/>
          <w:szCs w:val="21"/>
        </w:rPr>
      </w:pPr>
    </w:p>
    <w:p w:rsidR="00FA040C" w:rsidRPr="00800584" w:rsidRDefault="00F32F9A">
      <w:pPr>
        <w:ind w:firstLineChars="200" w:firstLine="420"/>
        <w:rPr>
          <w:szCs w:val="21"/>
        </w:rPr>
      </w:pPr>
      <w:r w:rsidRPr="00800584">
        <w:rPr>
          <w:rFonts w:hint="eastAsia"/>
          <w:szCs w:val="21"/>
        </w:rPr>
        <w:t>“无奋斗，不青春。”奋斗不止是响亮的口号，而是在做好每一件小事，完成每一项任务，履行每一项职责中见精神。</w:t>
      </w:r>
    </w:p>
    <w:p w:rsidR="00FA040C" w:rsidRPr="00800584" w:rsidRDefault="00F32F9A">
      <w:pPr>
        <w:ind w:firstLineChars="200" w:firstLine="420"/>
        <w:rPr>
          <w:szCs w:val="21"/>
        </w:rPr>
      </w:pPr>
      <w:r w:rsidRPr="00800584">
        <w:rPr>
          <w:rFonts w:hint="eastAsia"/>
          <w:szCs w:val="21"/>
        </w:rPr>
        <w:t>第二小组以“我的奋斗青春”为主题展开了讨论，请结合自己的学习和生活实际，举一个例子，说明我们如何才能去实现奋斗的青春。</w:t>
      </w:r>
    </w:p>
    <w:p w:rsidR="00FA040C" w:rsidRPr="00800584" w:rsidRDefault="00FA040C">
      <w:pPr>
        <w:spacing w:line="360" w:lineRule="auto"/>
        <w:rPr>
          <w:szCs w:val="21"/>
        </w:rPr>
      </w:pPr>
    </w:p>
    <w:p w:rsidR="00FA040C" w:rsidRDefault="00FA040C">
      <w:pPr>
        <w:spacing w:line="360" w:lineRule="auto"/>
        <w:rPr>
          <w:sz w:val="24"/>
        </w:rPr>
      </w:pPr>
    </w:p>
    <w:p w:rsidR="00FA040C" w:rsidRDefault="00FA040C">
      <w:pPr>
        <w:spacing w:line="360" w:lineRule="auto"/>
        <w:rPr>
          <w:sz w:val="24"/>
        </w:rPr>
      </w:pPr>
    </w:p>
    <w:sectPr w:rsidR="00FA0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FF7" w:rsidRDefault="00610FF7" w:rsidP="00800584">
      <w:r>
        <w:separator/>
      </w:r>
    </w:p>
  </w:endnote>
  <w:endnote w:type="continuationSeparator" w:id="0">
    <w:p w:rsidR="00610FF7" w:rsidRDefault="00610FF7" w:rsidP="0080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FF7" w:rsidRDefault="00610FF7" w:rsidP="00800584">
      <w:r>
        <w:separator/>
      </w:r>
    </w:p>
  </w:footnote>
  <w:footnote w:type="continuationSeparator" w:id="0">
    <w:p w:rsidR="00610FF7" w:rsidRDefault="00610FF7" w:rsidP="00800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A7F51"/>
    <w:multiLevelType w:val="singleLevel"/>
    <w:tmpl w:val="521A7F5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03F"/>
    <w:rsid w:val="0000121D"/>
    <w:rsid w:val="000030D8"/>
    <w:rsid w:val="000249DC"/>
    <w:rsid w:val="0004568B"/>
    <w:rsid w:val="0007592F"/>
    <w:rsid w:val="00085AF8"/>
    <w:rsid w:val="00096D77"/>
    <w:rsid w:val="000A624C"/>
    <w:rsid w:val="000C69AF"/>
    <w:rsid w:val="000D69E8"/>
    <w:rsid w:val="00105CEA"/>
    <w:rsid w:val="00144CC0"/>
    <w:rsid w:val="00175DBA"/>
    <w:rsid w:val="00176973"/>
    <w:rsid w:val="00193ABA"/>
    <w:rsid w:val="001A1E36"/>
    <w:rsid w:val="001D3948"/>
    <w:rsid w:val="001D7C12"/>
    <w:rsid w:val="001E1DE4"/>
    <w:rsid w:val="001F6C7F"/>
    <w:rsid w:val="00203660"/>
    <w:rsid w:val="00212DDC"/>
    <w:rsid w:val="002356C7"/>
    <w:rsid w:val="00241925"/>
    <w:rsid w:val="002B7087"/>
    <w:rsid w:val="002E5EE8"/>
    <w:rsid w:val="002F433F"/>
    <w:rsid w:val="00364D43"/>
    <w:rsid w:val="003B7781"/>
    <w:rsid w:val="003D057F"/>
    <w:rsid w:val="003E5A77"/>
    <w:rsid w:val="004060CA"/>
    <w:rsid w:val="0041339F"/>
    <w:rsid w:val="00420131"/>
    <w:rsid w:val="00442EEE"/>
    <w:rsid w:val="00490DEF"/>
    <w:rsid w:val="00493075"/>
    <w:rsid w:val="004A2FD0"/>
    <w:rsid w:val="004F75EE"/>
    <w:rsid w:val="00524662"/>
    <w:rsid w:val="005257F5"/>
    <w:rsid w:val="00535305"/>
    <w:rsid w:val="005556A4"/>
    <w:rsid w:val="005637D7"/>
    <w:rsid w:val="005971F6"/>
    <w:rsid w:val="005C2C7C"/>
    <w:rsid w:val="005C420A"/>
    <w:rsid w:val="005D0E30"/>
    <w:rsid w:val="005D4579"/>
    <w:rsid w:val="005E038F"/>
    <w:rsid w:val="005E51AC"/>
    <w:rsid w:val="00607704"/>
    <w:rsid w:val="00610FF7"/>
    <w:rsid w:val="00614226"/>
    <w:rsid w:val="00621685"/>
    <w:rsid w:val="006231E8"/>
    <w:rsid w:val="006373F6"/>
    <w:rsid w:val="00641159"/>
    <w:rsid w:val="00655790"/>
    <w:rsid w:val="006563C3"/>
    <w:rsid w:val="006A20C2"/>
    <w:rsid w:val="006D51A6"/>
    <w:rsid w:val="006D6956"/>
    <w:rsid w:val="006E11E9"/>
    <w:rsid w:val="006F0147"/>
    <w:rsid w:val="007023CF"/>
    <w:rsid w:val="00722955"/>
    <w:rsid w:val="0072425A"/>
    <w:rsid w:val="00746144"/>
    <w:rsid w:val="00770504"/>
    <w:rsid w:val="00791ADB"/>
    <w:rsid w:val="007C152E"/>
    <w:rsid w:val="007E099D"/>
    <w:rsid w:val="007E0A41"/>
    <w:rsid w:val="00800584"/>
    <w:rsid w:val="00803A73"/>
    <w:rsid w:val="00805F87"/>
    <w:rsid w:val="008425E1"/>
    <w:rsid w:val="00851F5F"/>
    <w:rsid w:val="00865D7C"/>
    <w:rsid w:val="00890979"/>
    <w:rsid w:val="00893687"/>
    <w:rsid w:val="00897AA8"/>
    <w:rsid w:val="008A1511"/>
    <w:rsid w:val="008B202F"/>
    <w:rsid w:val="008C0B50"/>
    <w:rsid w:val="00923755"/>
    <w:rsid w:val="009545C0"/>
    <w:rsid w:val="009745F9"/>
    <w:rsid w:val="0099480A"/>
    <w:rsid w:val="009E0FF0"/>
    <w:rsid w:val="009E45A6"/>
    <w:rsid w:val="00A12816"/>
    <w:rsid w:val="00A35E64"/>
    <w:rsid w:val="00A568D7"/>
    <w:rsid w:val="00A7013B"/>
    <w:rsid w:val="00A80E0C"/>
    <w:rsid w:val="00AB14EF"/>
    <w:rsid w:val="00AD3CCF"/>
    <w:rsid w:val="00AD658B"/>
    <w:rsid w:val="00AE1E88"/>
    <w:rsid w:val="00B05C87"/>
    <w:rsid w:val="00B0703F"/>
    <w:rsid w:val="00B41F30"/>
    <w:rsid w:val="00B54D9E"/>
    <w:rsid w:val="00B56BAC"/>
    <w:rsid w:val="00B72CC8"/>
    <w:rsid w:val="00B90026"/>
    <w:rsid w:val="00B905C3"/>
    <w:rsid w:val="00B93E71"/>
    <w:rsid w:val="00BA5486"/>
    <w:rsid w:val="00BB1934"/>
    <w:rsid w:val="00BC1662"/>
    <w:rsid w:val="00C31D54"/>
    <w:rsid w:val="00C62B97"/>
    <w:rsid w:val="00C73113"/>
    <w:rsid w:val="00C9086B"/>
    <w:rsid w:val="00CA72A1"/>
    <w:rsid w:val="00CC3DF5"/>
    <w:rsid w:val="00CE1FD9"/>
    <w:rsid w:val="00CE4FE3"/>
    <w:rsid w:val="00D3199A"/>
    <w:rsid w:val="00D56524"/>
    <w:rsid w:val="00D57B27"/>
    <w:rsid w:val="00D61DD1"/>
    <w:rsid w:val="00D8383E"/>
    <w:rsid w:val="00D920CB"/>
    <w:rsid w:val="00D9553E"/>
    <w:rsid w:val="00DA0B11"/>
    <w:rsid w:val="00DB343C"/>
    <w:rsid w:val="00DB507B"/>
    <w:rsid w:val="00DD68AB"/>
    <w:rsid w:val="00E11C44"/>
    <w:rsid w:val="00E26F57"/>
    <w:rsid w:val="00E42BAE"/>
    <w:rsid w:val="00E46917"/>
    <w:rsid w:val="00E563E8"/>
    <w:rsid w:val="00E62064"/>
    <w:rsid w:val="00E909F5"/>
    <w:rsid w:val="00EB2BA4"/>
    <w:rsid w:val="00EC007D"/>
    <w:rsid w:val="00EC1117"/>
    <w:rsid w:val="00EE0866"/>
    <w:rsid w:val="00F034E6"/>
    <w:rsid w:val="00F13CFF"/>
    <w:rsid w:val="00F32F9A"/>
    <w:rsid w:val="00F37AC0"/>
    <w:rsid w:val="00F6673C"/>
    <w:rsid w:val="00F90C23"/>
    <w:rsid w:val="00FA040C"/>
    <w:rsid w:val="00FA5C0B"/>
    <w:rsid w:val="00FE3BE0"/>
    <w:rsid w:val="01917956"/>
    <w:rsid w:val="0A9C0CD0"/>
    <w:rsid w:val="0DFE77E9"/>
    <w:rsid w:val="14476282"/>
    <w:rsid w:val="2798322A"/>
    <w:rsid w:val="34CA1C57"/>
    <w:rsid w:val="37932C28"/>
    <w:rsid w:val="403B5B45"/>
    <w:rsid w:val="45871E41"/>
    <w:rsid w:val="580564D3"/>
    <w:rsid w:val="5A9D147E"/>
    <w:rsid w:val="7851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35CF66"/>
  <w15:docId w15:val="{D2CE04DF-BF5E-4E97-B47B-1316F510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ad">
    <w:name w:val="默认"/>
    <w:qFormat/>
    <w:rPr>
      <w:rFonts w:ascii="Helvetica Neue" w:eastAsia="Arial Unicode MS" w:hAnsi="Helvetica Neue" w:cs="Arial Unicode MS"/>
      <w:color w:val="000000"/>
      <w:sz w:val="22"/>
      <w:szCs w:val="22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8E4530-3F48-4503-9823-A83569AF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451</Words>
  <Characters>2571</Characters>
  <Application>Microsoft Office Word</Application>
  <DocSecurity>0</DocSecurity>
  <Lines>21</Lines>
  <Paragraphs>6</Paragraphs>
  <ScaleCrop>false</ScaleCrop>
  <Company>china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58</cp:revision>
  <dcterms:created xsi:type="dcterms:W3CDTF">2020-01-31T12:46:00Z</dcterms:created>
  <dcterms:modified xsi:type="dcterms:W3CDTF">2020-04-28T11:05:00Z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