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tLeast"/>
        <w:ind w:firstLine="1285" w:firstLineChars="400"/>
        <w:rPr>
          <w:rFonts w:hint="eastAsia" w:ascii="Times New Roman" w:hAnsi="Times New Roman" w:eastAsia="宋体" w:cs="Courier New"/>
          <w:szCs w:val="21"/>
          <w:lang w:eastAsia="zh-CN"/>
        </w:rPr>
      </w:pPr>
      <w:r>
        <w:rPr>
          <w:rFonts w:hint="eastAsia" w:eastAsia="黑体"/>
          <w:b/>
          <w:sz w:val="32"/>
          <w:lang w:eastAsia="zh-CN"/>
        </w:rPr>
        <w:t>用向量法研究三角形的性质</w:t>
      </w:r>
      <w:r>
        <w:rPr>
          <w:rFonts w:hint="eastAsia" w:eastAsia="黑体"/>
          <w:b/>
          <w:sz w:val="32"/>
        </w:rPr>
        <w:t>拓展提升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Courier New"/>
          <w:szCs w:val="21"/>
          <w:lang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1.求证：三角形三条边的垂直平分线交于一点.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2.如图所示，经过</w:t>
      </w:r>
      <w:r>
        <w:rPr>
          <w:rFonts w:hint="eastAsia" w:ascii="Times New Roman" w:hAnsi="Times New Roman" w:eastAsia="宋体" w:cs="Courier New"/>
          <w:position w:val="-6"/>
          <w:szCs w:val="21"/>
          <w:lang w:val="en-US" w:eastAsia="zh-CN"/>
        </w:rPr>
        <w:object>
          <v:shape id="_x0000_i1025" o:spt="75" type="#_x0000_t75" style="height:13.95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的角平分线上的一点</w:t>
      </w:r>
      <w:r>
        <w:rPr>
          <w:rFonts w:hint="eastAsia" w:ascii="Times New Roman" w:hAnsi="Times New Roman" w:eastAsia="宋体" w:cs="Courier New"/>
          <w:position w:val="-4"/>
          <w:szCs w:val="21"/>
          <w:lang w:val="en-US" w:eastAsia="zh-CN"/>
        </w:rPr>
        <w:object>
          <v:shape id="_x0000_i1026" o:spt="75" type="#_x0000_t75" style="height:13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任作一直线分别交</w:t>
      </w: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27" o:spt="75" type="#_x0000_t75" style="height:16pt;width:3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于点</w:t>
      </w: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28" o:spt="75" type="#_x0000_t75" style="height:16pt;width:2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Courier New"/>
          <w:szCs w:val="21"/>
          <w:lang w:val="en-US" w:eastAsia="zh-CN"/>
        </w:rPr>
      </w:pPr>
      <w:r>
        <w:rPr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513715</wp:posOffset>
            </wp:positionV>
            <wp:extent cx="2077085" cy="1954530"/>
            <wp:effectExtent l="0" t="0" r="18415" b="7620"/>
            <wp:wrapTight wrapText="bothSides">
              <wp:wrapPolygon>
                <wp:start x="0" y="0"/>
                <wp:lineTo x="0" y="21474"/>
                <wp:lineTo x="21395" y="21474"/>
                <wp:lineTo x="21395" y="0"/>
                <wp:lineTo x="0" y="0"/>
              </wp:wrapPolygon>
            </wp:wrapTight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求证：</w:t>
      </w:r>
      <w:r>
        <w:rPr>
          <w:rFonts w:hint="eastAsia" w:ascii="Times New Roman" w:hAnsi="Times New Roman" w:eastAsia="宋体" w:cs="Courier New"/>
          <w:position w:val="-24"/>
          <w:szCs w:val="21"/>
          <w:lang w:val="en-US" w:eastAsia="zh-CN"/>
        </w:rPr>
        <w:object>
          <v:shape id="_x0000_i1029" o:spt="75" type="#_x0000_t75" style="height:31pt;width:5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为定值.</w:t>
      </w: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p>
      <w:pPr>
        <w:pStyle w:val="5"/>
        <w:numPr>
          <w:numId w:val="0"/>
        </w:numPr>
        <w:tabs>
          <w:tab w:val="left" w:pos="380"/>
        </w:tabs>
        <w:spacing w:before="177" w:after="0" w:line="240" w:lineRule="auto"/>
        <w:ind w:leftChars="100" w:right="0" w:rightChars="0"/>
        <w:jc w:val="left"/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position w:val="0"/>
          <w:szCs w:val="24"/>
          <w:lang w:val="en-US" w:eastAsia="zh-CN"/>
        </w:rPr>
        <w:t>3.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证明欧拉线定理.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已知：设点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30" o:spt="75" type="#_x0000_t75" style="height:16pt;width:4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分别为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31" o:spt="75" type="#_x0000_t75" style="height:13.95pt;width:3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的外心、重心和垂心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7" w:after="0" w:line="360" w:lineRule="auto"/>
        <w:ind w:leftChars="100" w:right="0" w:rightChars="0"/>
        <w:jc w:val="left"/>
        <w:textAlignment w:val="auto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求证：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32" o:spt="75" type="#_x0000_t75" style="height:17pt;width:188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.</w:t>
      </w:r>
      <w:bookmarkStart w:id="0" w:name="_GoBack"/>
      <w:bookmarkEnd w:id="0"/>
    </w:p>
    <w:p>
      <w:pPr>
        <w:pStyle w:val="5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D1"/>
    <w:rsid w:val="00044346"/>
    <w:rsid w:val="001810D1"/>
    <w:rsid w:val="0058191C"/>
    <w:rsid w:val="00C676E3"/>
    <w:rsid w:val="00E07409"/>
    <w:rsid w:val="05915C73"/>
    <w:rsid w:val="07475D07"/>
    <w:rsid w:val="09FE6A1B"/>
    <w:rsid w:val="112438C2"/>
    <w:rsid w:val="16607D87"/>
    <w:rsid w:val="191C3360"/>
    <w:rsid w:val="1B7F21DC"/>
    <w:rsid w:val="1E673E1A"/>
    <w:rsid w:val="357A5CF6"/>
    <w:rsid w:val="3A80569D"/>
    <w:rsid w:val="3BC338AF"/>
    <w:rsid w:val="3FB4601A"/>
    <w:rsid w:val="41A55169"/>
    <w:rsid w:val="41B1569B"/>
    <w:rsid w:val="443574C7"/>
    <w:rsid w:val="448A73E4"/>
    <w:rsid w:val="4DBC51E9"/>
    <w:rsid w:val="4FAC20BF"/>
    <w:rsid w:val="50974A93"/>
    <w:rsid w:val="5E0C40DC"/>
    <w:rsid w:val="64186175"/>
    <w:rsid w:val="67793146"/>
    <w:rsid w:val="688E7F1C"/>
    <w:rsid w:val="69450288"/>
    <w:rsid w:val="70581097"/>
    <w:rsid w:val="70C2647C"/>
    <w:rsid w:val="73D13992"/>
    <w:rsid w:val="748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1"/>
    <w:pPr>
      <w:ind w:left="380" w:hanging="2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2020-02-06T04:52:00Z</dcterms:created>
  <dc:creator>windows</dc:creator>
  <cp:lastModifiedBy>赵青</cp:lastModifiedBy>
  <cp:lastPrinted>2020-02-06T05:01:00Z</cp:lastPrinted>
  <dcterms:modified xsi:type="dcterms:W3CDTF">2020-04-26T08:42:49Z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