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6B" w:rsidRPr="00673B92" w:rsidRDefault="001E693C" w:rsidP="00673B92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b/>
          <w:bCs/>
          <w:sz w:val="21"/>
          <w:szCs w:val="21"/>
        </w:rPr>
        <w:t xml:space="preserve">  </w:t>
      </w:r>
      <w:r w:rsidR="0027046B" w:rsidRPr="00673B92">
        <w:rPr>
          <w:rFonts w:ascii="Times New Roman" w:eastAsiaTheme="minorEastAsia" w:hAnsiTheme="minorEastAsia" w:cs="Times New Roman"/>
          <w:b/>
          <w:bCs/>
          <w:sz w:val="21"/>
          <w:szCs w:val="21"/>
        </w:rPr>
        <w:t>高一年级化学第</w:t>
      </w:r>
      <w:r w:rsidR="00A75EAB" w:rsidRPr="00673B92">
        <w:rPr>
          <w:rFonts w:ascii="Times New Roman" w:eastAsiaTheme="minorEastAsia" w:hAnsi="Times New Roman" w:cs="Times New Roman"/>
          <w:b/>
          <w:bCs/>
          <w:sz w:val="21"/>
          <w:szCs w:val="21"/>
        </w:rPr>
        <w:t>8</w:t>
      </w:r>
      <w:r w:rsidR="0027046B" w:rsidRPr="00673B92">
        <w:rPr>
          <w:rFonts w:ascii="Times New Roman" w:eastAsiaTheme="minorEastAsia" w:hAnsiTheme="minorEastAsia" w:cs="Times New Roman"/>
          <w:b/>
          <w:bCs/>
          <w:sz w:val="21"/>
          <w:szCs w:val="21"/>
        </w:rPr>
        <w:t>课时</w:t>
      </w:r>
    </w:p>
    <w:p w:rsidR="0027046B" w:rsidRPr="00673B92" w:rsidRDefault="00A75EAB" w:rsidP="00673B92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673B92">
        <w:rPr>
          <w:rFonts w:ascii="Times New Roman" w:eastAsiaTheme="minorEastAsia" w:hAnsiTheme="minorEastAsia" w:cs="Times New Roman"/>
          <w:b/>
          <w:bCs/>
          <w:sz w:val="21"/>
          <w:szCs w:val="21"/>
        </w:rPr>
        <w:t>化学反应与电能</w:t>
      </w:r>
    </w:p>
    <w:p w:rsidR="0027046B" w:rsidRPr="00673B92" w:rsidRDefault="0027046B" w:rsidP="00673B92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1"/>
          <w:szCs w:val="21"/>
          <w:shd w:val="pct15" w:color="auto" w:fill="FFFFFF"/>
        </w:rPr>
      </w:pPr>
      <w:r w:rsidRPr="00673B92">
        <w:rPr>
          <w:rFonts w:ascii="Times New Roman" w:eastAsiaTheme="minorEastAsia" w:hAnsiTheme="minorEastAsia" w:cs="Times New Roman"/>
          <w:b/>
          <w:bCs/>
          <w:sz w:val="21"/>
          <w:szCs w:val="21"/>
          <w:shd w:val="pct15" w:color="auto" w:fill="FFFFFF"/>
        </w:rPr>
        <w:t>课后作业</w:t>
      </w:r>
    </w:p>
    <w:p w:rsidR="00A75EAB" w:rsidRPr="00673B92" w:rsidRDefault="0012591D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>1.</w:t>
      </w:r>
      <w:r w:rsidR="00A75EAB"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A75EAB" w:rsidRPr="00673B92">
        <w:rPr>
          <w:rFonts w:ascii="Times New Roman" w:eastAsiaTheme="minorEastAsia" w:hAnsiTheme="minorEastAsia" w:cs="Times New Roman"/>
          <w:sz w:val="21"/>
          <w:szCs w:val="21"/>
        </w:rPr>
        <w:t>近年来，我</w:t>
      </w:r>
      <w:r w:rsidR="00A069AF" w:rsidRPr="00673B92">
        <w:rPr>
          <w:rFonts w:ascii="Times New Roman" w:eastAsiaTheme="minorEastAsia" w:hAnsiTheme="minorEastAsia" w:cs="Times New Roman"/>
          <w:sz w:val="21"/>
          <w:szCs w:val="21"/>
        </w:rPr>
        <w:t>国科技发展突飞猛进。下列产品设备在工作时有化学能转变为电能的是</w:t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softHyphen/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softHyphen/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softHyphen/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softHyphen/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softHyphen/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softHyphen/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softHyphen/>
        <w:t>____</w:t>
      </w:r>
    </w:p>
    <w:p w:rsidR="00A75EAB" w:rsidRPr="00673B92" w:rsidRDefault="00A75EAB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A.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北斗导航卫星的太阳能电池板</w:t>
      </w:r>
    </w:p>
    <w:p w:rsidR="00A75EAB" w:rsidRPr="00673B92" w:rsidRDefault="00A75EAB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B.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华为首款折叠屏手机</w:t>
      </w:r>
    </w:p>
    <w:p w:rsidR="00A75EAB" w:rsidRPr="00673B92" w:rsidRDefault="00A75EAB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C.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长江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5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号火箭使用的液氧煤油发动机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A75EAB" w:rsidRDefault="00A75EAB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Theme="minorEastAsia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D.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位于江苏的海上风力发电厂</w:t>
      </w:r>
    </w:p>
    <w:p w:rsidR="00673B92" w:rsidRPr="00673B92" w:rsidRDefault="00673B92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</w:p>
    <w:p w:rsidR="00673B92" w:rsidRPr="00673B92" w:rsidRDefault="00A069AF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2. </w:t>
      </w:r>
      <w:r w:rsidR="00673B92" w:rsidRPr="00673B92">
        <w:rPr>
          <w:rFonts w:ascii="Times New Roman" w:eastAsiaTheme="minorEastAsia" w:hAnsiTheme="minorEastAsia" w:cs="Times New Roman"/>
          <w:sz w:val="21"/>
          <w:szCs w:val="21"/>
        </w:rPr>
        <w:t>下列各个装置中能组成原电池的是</w:t>
      </w:r>
      <w:r w:rsidR="00673B92" w:rsidRPr="00673B92">
        <w:rPr>
          <w:rFonts w:ascii="Times New Roman" w:eastAsiaTheme="minorEastAsia" w:hAnsi="Times New Roman" w:cs="Times New Roman"/>
          <w:sz w:val="21"/>
          <w:szCs w:val="21"/>
        </w:rPr>
        <w:t>___________</w:t>
      </w:r>
    </w:p>
    <w:p w:rsidR="00673B92" w:rsidRPr="00673B92" w:rsidRDefault="00673B92" w:rsidP="00673B92">
      <w:pPr>
        <w:shd w:val="clear" w:color="auto" w:fill="FFFFFF"/>
        <w:adjustRightInd/>
        <w:snapToGrid/>
        <w:spacing w:after="0"/>
        <w:textAlignment w:val="baseline"/>
        <w:rPr>
          <w:rFonts w:ascii="Source Han Sans CN" w:eastAsia="宋体" w:hAnsi="Source Han Sans CN" w:cs="宋体" w:hint="eastAsia"/>
          <w:color w:val="333333"/>
          <w:sz w:val="27"/>
          <w:szCs w:val="27"/>
        </w:rPr>
      </w:pPr>
      <w:r w:rsidRPr="00673B92">
        <w:rPr>
          <w:rFonts w:ascii="Source Han Sans CN" w:eastAsia="宋体" w:hAnsi="Source Han Sans CN" w:cs="宋体"/>
          <w:color w:val="333333"/>
          <w:sz w:val="27"/>
          <w:szCs w:val="27"/>
          <w:bdr w:val="none" w:sz="0" w:space="0" w:color="auto" w:frame="1"/>
        </w:rPr>
        <w:t>A. </w:t>
      </w:r>
      <w:r>
        <w:rPr>
          <w:rFonts w:ascii="Source Han Sans CN" w:eastAsia="宋体" w:hAnsi="Source Han Sans CN" w:cs="宋体" w:hint="eastAsia"/>
          <w:noProof/>
          <w:color w:val="333333"/>
          <w:sz w:val="27"/>
          <w:szCs w:val="27"/>
        </w:rPr>
        <w:drawing>
          <wp:inline distT="0" distB="0" distL="0" distR="0">
            <wp:extent cx="993187" cy="981075"/>
            <wp:effectExtent l="19050" t="0" r="0" b="0"/>
            <wp:docPr id="92" name="图片 92" descr="https://gss0.baidu.com/7LsWdDW5_xN3otqbppnN2DJv/doc/pic/item/7acb0a46f21fbe09e1165b2f65600c338744a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gss0.baidu.com/7LsWdDW5_xN3otqbppnN2DJv/doc/pic/item/7acb0a46f21fbe09e1165b2f65600c338744ad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99" cy="98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ource Han Sans CN" w:eastAsia="宋体" w:hAnsi="Source Han Sans CN" w:cs="宋体" w:hint="eastAsia"/>
          <w:color w:val="333333"/>
          <w:sz w:val="27"/>
          <w:szCs w:val="27"/>
          <w:bdr w:val="none" w:sz="0" w:space="0" w:color="auto" w:frame="1"/>
        </w:rPr>
        <w:t xml:space="preserve">            </w:t>
      </w:r>
      <w:r w:rsidRPr="00673B92">
        <w:rPr>
          <w:rFonts w:ascii="Source Han Sans CN" w:eastAsia="宋体" w:hAnsi="Source Han Sans CN" w:cs="宋体"/>
          <w:color w:val="333333"/>
          <w:sz w:val="27"/>
          <w:szCs w:val="27"/>
          <w:bdr w:val="none" w:sz="0" w:space="0" w:color="auto" w:frame="1"/>
        </w:rPr>
        <w:t>B. </w:t>
      </w:r>
      <w:r>
        <w:rPr>
          <w:rFonts w:ascii="Source Han Sans CN" w:eastAsia="宋体" w:hAnsi="Source Han Sans CN" w:cs="宋体" w:hint="eastAsia"/>
          <w:noProof/>
          <w:color w:val="333333"/>
          <w:sz w:val="27"/>
          <w:szCs w:val="27"/>
        </w:rPr>
        <w:drawing>
          <wp:inline distT="0" distB="0" distL="0" distR="0">
            <wp:extent cx="1021963" cy="1009650"/>
            <wp:effectExtent l="19050" t="0" r="6737" b="0"/>
            <wp:docPr id="93" name="图片 93" descr="https://gss0.baidu.com/7LsWdDW5_xN3otqbppnN2DJv/doc/pic/item/83025aafa40f4bfbcc67066f0d4f78f0f736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gss0.baidu.com/7LsWdDW5_xN3otqbppnN2DJv/doc/pic/item/83025aafa40f4bfbcc67066f0d4f78f0f7361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89" cy="101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92" w:rsidRPr="00673B92" w:rsidRDefault="00673B92" w:rsidP="00673B92">
      <w:pPr>
        <w:shd w:val="clear" w:color="auto" w:fill="FFFFFF"/>
        <w:adjustRightInd/>
        <w:snapToGrid/>
        <w:spacing w:after="0"/>
        <w:textAlignment w:val="baseline"/>
        <w:rPr>
          <w:rFonts w:ascii="Source Han Sans CN" w:eastAsia="宋体" w:hAnsi="Source Han Sans CN" w:cs="宋体" w:hint="eastAsia"/>
          <w:color w:val="333333"/>
          <w:sz w:val="27"/>
          <w:szCs w:val="27"/>
        </w:rPr>
      </w:pPr>
      <w:r w:rsidRPr="00673B92">
        <w:rPr>
          <w:rFonts w:ascii="Source Han Sans CN" w:eastAsia="宋体" w:hAnsi="Source Han Sans CN" w:cs="宋体"/>
          <w:color w:val="333333"/>
          <w:sz w:val="27"/>
          <w:szCs w:val="27"/>
          <w:bdr w:val="none" w:sz="0" w:space="0" w:color="auto" w:frame="1"/>
        </w:rPr>
        <w:t>C. </w:t>
      </w:r>
      <w:r>
        <w:rPr>
          <w:rFonts w:ascii="Source Han Sans CN" w:eastAsia="宋体" w:hAnsi="Source Han Sans CN" w:cs="宋体" w:hint="eastAsia"/>
          <w:noProof/>
          <w:color w:val="333333"/>
          <w:sz w:val="27"/>
          <w:szCs w:val="27"/>
        </w:rPr>
        <w:drawing>
          <wp:inline distT="0" distB="0" distL="0" distR="0">
            <wp:extent cx="994011" cy="1019175"/>
            <wp:effectExtent l="19050" t="0" r="0" b="0"/>
            <wp:docPr id="94" name="图片 94" descr="https://gss0.baidu.com/7LsWdDW5_xN3otqbppnN2DJv/doc/pic/item/91529822720e0cf3529bd6c00446f21fbe09a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gss0.baidu.com/7LsWdDW5_xN3otqbppnN2DJv/doc/pic/item/91529822720e0cf3529bd6c00446f21fbe09aa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1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ource Han Sans CN" w:eastAsia="宋体" w:hAnsi="Source Han Sans CN" w:cs="宋体" w:hint="eastAsia"/>
          <w:color w:val="333333"/>
          <w:sz w:val="27"/>
          <w:szCs w:val="27"/>
          <w:bdr w:val="none" w:sz="0" w:space="0" w:color="auto" w:frame="1"/>
        </w:rPr>
        <w:t xml:space="preserve">             </w:t>
      </w:r>
      <w:r w:rsidRPr="00673B92">
        <w:rPr>
          <w:rFonts w:ascii="Source Han Sans CN" w:eastAsia="宋体" w:hAnsi="Source Han Sans CN" w:cs="宋体"/>
          <w:color w:val="333333"/>
          <w:sz w:val="27"/>
          <w:szCs w:val="27"/>
          <w:bdr w:val="none" w:sz="0" w:space="0" w:color="auto" w:frame="1"/>
        </w:rPr>
        <w:t>D. </w:t>
      </w:r>
      <w:r>
        <w:rPr>
          <w:rFonts w:ascii="Source Han Sans CN" w:eastAsia="宋体" w:hAnsi="Source Han Sans CN" w:cs="宋体" w:hint="eastAsia"/>
          <w:noProof/>
          <w:color w:val="333333"/>
          <w:sz w:val="27"/>
          <w:szCs w:val="27"/>
        </w:rPr>
        <w:drawing>
          <wp:inline distT="0" distB="0" distL="0" distR="0">
            <wp:extent cx="1104901" cy="790575"/>
            <wp:effectExtent l="19050" t="0" r="0" b="0"/>
            <wp:docPr id="95" name="图片 95" descr="https://gss0.baidu.com/7LsWdDW5_xN3otqbppnN2DJv/doc/pic/item/aec379310a55b319abac1a4e4da98226cffc1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gss0.baidu.com/7LsWdDW5_xN3otqbppnN2DJv/doc/pic/item/aec379310a55b319abac1a4e4da98226cffc17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16" cy="79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92" w:rsidRDefault="00673B92" w:rsidP="00673B92">
      <w:pPr>
        <w:adjustRightInd/>
        <w:snapToGrid/>
        <w:spacing w:line="360" w:lineRule="auto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</w:p>
    <w:p w:rsidR="00673B92" w:rsidRPr="00673B92" w:rsidRDefault="00673B92" w:rsidP="00673B92">
      <w:pPr>
        <w:adjustRightInd/>
        <w:snapToGrid/>
        <w:spacing w:line="360" w:lineRule="auto"/>
        <w:rPr>
          <w:rFonts w:ascii="Times New Roman" w:eastAsiaTheme="minorEastAsia" w:hAnsi="Times New Roman" w:cs="Times New Roman"/>
          <w:color w:val="333333"/>
          <w:sz w:val="21"/>
          <w:szCs w:val="21"/>
        </w:rPr>
      </w:pPr>
    </w:p>
    <w:p w:rsidR="00A069AF" w:rsidRPr="00673B92" w:rsidRDefault="00673B92" w:rsidP="00673B92">
      <w:pPr>
        <w:adjustRightInd/>
        <w:snapToGrid/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>3.</w:t>
      </w:r>
      <w:r w:rsidR="00A069AF" w:rsidRPr="00673B92">
        <w:rPr>
          <w:rFonts w:ascii="Times New Roman" w:eastAsiaTheme="minorEastAsia" w:hAnsiTheme="minorEastAsia" w:cs="Times New Roman"/>
          <w:sz w:val="21"/>
          <w:szCs w:val="21"/>
        </w:rPr>
        <w:t>下图为</w:t>
      </w:r>
      <w:proofErr w:type="gramStart"/>
      <w:r w:rsidR="00A069AF" w:rsidRPr="00673B92">
        <w:rPr>
          <w:rFonts w:ascii="Times New Roman" w:eastAsiaTheme="minorEastAsia" w:hAnsiTheme="minorEastAsia" w:cs="Times New Roman"/>
          <w:sz w:val="21"/>
          <w:szCs w:val="21"/>
        </w:rPr>
        <w:t>某兴趣</w:t>
      </w:r>
      <w:proofErr w:type="gramEnd"/>
      <w:r w:rsidR="00A069AF" w:rsidRPr="00673B92">
        <w:rPr>
          <w:rFonts w:ascii="Times New Roman" w:eastAsiaTheme="minorEastAsia" w:hAnsiTheme="minorEastAsia" w:cs="Times New Roman"/>
          <w:sz w:val="21"/>
          <w:szCs w:val="21"/>
        </w:rPr>
        <w:t>小组制作的番茄电池，下列说法正确的是</w:t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t>________</w:t>
      </w:r>
    </w:p>
    <w:p w:rsidR="00A069AF" w:rsidRPr="00673B92" w:rsidRDefault="00774C9A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13335</wp:posOffset>
            </wp:positionV>
            <wp:extent cx="1046480" cy="1343025"/>
            <wp:effectExtent l="19050" t="0" r="1270" b="0"/>
            <wp:wrapSquare wrapText="bothSides"/>
            <wp:docPr id="7" name="图片 6" descr="https://gss0.baidu.com/7LsWdDW5_xN3otqbppnN2DJv/doc/pic/item/f31fbe096b63f62442591a688f44ebf81a4ca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ss0.baidu.com/7LsWdDW5_xN3otqbppnN2DJv/doc/pic/item/f31fbe096b63f62442591a688f44ebf81a4ca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9AF" w:rsidRPr="00673B92">
        <w:rPr>
          <w:rFonts w:ascii="Times New Roman" w:eastAsiaTheme="minorEastAsia" w:hAnsi="Times New Roman" w:cs="Times New Roman"/>
          <w:sz w:val="21"/>
          <w:szCs w:val="21"/>
        </w:rPr>
        <w:t>A</w:t>
      </w:r>
      <w:r w:rsidR="00A069AF" w:rsidRPr="00673B92">
        <w:rPr>
          <w:rFonts w:ascii="Times New Roman" w:eastAsiaTheme="minorEastAsia" w:hAnsiTheme="minorEastAsia" w:cs="Times New Roman"/>
          <w:sz w:val="21"/>
          <w:szCs w:val="21"/>
        </w:rPr>
        <w:t>电子由</w:t>
      </w:r>
      <w:proofErr w:type="gramStart"/>
      <w:r w:rsidR="00A069AF" w:rsidRPr="00673B92">
        <w:rPr>
          <w:rFonts w:ascii="Times New Roman" w:eastAsiaTheme="minorEastAsia" w:hAnsiTheme="minorEastAsia" w:cs="Times New Roman"/>
          <w:sz w:val="21"/>
          <w:szCs w:val="21"/>
        </w:rPr>
        <w:t>锌通过</w:t>
      </w:r>
      <w:proofErr w:type="gramEnd"/>
      <w:r w:rsidR="00A069AF" w:rsidRPr="00673B92">
        <w:rPr>
          <w:rFonts w:ascii="Times New Roman" w:eastAsiaTheme="minorEastAsia" w:hAnsiTheme="minorEastAsia" w:cs="Times New Roman"/>
          <w:sz w:val="21"/>
          <w:szCs w:val="21"/>
        </w:rPr>
        <w:t>导线流向铜</w:t>
      </w:r>
    </w:p>
    <w:p w:rsidR="00A069AF" w:rsidRPr="00673B92" w:rsidRDefault="00A069AF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>B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该装置将电能转化为化学能</w:t>
      </w:r>
    </w:p>
    <w:p w:rsidR="00A069AF" w:rsidRPr="00673B92" w:rsidRDefault="00A069AF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>C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锌电极发生还原反应</w:t>
      </w:r>
    </w:p>
    <w:p w:rsidR="00A069AF" w:rsidRPr="00673B92" w:rsidRDefault="00A069AF" w:rsidP="00673B92">
      <w:pPr>
        <w:adjustRightInd/>
        <w:snapToGrid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>D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电流由</w:t>
      </w:r>
      <w:proofErr w:type="gramStart"/>
      <w:r w:rsidRPr="00673B92">
        <w:rPr>
          <w:rFonts w:ascii="Times New Roman" w:eastAsiaTheme="minorEastAsia" w:hAnsiTheme="minorEastAsia" w:cs="Times New Roman"/>
          <w:sz w:val="21"/>
          <w:szCs w:val="21"/>
        </w:rPr>
        <w:t>锌通过</w:t>
      </w:r>
      <w:proofErr w:type="gramEnd"/>
      <w:r w:rsidRPr="00673B92">
        <w:rPr>
          <w:rFonts w:ascii="Times New Roman" w:eastAsiaTheme="minorEastAsia" w:hAnsiTheme="minorEastAsia" w:cs="Times New Roman"/>
          <w:sz w:val="21"/>
          <w:szCs w:val="21"/>
        </w:rPr>
        <w:t>导线流向铜</w:t>
      </w:r>
    </w:p>
    <w:p w:rsidR="00A43FF5" w:rsidRDefault="00A43FF5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673B92" w:rsidRDefault="00673B92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673B92" w:rsidRDefault="00673B92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673B92" w:rsidRDefault="00673B92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673B92" w:rsidRDefault="00673B92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673B92" w:rsidRDefault="00673B92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673B92" w:rsidRPr="00673B92" w:rsidRDefault="00673B92" w:rsidP="00673B92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A74F85" w:rsidRPr="00332BB9" w:rsidRDefault="00673B92" w:rsidP="00A74F85">
      <w:pPr>
        <w:pStyle w:val="ItemQDescSpecialMathIndent1"/>
        <w:spacing w:line="360" w:lineRule="auto"/>
        <w:ind w:leftChars="62" w:hangingChars="52" w:hanging="109"/>
        <w:rPr>
          <w:rFonts w:ascii="Times New Roman" w:hAnsi="Times New Roman" w:cs="Times New Roman"/>
        </w:rPr>
      </w:pPr>
      <w:r w:rsidRPr="00673B92">
        <w:rPr>
          <w:rFonts w:ascii="Times New Roman" w:hAnsi="Times New Roman" w:cs="Times New Roman"/>
        </w:rPr>
        <w:lastRenderedPageBreak/>
        <w:t>4</w:t>
      </w:r>
      <w:r w:rsidR="0012591D" w:rsidRPr="00673B92">
        <w:rPr>
          <w:rFonts w:ascii="Times New Roman" w:hAnsi="Times New Roman" w:cs="Times New Roman"/>
        </w:rPr>
        <w:t xml:space="preserve">. </w:t>
      </w:r>
      <w:r w:rsidR="00A74F85" w:rsidRPr="00332BB9">
        <w:rPr>
          <w:rFonts w:ascii="Times New Roman" w:hAnsiTheme="minorEastAsia" w:cs="Times New Roman"/>
        </w:rPr>
        <w:t>有</w:t>
      </w:r>
      <w:r w:rsidR="00A74F85" w:rsidRPr="00332BB9">
        <w:rPr>
          <w:rFonts w:ascii="Times New Roman" w:hAnsi="Times New Roman" w:cs="Times New Roman"/>
        </w:rPr>
        <w:t>a</w:t>
      </w:r>
      <w:r w:rsidR="00A74F85" w:rsidRPr="00332BB9">
        <w:rPr>
          <w:rFonts w:ascii="Times New Roman" w:hAnsiTheme="minorEastAsia" w:cs="Times New Roman"/>
        </w:rPr>
        <w:t>、</w:t>
      </w:r>
      <w:r w:rsidR="00A74F85" w:rsidRPr="00332BB9">
        <w:rPr>
          <w:rFonts w:ascii="Times New Roman" w:hAnsi="Times New Roman" w:cs="Times New Roman"/>
        </w:rPr>
        <w:t>b</w:t>
      </w:r>
      <w:r w:rsidR="00A74F85" w:rsidRPr="00332BB9">
        <w:rPr>
          <w:rFonts w:ascii="Times New Roman" w:hAnsiTheme="minorEastAsia" w:cs="Times New Roman"/>
        </w:rPr>
        <w:t>、</w:t>
      </w:r>
      <w:r w:rsidR="00A74F85" w:rsidRPr="00332BB9">
        <w:rPr>
          <w:rFonts w:ascii="Times New Roman" w:hAnsi="Times New Roman" w:cs="Times New Roman"/>
        </w:rPr>
        <w:t>c</w:t>
      </w:r>
      <w:r w:rsidR="00A74F85" w:rsidRPr="00332BB9">
        <w:rPr>
          <w:rFonts w:ascii="Times New Roman" w:hAnsiTheme="minorEastAsia" w:cs="Times New Roman"/>
        </w:rPr>
        <w:t>、</w:t>
      </w:r>
      <w:r w:rsidR="00A74F85" w:rsidRPr="00332BB9">
        <w:rPr>
          <w:rFonts w:ascii="Times New Roman" w:hAnsi="Times New Roman" w:cs="Times New Roman"/>
        </w:rPr>
        <w:t>d</w:t>
      </w:r>
      <w:r w:rsidR="00A74F85" w:rsidRPr="00332BB9">
        <w:rPr>
          <w:rFonts w:ascii="Times New Roman" w:hAnsiTheme="minorEastAsia" w:cs="Times New Roman"/>
        </w:rPr>
        <w:t>四个金属电极，有关的实验装置及部分实验现象如下：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1892"/>
        <w:gridCol w:w="1936"/>
        <w:gridCol w:w="1842"/>
        <w:gridCol w:w="1660"/>
      </w:tblGrid>
      <w:tr w:rsidR="00A74F85" w:rsidRPr="00332BB9" w:rsidTr="00B611A2">
        <w:trPr>
          <w:tblCellSpacing w:w="15" w:type="dxa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Theme="minorEastAsia" w:cs="Times New Roman"/>
              </w:rPr>
              <w:t>实验装置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8650" cy="971550"/>
                  <wp:effectExtent l="19050" t="0" r="0" b="0"/>
                  <wp:docPr id="21" name="图片 21" descr="http://gzhx.cooco.net.cn/files/down/test/2017/03/13/15/2017031315055223799290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gzhx.cooco.net.cn/files/down/test/2017/03/13/15/2017031315055223799290.files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Theme="minorEastAsia" w:cs="Times New Roman"/>
              </w:rPr>
              <w:t>装置</w:t>
            </w:r>
            <w:proofErr w:type="gramStart"/>
            <w:r w:rsidRPr="00332BB9">
              <w:rPr>
                <w:rFonts w:ascii="Times New Roman" w:hAnsiTheme="minorEastAsia" w:cs="Times New Roman"/>
              </w:rPr>
              <w:t>一</w:t>
            </w:r>
            <w:proofErr w:type="gramEnd"/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0550" cy="866775"/>
                  <wp:effectExtent l="19050" t="0" r="0" b="0"/>
                  <wp:docPr id="22" name="图片 22" descr="http://gzhx.cooco.net.cn/files/down/test/2017/03/13/15/2017031315055223799290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gzhx.cooco.net.cn/files/down/test/2017/03/13/15/2017031315055223799290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Theme="minorEastAsia" w:cs="Times New Roman"/>
              </w:rPr>
              <w:t>装置二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52450" cy="971550"/>
                  <wp:effectExtent l="19050" t="0" r="0" b="0"/>
                  <wp:docPr id="23" name="图片 23" descr="http://gzhx.cooco.net.cn/files/down/test/2017/03/13/15/2017031315055223799290.files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gzhx.cooco.net.cn/files/down/test/2017/03/13/15/2017031315055223799290.files/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Theme="minorEastAsia" w:cs="Times New Roman"/>
              </w:rPr>
              <w:t>装置三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52450" cy="971550"/>
                  <wp:effectExtent l="19050" t="0" r="0" b="0"/>
                  <wp:docPr id="24" name="图片 24" descr="http://gzhx.cooco.net.cn/files/down/test/2017/03/13/15/2017031315055223799290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gzhx.cooco.net.cn/files/down/test/2017/03/13/15/2017031315055223799290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Theme="minorEastAsia" w:cs="Times New Roman"/>
              </w:rPr>
              <w:t>装置四</w:t>
            </w:r>
          </w:p>
        </w:tc>
      </w:tr>
      <w:tr w:rsidR="00A74F85" w:rsidRPr="00332BB9" w:rsidTr="00B611A2">
        <w:trPr>
          <w:tblCellSpacing w:w="15" w:type="dxa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Theme="minorEastAsia" w:cs="Times New Roman"/>
              </w:rPr>
              <w:t>部分实验现象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="Times New Roman" w:cs="Times New Roman"/>
              </w:rPr>
              <w:t>a</w:t>
            </w:r>
            <w:r w:rsidRPr="00332BB9">
              <w:rPr>
                <w:rFonts w:ascii="Times New Roman" w:hAnsiTheme="minorEastAsia" w:cs="Times New Roman"/>
              </w:rPr>
              <w:t>极质量减小，</w:t>
            </w:r>
            <w:r w:rsidRPr="00332BB9">
              <w:rPr>
                <w:rFonts w:ascii="Times New Roman" w:hAnsi="Times New Roman" w:cs="Times New Roman"/>
              </w:rPr>
              <w:t>b</w:t>
            </w:r>
            <w:r w:rsidRPr="00332BB9">
              <w:rPr>
                <w:rFonts w:ascii="Times New Roman" w:hAnsiTheme="minorEastAsia" w:cs="Times New Roman"/>
              </w:rPr>
              <w:t>极质量增大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="Times New Roman" w:cs="Times New Roman"/>
              </w:rPr>
              <w:t>b</w:t>
            </w:r>
            <w:r w:rsidRPr="00332BB9">
              <w:rPr>
                <w:rFonts w:ascii="Times New Roman" w:hAnsiTheme="minorEastAsia" w:cs="Times New Roman"/>
              </w:rPr>
              <w:t>极有气体产生，</w:t>
            </w:r>
            <w:r w:rsidRPr="00332BB9">
              <w:rPr>
                <w:rFonts w:ascii="Times New Roman" w:hAnsi="Times New Roman" w:cs="Times New Roman"/>
              </w:rPr>
              <w:t>c</w:t>
            </w:r>
            <w:r w:rsidRPr="00332BB9">
              <w:rPr>
                <w:rFonts w:ascii="Times New Roman" w:hAnsiTheme="minorEastAsia" w:cs="Times New Roman"/>
              </w:rPr>
              <w:t>极无变化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="Times New Roman" w:cs="Times New Roman"/>
              </w:rPr>
              <w:t>d</w:t>
            </w:r>
            <w:r w:rsidRPr="00332BB9">
              <w:rPr>
                <w:rFonts w:ascii="Times New Roman" w:hAnsiTheme="minorEastAsia" w:cs="Times New Roman"/>
              </w:rPr>
              <w:t>极溶解，</w:t>
            </w:r>
            <w:r w:rsidRPr="00332BB9">
              <w:rPr>
                <w:rFonts w:ascii="Times New Roman" w:hAnsi="Times New Roman" w:cs="Times New Roman"/>
              </w:rPr>
              <w:t>c</w:t>
            </w:r>
            <w:r w:rsidRPr="00332BB9">
              <w:rPr>
                <w:rFonts w:ascii="Times New Roman" w:hAnsiTheme="minorEastAsia" w:cs="Times New Roman"/>
              </w:rPr>
              <w:t>极有气体产生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F85" w:rsidRPr="00332BB9" w:rsidRDefault="00A74F85" w:rsidP="00B611A2">
            <w:pPr>
              <w:pStyle w:val="ItemQDescSpecialMathIndent1"/>
              <w:spacing w:line="360" w:lineRule="auto"/>
              <w:ind w:leftChars="62" w:hangingChars="52" w:hanging="109"/>
              <w:rPr>
                <w:rFonts w:ascii="Times New Roman" w:hAnsi="Times New Roman" w:cs="Times New Roman"/>
              </w:rPr>
            </w:pPr>
            <w:r w:rsidRPr="00332BB9">
              <w:rPr>
                <w:rFonts w:ascii="Times New Roman" w:hAnsiTheme="minorEastAsia" w:cs="Times New Roman"/>
              </w:rPr>
              <w:t>电流从</w:t>
            </w:r>
            <w:r w:rsidRPr="00332BB9">
              <w:rPr>
                <w:rFonts w:ascii="Times New Roman" w:hAnsi="Times New Roman" w:cs="Times New Roman"/>
              </w:rPr>
              <w:t>a</w:t>
            </w:r>
            <w:r w:rsidRPr="00332BB9">
              <w:rPr>
                <w:rFonts w:ascii="Times New Roman" w:hAnsiTheme="minorEastAsia" w:cs="Times New Roman"/>
              </w:rPr>
              <w:t>极流向</w:t>
            </w:r>
            <w:r w:rsidRPr="00332BB9">
              <w:rPr>
                <w:rFonts w:ascii="Times New Roman" w:hAnsi="Times New Roman" w:cs="Times New Roman"/>
              </w:rPr>
              <w:t>d</w:t>
            </w:r>
            <w:r w:rsidRPr="00332BB9">
              <w:rPr>
                <w:rFonts w:ascii="Times New Roman" w:hAnsiTheme="minorEastAsia" w:cs="Times New Roman"/>
              </w:rPr>
              <w:t>极</w:t>
            </w:r>
          </w:p>
        </w:tc>
      </w:tr>
    </w:tbl>
    <w:p w:rsidR="00A74F85" w:rsidRPr="00332BB9" w:rsidRDefault="00A74F85" w:rsidP="00A74F85">
      <w:pPr>
        <w:pStyle w:val="ItemQDescSpecialMathIndent1"/>
        <w:spacing w:line="360" w:lineRule="auto"/>
        <w:ind w:leftChars="62" w:hangingChars="52" w:hanging="109"/>
        <w:rPr>
          <w:rFonts w:ascii="Times New Roman" w:hAnsi="Times New Roman" w:cs="Times New Roman"/>
        </w:rPr>
      </w:pPr>
      <w:r w:rsidRPr="00332BB9">
        <w:rPr>
          <w:rFonts w:ascii="Times New Roman" w:hAnsiTheme="minorEastAsia" w:cs="Times New Roman"/>
        </w:rPr>
        <w:t>由此可判断这四种金属的活动性顺序是</w:t>
      </w:r>
      <w:r w:rsidRPr="00332BB9">
        <w:rPr>
          <w:rFonts w:ascii="Times New Roman" w:hAnsi="Times New Roman" w:cs="Times New Roman"/>
        </w:rPr>
        <w:t>_____________</w:t>
      </w:r>
    </w:p>
    <w:p w:rsidR="00A74F85" w:rsidRDefault="00A74F85" w:rsidP="000F2F08">
      <w:pPr>
        <w:pStyle w:val="ItemQDescSpecialMathIndent1"/>
        <w:spacing w:line="360" w:lineRule="auto"/>
        <w:ind w:leftChars="112" w:left="246" w:firstLineChars="200" w:firstLine="420"/>
        <w:rPr>
          <w:rFonts w:ascii="Times New Roman" w:hAnsi="Times New Roman" w:cs="Times New Roman"/>
        </w:rPr>
      </w:pPr>
      <w:r w:rsidRPr="00332BB9">
        <w:rPr>
          <w:rFonts w:ascii="Times New Roman" w:hAnsi="Times New Roman" w:cs="Times New Roman"/>
        </w:rPr>
        <w:t>A</w:t>
      </w:r>
      <w:r w:rsidRPr="00332BB9">
        <w:rPr>
          <w:rFonts w:ascii="Times New Roman" w:hAnsiTheme="minorEastAsia" w:cs="Times New Roman"/>
        </w:rPr>
        <w:t>．</w:t>
      </w:r>
      <w:r w:rsidRPr="00332BB9">
        <w:rPr>
          <w:rFonts w:ascii="Times New Roman" w:hAnsi="Times New Roman" w:cs="Times New Roman"/>
        </w:rPr>
        <w:t xml:space="preserve">a&gt;b&gt;c&gt;d                    </w:t>
      </w:r>
    </w:p>
    <w:p w:rsidR="00A74F85" w:rsidRPr="00332BB9" w:rsidRDefault="00A74F85" w:rsidP="000F2F08">
      <w:pPr>
        <w:pStyle w:val="ItemQDescSpecialMathIndent1"/>
        <w:spacing w:line="360" w:lineRule="auto"/>
        <w:ind w:leftChars="161" w:left="354" w:firstLineChars="150" w:firstLine="315"/>
        <w:rPr>
          <w:rFonts w:ascii="Times New Roman" w:hAnsi="Times New Roman" w:cs="Times New Roman"/>
        </w:rPr>
      </w:pPr>
      <w:r w:rsidRPr="00332BB9">
        <w:rPr>
          <w:rFonts w:ascii="Times New Roman" w:hAnsi="Times New Roman" w:cs="Times New Roman"/>
        </w:rPr>
        <w:t>B</w:t>
      </w:r>
      <w:r w:rsidRPr="00332BB9">
        <w:rPr>
          <w:rFonts w:ascii="Times New Roman" w:hAnsiTheme="minorEastAsia" w:cs="Times New Roman"/>
        </w:rPr>
        <w:t>．</w:t>
      </w:r>
      <w:r w:rsidRPr="00332BB9">
        <w:rPr>
          <w:rFonts w:ascii="Times New Roman" w:hAnsi="Times New Roman" w:cs="Times New Roman"/>
        </w:rPr>
        <w:t>b&gt;c&gt;d&gt;a</w:t>
      </w:r>
    </w:p>
    <w:p w:rsidR="00A74F85" w:rsidRDefault="00A74F85" w:rsidP="000F2F08">
      <w:pPr>
        <w:pStyle w:val="ItemQDescSpecialMathIndent1"/>
        <w:spacing w:line="360" w:lineRule="auto"/>
        <w:ind w:leftChars="112" w:left="246" w:firstLineChars="200" w:firstLine="420"/>
        <w:rPr>
          <w:rFonts w:ascii="Times New Roman" w:hAnsi="Times New Roman" w:cs="Times New Roman"/>
        </w:rPr>
      </w:pPr>
      <w:r w:rsidRPr="00332BB9">
        <w:rPr>
          <w:rFonts w:ascii="Times New Roman" w:hAnsi="Times New Roman" w:cs="Times New Roman"/>
        </w:rPr>
        <w:t>C</w:t>
      </w:r>
      <w:r w:rsidRPr="00332BB9">
        <w:rPr>
          <w:rFonts w:ascii="Times New Roman" w:hAnsiTheme="minorEastAsia" w:cs="Times New Roman"/>
        </w:rPr>
        <w:t>．</w:t>
      </w:r>
      <w:r w:rsidRPr="00332BB9">
        <w:rPr>
          <w:rFonts w:ascii="Times New Roman" w:hAnsi="Times New Roman" w:cs="Times New Roman"/>
        </w:rPr>
        <w:t xml:space="preserve">d&gt;a&gt;b&gt;c                     </w:t>
      </w:r>
    </w:p>
    <w:p w:rsidR="00A74F85" w:rsidRPr="00332BB9" w:rsidRDefault="00A74F85" w:rsidP="00A74F85">
      <w:pPr>
        <w:pStyle w:val="ItemQDescSpecialMathIndent1"/>
        <w:spacing w:line="360" w:lineRule="auto"/>
        <w:ind w:leftChars="112" w:left="246" w:firstLineChars="200" w:firstLine="420"/>
        <w:rPr>
          <w:rFonts w:ascii="Times New Roman" w:hAnsi="Times New Roman" w:cs="Times New Roman"/>
        </w:rPr>
      </w:pPr>
      <w:r w:rsidRPr="00332BB9">
        <w:rPr>
          <w:rFonts w:ascii="Times New Roman" w:hAnsi="Times New Roman" w:cs="Times New Roman"/>
        </w:rPr>
        <w:t>D</w:t>
      </w:r>
      <w:r w:rsidRPr="00332BB9">
        <w:rPr>
          <w:rFonts w:ascii="Times New Roman" w:hAnsiTheme="minorEastAsia" w:cs="Times New Roman"/>
        </w:rPr>
        <w:t>．</w:t>
      </w:r>
      <w:r w:rsidRPr="00332BB9">
        <w:rPr>
          <w:rFonts w:ascii="Times New Roman" w:hAnsi="Times New Roman" w:cs="Times New Roman"/>
        </w:rPr>
        <w:t>a&gt;b&gt;d&gt;c</w:t>
      </w:r>
    </w:p>
    <w:p w:rsidR="00A43FF5" w:rsidRPr="00673B92" w:rsidRDefault="00A43FF5" w:rsidP="00673B92">
      <w:pPr>
        <w:tabs>
          <w:tab w:val="left" w:pos="515"/>
        </w:tabs>
        <w:adjustRightInd/>
        <w:snapToGrid/>
        <w:spacing w:after="0" w:line="360" w:lineRule="auto"/>
        <w:ind w:leftChars="79" w:left="174"/>
        <w:jc w:val="both"/>
        <w:rPr>
          <w:rFonts w:ascii="Times New Roman" w:eastAsiaTheme="minorEastAsia" w:hAnsi="Times New Roman" w:cs="Times New Roman"/>
          <w:sz w:val="21"/>
          <w:szCs w:val="21"/>
        </w:rPr>
      </w:pPr>
    </w:p>
    <w:p w:rsidR="0012591D" w:rsidRPr="00673B92" w:rsidRDefault="0012591D" w:rsidP="00673B92">
      <w:pPr>
        <w:tabs>
          <w:tab w:val="left" w:pos="515"/>
        </w:tabs>
        <w:adjustRightInd/>
        <w:snapToGrid/>
        <w:spacing w:after="0" w:line="360" w:lineRule="auto"/>
        <w:ind w:leftChars="79" w:left="174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>5.</w:t>
      </w:r>
      <w:proofErr w:type="gramStart"/>
      <w:r w:rsidRPr="00673B92">
        <w:rPr>
          <w:rFonts w:ascii="Times New Roman" w:eastAsiaTheme="minorEastAsia" w:hAnsiTheme="minorEastAsia" w:cs="Times New Roman"/>
          <w:sz w:val="21"/>
          <w:szCs w:val="21"/>
        </w:rPr>
        <w:t>某学习</w:t>
      </w:r>
      <w:proofErr w:type="gramEnd"/>
      <w:r w:rsidRPr="00673B92">
        <w:rPr>
          <w:rFonts w:ascii="Times New Roman" w:eastAsiaTheme="minorEastAsia" w:hAnsiTheme="minorEastAsia" w:cs="Times New Roman"/>
          <w:sz w:val="21"/>
          <w:szCs w:val="21"/>
        </w:rPr>
        <w:t>小组用如图所示装置</w:t>
      </w:r>
      <w:r w:rsidR="000F2F08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="000F2F08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="000F2F08">
        <w:rPr>
          <w:rFonts w:ascii="Times New Roman" w:eastAsiaTheme="minorEastAsia" w:hAnsi="Times New Roman" w:cs="Times New Roman" w:hint="eastAsia"/>
          <w:sz w:val="21"/>
          <w:szCs w:val="21"/>
        </w:rPr>
        <w:t>B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分别探究金属锌与稀硫酸的反应，实验过程中</w:t>
      </w:r>
      <w:r w:rsidR="000F2F08">
        <w:rPr>
          <w:rFonts w:ascii="Times New Roman" w:eastAsiaTheme="minorEastAsia" w:hAnsiTheme="minorEastAsia" w:cs="Times New Roman" w:hint="eastAsia"/>
          <w:sz w:val="21"/>
          <w:szCs w:val="21"/>
        </w:rPr>
        <w:t>A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烧杯内的溶液温度升高，</w:t>
      </w:r>
      <w:r w:rsidR="000F2F08">
        <w:rPr>
          <w:rFonts w:ascii="Times New Roman" w:eastAsiaTheme="minorEastAsia" w:hAnsiTheme="minorEastAsia" w:cs="Times New Roman" w:hint="eastAsia"/>
          <w:sz w:val="21"/>
          <w:szCs w:val="21"/>
        </w:rPr>
        <w:t>B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烧杯的电流计指针发生偏转，请回答以下问题。</w:t>
      </w:r>
    </w:p>
    <w:p w:rsidR="0012591D" w:rsidRPr="00673B92" w:rsidRDefault="0012591D" w:rsidP="00673B92">
      <w:pPr>
        <w:tabs>
          <w:tab w:val="left" w:pos="515"/>
        </w:tabs>
        <w:adjustRightInd/>
        <w:snapToGrid/>
        <w:spacing w:after="0" w:line="360" w:lineRule="auto"/>
        <w:ind w:leftChars="134" w:left="528" w:hangingChars="111" w:hanging="233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ab/>
      </w:r>
      <w:r w:rsidRPr="00673B92">
        <w:rPr>
          <w:rFonts w:ascii="Times New Roman" w:eastAsiaTheme="minorEastAsia" w:hAnsi="Times New Roman" w:cs="Times New Roman"/>
          <w:noProof/>
          <w:position w:val="-68"/>
          <w:sz w:val="21"/>
          <w:szCs w:val="21"/>
        </w:rPr>
        <w:drawing>
          <wp:inline distT="0" distB="0" distL="0" distR="0">
            <wp:extent cx="1609725" cy="100012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91D" w:rsidRPr="00673B92" w:rsidRDefault="0012591D" w:rsidP="00673B92">
      <w:pPr>
        <w:tabs>
          <w:tab w:val="left" w:pos="893"/>
        </w:tabs>
        <w:adjustRightInd/>
        <w:snapToGrid/>
        <w:spacing w:after="0" w:line="360" w:lineRule="auto"/>
        <w:ind w:leftChars="269" w:left="920" w:hangingChars="156" w:hanging="328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Theme="minorEastAsia" w:cs="Times New Roman"/>
          <w:sz w:val="21"/>
          <w:szCs w:val="21"/>
        </w:rPr>
        <w:t>（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）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1"/>
            <w:szCs w:val="21"/>
          </w:rPr>
          <m:t>A</m:t>
        </m:r>
      </m:oMath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烧杯中反应的离子方程式为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。</w:t>
      </w:r>
    </w:p>
    <w:p w:rsidR="0012591D" w:rsidRPr="00673B92" w:rsidRDefault="0012591D" w:rsidP="00673B92">
      <w:pPr>
        <w:tabs>
          <w:tab w:val="left" w:pos="893"/>
        </w:tabs>
        <w:adjustRightInd/>
        <w:snapToGrid/>
        <w:spacing w:after="0" w:line="360" w:lineRule="auto"/>
        <w:ind w:leftChars="269" w:left="920" w:hangingChars="156" w:hanging="328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Theme="minorEastAsia" w:cs="Times New Roman"/>
          <w:sz w:val="21"/>
          <w:szCs w:val="21"/>
        </w:rPr>
        <w:t>（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）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1"/>
            <w:szCs w:val="21"/>
          </w:rPr>
          <m:t>B</m:t>
        </m:r>
      </m:oMath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中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1"/>
            <w:szCs w:val="21"/>
          </w:rPr>
          <m:t>Zn</m:t>
        </m:r>
      </m:oMath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板是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极，发生的电极反应是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，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1"/>
            <w:szCs w:val="21"/>
          </w:rPr>
          <m:t>Cu</m:t>
        </m:r>
      </m:oMath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板上的现象是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，发生的电极反应是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。</w:t>
      </w:r>
    </w:p>
    <w:p w:rsidR="0012591D" w:rsidRPr="00673B92" w:rsidRDefault="0012591D" w:rsidP="00673B92">
      <w:pPr>
        <w:tabs>
          <w:tab w:val="left" w:pos="893"/>
        </w:tabs>
        <w:adjustRightInd/>
        <w:snapToGrid/>
        <w:spacing w:after="0" w:line="360" w:lineRule="auto"/>
        <w:ind w:leftChars="269" w:left="920" w:hangingChars="156" w:hanging="328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Theme="minorEastAsia" w:cs="Times New Roman"/>
          <w:sz w:val="21"/>
          <w:szCs w:val="21"/>
        </w:rPr>
        <w:t>（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）从能量转化的角度来看</w:t>
      </w:r>
      <w:r w:rsidR="007C2CA0">
        <w:rPr>
          <w:rFonts w:ascii="Times New Roman" w:eastAsiaTheme="minorEastAsia" w:hAnsiTheme="minorEastAsia" w:cs="Times New Roman" w:hint="eastAsia"/>
          <w:sz w:val="21"/>
          <w:szCs w:val="21"/>
        </w:rPr>
        <w:t>，</w:t>
      </w:r>
      <w:r w:rsidR="007C2CA0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="007C2CA0">
        <w:rPr>
          <w:rFonts w:ascii="Times New Roman" w:eastAsiaTheme="minorEastAsia" w:hAnsi="Times New Roman" w:cs="Times New Roman" w:hint="eastAsia"/>
          <w:sz w:val="21"/>
          <w:szCs w:val="21"/>
        </w:rPr>
        <w:t>、</w:t>
      </w:r>
      <w:r w:rsidR="007C2CA0">
        <w:rPr>
          <w:rFonts w:ascii="Times New Roman" w:eastAsiaTheme="minorEastAsia" w:hAnsi="Times New Roman" w:cs="Times New Roman" w:hint="eastAsia"/>
          <w:sz w:val="21"/>
          <w:szCs w:val="21"/>
        </w:rPr>
        <w:t>B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中反应物的总能量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（填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大于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、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小于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或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等于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）生成物总能量，</w:t>
      </w:r>
      <w:r w:rsidR="007C2CA0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中是将化学能转变为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，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1"/>
            <w:szCs w:val="21"/>
          </w:rPr>
          <m:t>B</m:t>
        </m:r>
      </m:oMath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中主要是将化学能转变为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。</w:t>
      </w:r>
    </w:p>
    <w:p w:rsidR="0012591D" w:rsidRPr="00673B92" w:rsidRDefault="0012591D" w:rsidP="00673B92">
      <w:pPr>
        <w:tabs>
          <w:tab w:val="left" w:pos="893"/>
        </w:tabs>
        <w:adjustRightInd/>
        <w:snapToGrid/>
        <w:spacing w:after="0" w:line="360" w:lineRule="auto"/>
        <w:ind w:leftChars="269" w:left="920" w:hangingChars="156" w:hanging="328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Theme="minorEastAsia" w:cs="Times New Roman"/>
          <w:sz w:val="21"/>
          <w:szCs w:val="21"/>
        </w:rPr>
        <w:t>（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）该小组同学反思原电池的原理，其中观点正确的是</w:t>
      </w:r>
      <w:r w:rsidRPr="00673B92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                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（填字母序号）。</w:t>
      </w:r>
    </w:p>
    <w:p w:rsidR="0012591D" w:rsidRPr="00673B92" w:rsidRDefault="0012591D" w:rsidP="00673B92">
      <w:pPr>
        <w:tabs>
          <w:tab w:val="left" w:pos="893"/>
        </w:tabs>
        <w:adjustRightInd/>
        <w:snapToGrid/>
        <w:spacing w:after="0" w:line="360" w:lineRule="auto"/>
        <w:ind w:leftChars="269" w:left="920" w:hangingChars="156" w:hanging="328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ab/>
        <w:t>A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．原电池反应的过程中一定有电子转移</w:t>
      </w:r>
    </w:p>
    <w:p w:rsidR="0012591D" w:rsidRPr="00673B92" w:rsidRDefault="0012591D" w:rsidP="00673B92">
      <w:pPr>
        <w:tabs>
          <w:tab w:val="left" w:pos="893"/>
        </w:tabs>
        <w:adjustRightInd/>
        <w:snapToGrid/>
        <w:spacing w:after="0" w:line="360" w:lineRule="auto"/>
        <w:ind w:leftChars="269" w:left="920" w:hangingChars="156" w:hanging="328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ab/>
        <w:t>B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．原电池装置需要</w:t>
      </w:r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m:oMath>
        <m:r>
          <w:rPr>
            <w:rFonts w:ascii="Cambria Math" w:eastAsiaTheme="minorEastAsia" w:hAnsi="Times New Roman" w:cs="Times New Roman"/>
            <w:sz w:val="21"/>
            <w:szCs w:val="21"/>
          </w:rPr>
          <m:t>2</m:t>
        </m:r>
      </m:oMath>
      <w:r w:rsidRPr="00673B92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proofErr w:type="gramStart"/>
      <w:r w:rsidRPr="00673B92">
        <w:rPr>
          <w:rFonts w:ascii="Times New Roman" w:eastAsiaTheme="minorEastAsia" w:hAnsiTheme="minorEastAsia" w:cs="Times New Roman"/>
          <w:sz w:val="21"/>
          <w:szCs w:val="21"/>
        </w:rPr>
        <w:t>个</w:t>
      </w:r>
      <w:proofErr w:type="gramEnd"/>
      <w:r w:rsidRPr="00673B92">
        <w:rPr>
          <w:rFonts w:ascii="Times New Roman" w:eastAsiaTheme="minorEastAsia" w:hAnsiTheme="minorEastAsia" w:cs="Times New Roman"/>
          <w:sz w:val="21"/>
          <w:szCs w:val="21"/>
        </w:rPr>
        <w:t>电极</w:t>
      </w:r>
    </w:p>
    <w:p w:rsidR="0012591D" w:rsidRPr="00673B92" w:rsidRDefault="0012591D" w:rsidP="00673B92">
      <w:pPr>
        <w:tabs>
          <w:tab w:val="left" w:pos="893"/>
        </w:tabs>
        <w:adjustRightInd/>
        <w:snapToGrid/>
        <w:spacing w:after="0" w:line="360" w:lineRule="auto"/>
        <w:ind w:leftChars="269" w:left="920" w:hangingChars="156" w:hanging="328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ab/>
        <w:t>C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．电极一定不能参加反应</w:t>
      </w:r>
    </w:p>
    <w:p w:rsidR="0012591D" w:rsidRPr="00673B92" w:rsidRDefault="0012591D" w:rsidP="00673B92">
      <w:pPr>
        <w:tabs>
          <w:tab w:val="left" w:pos="893"/>
        </w:tabs>
        <w:adjustRightInd/>
        <w:snapToGrid/>
        <w:spacing w:after="0" w:line="360" w:lineRule="auto"/>
        <w:ind w:leftChars="269" w:left="920" w:hangingChars="156" w:hanging="328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673B92">
        <w:rPr>
          <w:rFonts w:ascii="Times New Roman" w:eastAsiaTheme="minorEastAsia" w:hAnsi="Times New Roman" w:cs="Times New Roman"/>
          <w:sz w:val="21"/>
          <w:szCs w:val="21"/>
        </w:rPr>
        <w:tab/>
        <w:t>D</w:t>
      </w:r>
      <w:r w:rsidRPr="00673B92">
        <w:rPr>
          <w:rFonts w:ascii="Times New Roman" w:eastAsiaTheme="minorEastAsia" w:hAnsiTheme="minorEastAsia" w:cs="Times New Roman"/>
          <w:sz w:val="21"/>
          <w:szCs w:val="21"/>
        </w:rPr>
        <w:t>．氧化反应和还原反应可以拆开在两极发生</w:t>
      </w:r>
    </w:p>
    <w:p w:rsidR="004358AB" w:rsidRPr="00673B92" w:rsidRDefault="004358AB" w:rsidP="00673B92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sectPr w:rsidR="004358AB" w:rsidRPr="00673B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FF" w:rsidRDefault="009B4FFF" w:rsidP="0027046B">
      <w:pPr>
        <w:spacing w:after="0"/>
      </w:pPr>
      <w:r>
        <w:separator/>
      </w:r>
    </w:p>
  </w:endnote>
  <w:endnote w:type="continuationSeparator" w:id="0">
    <w:p w:rsidR="009B4FFF" w:rsidRDefault="009B4FFF" w:rsidP="002704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FF" w:rsidRDefault="009B4FFF" w:rsidP="0027046B">
      <w:pPr>
        <w:spacing w:after="0"/>
      </w:pPr>
      <w:r>
        <w:separator/>
      </w:r>
    </w:p>
  </w:footnote>
  <w:footnote w:type="continuationSeparator" w:id="0">
    <w:p w:rsidR="009B4FFF" w:rsidRDefault="009B4FFF" w:rsidP="002704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E8F"/>
    <w:rsid w:val="000F2F08"/>
    <w:rsid w:val="0012591D"/>
    <w:rsid w:val="00166BC3"/>
    <w:rsid w:val="001E693C"/>
    <w:rsid w:val="0027046B"/>
    <w:rsid w:val="00323B43"/>
    <w:rsid w:val="003D37D8"/>
    <w:rsid w:val="00426133"/>
    <w:rsid w:val="0043475F"/>
    <w:rsid w:val="004358AB"/>
    <w:rsid w:val="005539B8"/>
    <w:rsid w:val="00562C7F"/>
    <w:rsid w:val="006147B5"/>
    <w:rsid w:val="00646EBB"/>
    <w:rsid w:val="00673B92"/>
    <w:rsid w:val="007207AF"/>
    <w:rsid w:val="00726309"/>
    <w:rsid w:val="00751BA6"/>
    <w:rsid w:val="007651BE"/>
    <w:rsid w:val="00773F80"/>
    <w:rsid w:val="00774C9A"/>
    <w:rsid w:val="007C2CA0"/>
    <w:rsid w:val="0080021A"/>
    <w:rsid w:val="008009C8"/>
    <w:rsid w:val="008B7726"/>
    <w:rsid w:val="00900655"/>
    <w:rsid w:val="009B4FFF"/>
    <w:rsid w:val="00A069AF"/>
    <w:rsid w:val="00A43FF5"/>
    <w:rsid w:val="00A74F85"/>
    <w:rsid w:val="00A75EAB"/>
    <w:rsid w:val="00AD4CBA"/>
    <w:rsid w:val="00AE2F26"/>
    <w:rsid w:val="00BF7B59"/>
    <w:rsid w:val="00D31D50"/>
    <w:rsid w:val="00D7681B"/>
    <w:rsid w:val="00F45FAD"/>
    <w:rsid w:val="00FA7367"/>
    <w:rsid w:val="00FC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4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4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04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046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36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367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75EAB"/>
    <w:rPr>
      <w:rFonts w:ascii="Times New Roman" w:hAnsi="Times New Roman" w:cs="Times New Roman"/>
      <w:sz w:val="24"/>
      <w:szCs w:val="24"/>
    </w:rPr>
  </w:style>
  <w:style w:type="paragraph" w:customStyle="1" w:styleId="ItemQDescSpecialMathIndent1">
    <w:name w:val="ItemQDescSpecialMathIndent1"/>
    <w:basedOn w:val="a"/>
    <w:rsid w:val="00A74F85"/>
    <w:pPr>
      <w:tabs>
        <w:tab w:val="left" w:pos="515"/>
      </w:tabs>
      <w:adjustRightInd/>
      <w:snapToGrid/>
      <w:spacing w:after="0" w:line="312" w:lineRule="auto"/>
      <w:ind w:leftChars="134" w:left="245" w:hangingChars="111" w:hanging="111"/>
      <w:jc w:val="both"/>
    </w:pPr>
    <w:rPr>
      <w:rFonts w:asciiTheme="minorHAnsi" w:eastAsiaTheme="minorEastAsia" w:hAnsiTheme="minorHAnsi"/>
      <w:sz w:val="21"/>
      <w:szCs w:val="21"/>
    </w:rPr>
  </w:style>
  <w:style w:type="character" w:styleId="a7">
    <w:name w:val="Placeholder Text"/>
    <w:basedOn w:val="a0"/>
    <w:uiPriority w:val="99"/>
    <w:semiHidden/>
    <w:rsid w:val="000F2F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7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0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21</cp:revision>
  <dcterms:created xsi:type="dcterms:W3CDTF">2008-09-11T17:20:00Z</dcterms:created>
  <dcterms:modified xsi:type="dcterms:W3CDTF">2020-04-25T03:12:00Z</dcterms:modified>
</cp:coreProperties>
</file>